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72" w:rsidRDefault="00534E72" w:rsidP="00534E72">
      <w:pPr>
        <w:adjustRightInd w:val="0"/>
        <w:snapToGrid w:val="0"/>
        <w:spacing w:line="240" w:lineRule="auto"/>
        <w:jc w:val="center"/>
        <w:rPr>
          <w:rFonts w:ascii="黑体" w:eastAsia="黑体"/>
          <w:sz w:val="32"/>
        </w:rPr>
      </w:pPr>
      <w:r w:rsidRPr="009A599F">
        <w:rPr>
          <w:rFonts w:ascii="黑体" w:eastAsia="黑体" w:hint="eastAsia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5A9229F" wp14:editId="74A224E5">
            <wp:simplePos x="0" y="0"/>
            <wp:positionH relativeFrom="column">
              <wp:posOffset>-1023658</wp:posOffset>
            </wp:positionH>
            <wp:positionV relativeFrom="paragraph">
              <wp:posOffset>-798830</wp:posOffset>
            </wp:positionV>
            <wp:extent cx="410400" cy="9972000"/>
            <wp:effectExtent l="0" t="0" r="889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" cy="9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黑体" w:eastAsia="黑体" w:hint="eastAsia"/>
          <w:sz w:val="32"/>
        </w:rPr>
        <w:t>中 国 科 学 技 术 大 学</w:t>
      </w:r>
    </w:p>
    <w:p w:rsidR="00534E72" w:rsidRDefault="00534E72" w:rsidP="00534E72">
      <w:pPr>
        <w:jc w:val="center"/>
        <w:rPr>
          <w:rFonts w:ascii="黑体" w:eastAsia="黑体"/>
          <w:sz w:val="32"/>
        </w:rPr>
      </w:pPr>
      <w:r w:rsidRPr="00097146">
        <w:rPr>
          <w:rFonts w:ascii="黑体" w:eastAsia="黑体" w:hint="eastAsia"/>
          <w:sz w:val="32"/>
        </w:rPr>
        <w:t>20</w:t>
      </w:r>
      <w:r>
        <w:rPr>
          <w:rFonts w:ascii="黑体" w:eastAsia="黑体" w:hint="eastAsia"/>
          <w:sz w:val="32"/>
        </w:rPr>
        <w:t>1</w:t>
      </w:r>
      <w:r w:rsidR="002209CE">
        <w:rPr>
          <w:rFonts w:ascii="黑体" w:eastAsia="黑体" w:hint="eastAsia"/>
          <w:sz w:val="32"/>
        </w:rPr>
        <w:t>9</w:t>
      </w:r>
      <w:r>
        <w:rPr>
          <w:rFonts w:ascii="黑体" w:eastAsia="黑体"/>
          <w:sz w:val="32"/>
        </w:rPr>
        <w:t>—</w:t>
      </w:r>
      <w:r w:rsidRPr="00097146">
        <w:rPr>
          <w:rFonts w:ascii="黑体" w:eastAsia="黑体" w:hAnsi="Times" w:hint="eastAsia"/>
          <w:sz w:val="32"/>
        </w:rPr>
        <w:t>20</w:t>
      </w:r>
      <w:r w:rsidR="002209CE">
        <w:rPr>
          <w:rFonts w:ascii="黑体" w:eastAsia="黑体" w:hAnsi="Times" w:hint="eastAsia"/>
          <w:sz w:val="32"/>
        </w:rPr>
        <w:t>20</w:t>
      </w:r>
      <w:r w:rsidRPr="00097146">
        <w:rPr>
          <w:rFonts w:ascii="黑体" w:eastAsia="黑体" w:hint="eastAsia"/>
          <w:sz w:val="32"/>
        </w:rPr>
        <w:t>学年</w:t>
      </w:r>
      <w:r>
        <w:rPr>
          <w:rFonts w:ascii="黑体" w:eastAsia="黑体" w:hint="eastAsia"/>
          <w:sz w:val="32"/>
        </w:rPr>
        <w:t>第二学期期末考试试卷</w:t>
      </w:r>
    </w:p>
    <w:p w:rsidR="00534E72" w:rsidRPr="00D75E54" w:rsidRDefault="00534E72" w:rsidP="00534E72">
      <w:pPr>
        <w:spacing w:line="80" w:lineRule="exact"/>
        <w:jc w:val="center"/>
        <w:rPr>
          <w:sz w:val="10"/>
          <w:szCs w:val="10"/>
        </w:rPr>
      </w:pPr>
    </w:p>
    <w:p w:rsidR="00534E72" w:rsidRPr="007932E8" w:rsidRDefault="00534E72" w:rsidP="00534E72">
      <w:pPr>
        <w:spacing w:line="440" w:lineRule="exact"/>
        <w:rPr>
          <w:sz w:val="28"/>
          <w:szCs w:val="28"/>
        </w:rPr>
      </w:pPr>
      <w:r w:rsidRPr="007932E8">
        <w:rPr>
          <w:rFonts w:hint="eastAsia"/>
          <w:sz w:val="28"/>
          <w:szCs w:val="28"/>
        </w:rPr>
        <w:t>考试科目</w:t>
      </w:r>
      <w:r w:rsidRPr="007932E8">
        <w:rPr>
          <w:rFonts w:hint="eastAsia"/>
          <w:sz w:val="28"/>
          <w:szCs w:val="28"/>
        </w:rPr>
        <w:t>:</w:t>
      </w:r>
      <w:r w:rsidRPr="007932E8">
        <w:rPr>
          <w:rFonts w:hint="eastAsia"/>
          <w:sz w:val="28"/>
          <w:szCs w:val="28"/>
          <w:u w:val="single"/>
        </w:rPr>
        <w:t xml:space="preserve"> </w:t>
      </w:r>
      <w:r w:rsidRPr="007932E8">
        <w:rPr>
          <w:rFonts w:hint="eastAsia"/>
          <w:sz w:val="28"/>
          <w:szCs w:val="28"/>
          <w:u w:val="single"/>
        </w:rPr>
        <w:t xml:space="preserve">　电动力学　　</w:t>
      </w:r>
      <w:r w:rsidRPr="007932E8">
        <w:rPr>
          <w:rFonts w:hint="eastAsia"/>
          <w:sz w:val="28"/>
          <w:szCs w:val="28"/>
        </w:rPr>
        <w:t xml:space="preserve"> </w:t>
      </w:r>
      <w:r w:rsidRPr="007932E8">
        <w:rPr>
          <w:rFonts w:hint="eastAsia"/>
          <w:sz w:val="28"/>
          <w:szCs w:val="28"/>
        </w:rPr>
        <w:t xml:space="preserve">　</w:t>
      </w:r>
      <w:r w:rsidRPr="007932E8">
        <w:rPr>
          <w:rFonts w:hint="eastAsia"/>
          <w:sz w:val="28"/>
          <w:szCs w:val="28"/>
        </w:rPr>
        <w:t xml:space="preserve">            </w:t>
      </w:r>
      <w:r w:rsidRPr="007932E8">
        <w:rPr>
          <w:rFonts w:hint="eastAsia"/>
          <w:sz w:val="28"/>
          <w:szCs w:val="28"/>
        </w:rPr>
        <w:t>得分</w:t>
      </w:r>
      <w:r w:rsidRPr="007932E8">
        <w:rPr>
          <w:rFonts w:hint="eastAsia"/>
          <w:sz w:val="28"/>
          <w:szCs w:val="28"/>
        </w:rPr>
        <w:t xml:space="preserve">:__________ </w:t>
      </w:r>
    </w:p>
    <w:p w:rsidR="00534E72" w:rsidRPr="007932E8" w:rsidRDefault="00534E72" w:rsidP="00534E72">
      <w:pPr>
        <w:spacing w:line="440" w:lineRule="exact"/>
        <w:rPr>
          <w:sz w:val="28"/>
          <w:szCs w:val="28"/>
        </w:rPr>
      </w:pPr>
      <w:r w:rsidRPr="007932E8">
        <w:rPr>
          <w:rFonts w:hint="eastAsia"/>
          <w:sz w:val="28"/>
          <w:szCs w:val="28"/>
        </w:rPr>
        <w:t>学生所在系</w:t>
      </w:r>
      <w:r w:rsidRPr="007932E8">
        <w:rPr>
          <w:rFonts w:hint="eastAsia"/>
          <w:sz w:val="28"/>
          <w:szCs w:val="28"/>
        </w:rPr>
        <w:t>:</w:t>
      </w:r>
      <w:r w:rsidRPr="007932E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7932E8">
        <w:rPr>
          <w:rFonts w:hint="eastAsia"/>
          <w:sz w:val="28"/>
          <w:szCs w:val="28"/>
          <w:u w:val="single"/>
        </w:rPr>
        <w:t xml:space="preserve">　</w:t>
      </w:r>
      <w:r w:rsidRPr="007932E8">
        <w:rPr>
          <w:rFonts w:hint="eastAsia"/>
          <w:sz w:val="28"/>
          <w:szCs w:val="28"/>
        </w:rPr>
        <w:t xml:space="preserve"> </w:t>
      </w:r>
      <w:r w:rsidRPr="007932E8">
        <w:rPr>
          <w:rFonts w:hint="eastAsia"/>
          <w:sz w:val="28"/>
          <w:szCs w:val="28"/>
        </w:rPr>
        <w:t>姓名</w:t>
      </w:r>
      <w:r w:rsidRPr="007932E8">
        <w:rPr>
          <w:rFonts w:hint="eastAsia"/>
          <w:sz w:val="28"/>
          <w:szCs w:val="28"/>
        </w:rPr>
        <w:t xml:space="preserve">:__________ </w:t>
      </w:r>
      <w:r w:rsidRPr="007932E8">
        <w:rPr>
          <w:rFonts w:hint="eastAsia"/>
          <w:sz w:val="28"/>
          <w:szCs w:val="28"/>
        </w:rPr>
        <w:t>学号</w:t>
      </w:r>
      <w:r w:rsidRPr="007932E8">
        <w:rPr>
          <w:rFonts w:hint="eastAsia"/>
          <w:sz w:val="28"/>
          <w:szCs w:val="28"/>
        </w:rPr>
        <w:t>:___________</w:t>
      </w:r>
    </w:p>
    <w:p w:rsidR="00534E72" w:rsidRPr="006020C5" w:rsidRDefault="00534E72" w:rsidP="00534E72">
      <w:pPr>
        <w:spacing w:line="120" w:lineRule="exact"/>
        <w:jc w:val="center"/>
        <w:rPr>
          <w:sz w:val="10"/>
          <w:szCs w:val="10"/>
        </w:rPr>
      </w:pPr>
    </w:p>
    <w:p w:rsidR="007802B1" w:rsidRDefault="007802B1" w:rsidP="007802B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</w:p>
    <w:p w:rsidR="0089086F" w:rsidRDefault="0089086F" w:rsidP="007802B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</w:p>
    <w:p w:rsidR="00220CAD" w:rsidRPr="006C346A" w:rsidRDefault="00534E72" w:rsidP="009D1E29">
      <w:pPr>
        <w:widowControl w:val="0"/>
        <w:spacing w:line="240" w:lineRule="auto"/>
        <w:rPr>
          <w:rFonts w:eastAsiaTheme="minorEastAsia"/>
          <w:szCs w:val="21"/>
        </w:rPr>
      </w:pPr>
      <w:r w:rsidRPr="006C346A">
        <w:rPr>
          <w:rFonts w:eastAsiaTheme="minorEastAsia" w:hint="eastAsia"/>
          <w:szCs w:val="21"/>
        </w:rPr>
        <w:t>一</w:t>
      </w:r>
      <w:r w:rsidRPr="006C346A">
        <w:rPr>
          <w:rFonts w:eastAsiaTheme="minorEastAsia"/>
          <w:szCs w:val="21"/>
        </w:rPr>
        <w:t>、</w:t>
      </w:r>
      <w:r w:rsidRPr="006C346A">
        <w:rPr>
          <w:rFonts w:eastAsiaTheme="minorEastAsia" w:hint="eastAsia"/>
          <w:szCs w:val="21"/>
        </w:rPr>
        <w:t>（</w:t>
      </w:r>
      <w:r w:rsidR="006F416C">
        <w:rPr>
          <w:rFonts w:eastAsiaTheme="minorEastAsia" w:hint="eastAsia"/>
          <w:szCs w:val="21"/>
        </w:rPr>
        <w:t>15</w:t>
      </w:r>
      <w:r w:rsidRPr="006C346A">
        <w:rPr>
          <w:rFonts w:eastAsiaTheme="minorEastAsia" w:hint="eastAsia"/>
          <w:szCs w:val="21"/>
        </w:rPr>
        <w:t>分）</w:t>
      </w:r>
      <w:r w:rsidR="00220CAD">
        <w:rPr>
          <w:rFonts w:eastAsiaTheme="minorEastAsia" w:hint="eastAsia"/>
          <w:szCs w:val="21"/>
        </w:rPr>
        <w:t>有一内外半径</w:t>
      </w: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r</m:t>
            </m:r>
          </m:e>
          <m:sub>
            <m:r>
              <w:rPr>
                <w:rFonts w:ascii="Cambria Math" w:eastAsiaTheme="minorEastAsia" w:hAnsi="Cambria Math" w:hint="eastAsia"/>
                <w:szCs w:val="21"/>
              </w:rPr>
              <m:t>1</m:t>
            </m:r>
          </m:sub>
        </m:sSub>
      </m:oMath>
      <w:r w:rsidR="00220CAD">
        <w:rPr>
          <w:rFonts w:eastAsiaTheme="minorEastAsia" w:hint="eastAsia"/>
          <w:szCs w:val="21"/>
        </w:rPr>
        <w:t>和</w:t>
      </w: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 w:hAnsi="Cambria Math" w:hint="eastAsia"/>
                <w:szCs w:val="21"/>
              </w:rPr>
              <m:t>r</m:t>
            </m:r>
          </m:e>
          <m:sub>
            <m:r>
              <w:rPr>
                <w:rFonts w:ascii="Cambria Math" w:eastAsiaTheme="minorEastAsia" w:hAnsi="Cambria Math"/>
                <w:szCs w:val="21"/>
              </w:rPr>
              <m:t>2</m:t>
            </m:r>
          </m:sub>
        </m:sSub>
      </m:oMath>
      <w:r w:rsidR="00220CAD">
        <w:rPr>
          <w:rFonts w:eastAsiaTheme="minorEastAsia" w:hint="eastAsia"/>
          <w:szCs w:val="21"/>
        </w:rPr>
        <w:t>的空心介质球，介质电容率为</w:t>
      </w:r>
      <m:oMath>
        <m:r>
          <m:rPr>
            <m:sty m:val="p"/>
          </m:rPr>
          <w:rPr>
            <w:rFonts w:ascii="Cambria Math" w:eastAsiaTheme="minorEastAsia" w:hAnsi="Cambria Math"/>
            <w:szCs w:val="21"/>
          </w:rPr>
          <m:t>ε</m:t>
        </m:r>
      </m:oMath>
      <w:r w:rsidR="00220CAD">
        <w:rPr>
          <w:rFonts w:eastAsiaTheme="minorEastAsia" w:hint="eastAsia"/>
          <w:szCs w:val="21"/>
        </w:rPr>
        <w:t>，使介质内均匀带静止自由电荷</w:t>
      </w: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ρ</m:t>
            </m:r>
          </m:e>
          <m:sub>
            <m:r>
              <w:rPr>
                <w:rFonts w:ascii="Cambria Math" w:eastAsiaTheme="minorEastAsia" w:hAnsi="Cambria Math" w:hint="eastAsia"/>
                <w:szCs w:val="21"/>
              </w:rPr>
              <m:t>f</m:t>
            </m:r>
          </m:sub>
        </m:sSub>
      </m:oMath>
      <w:r w:rsidR="00871A0F">
        <w:rPr>
          <w:rFonts w:eastAsiaTheme="minorEastAsia" w:hint="eastAsia"/>
          <w:szCs w:val="21"/>
        </w:rPr>
        <w:t>，求</w:t>
      </w:r>
      <w:r w:rsidR="00220CAD">
        <w:rPr>
          <w:rFonts w:eastAsiaTheme="minorEastAsia" w:hint="eastAsia"/>
          <w:szCs w:val="21"/>
        </w:rPr>
        <w:t>（</w:t>
      </w:r>
      <w:r w:rsidR="00220CAD">
        <w:rPr>
          <w:rFonts w:eastAsiaTheme="minorEastAsia" w:hint="eastAsia"/>
          <w:szCs w:val="21"/>
        </w:rPr>
        <w:t>1</w:t>
      </w:r>
      <w:r w:rsidR="00220CAD">
        <w:rPr>
          <w:rFonts w:eastAsiaTheme="minorEastAsia" w:hint="eastAsia"/>
          <w:szCs w:val="21"/>
        </w:rPr>
        <w:t>）空间各点的电场；（</w:t>
      </w:r>
      <w:r w:rsidR="00220CAD">
        <w:rPr>
          <w:rFonts w:eastAsiaTheme="minorEastAsia" w:hint="eastAsia"/>
          <w:szCs w:val="21"/>
        </w:rPr>
        <w:t>2</w:t>
      </w:r>
      <w:r w:rsidR="00220CAD">
        <w:rPr>
          <w:rFonts w:eastAsiaTheme="minorEastAsia" w:hint="eastAsia"/>
          <w:szCs w:val="21"/>
        </w:rPr>
        <w:t>）极化体电荷和极化面电荷分布。</w:t>
      </w:r>
    </w:p>
    <w:p w:rsidR="00220CAD" w:rsidRDefault="00220CAD" w:rsidP="007802B1">
      <w:pPr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</w:p>
    <w:p w:rsidR="004C70DE" w:rsidRDefault="004C70DE" w:rsidP="007802B1">
      <w:pPr>
        <w:snapToGrid w:val="0"/>
        <w:spacing w:line="360" w:lineRule="auto"/>
        <w:rPr>
          <w:rFonts w:asciiTheme="minorEastAsia" w:eastAsiaTheme="minorEastAsia" w:hAnsiTheme="minorEastAsia" w:hint="eastAsia"/>
          <w:szCs w:val="21"/>
        </w:rPr>
      </w:pPr>
    </w:p>
    <w:p w:rsidR="003C783A" w:rsidRDefault="003C783A" w:rsidP="003C783A">
      <w:pPr>
        <w:widowControl w:val="0"/>
        <w:spacing w:line="240" w:lineRule="auto"/>
      </w:pPr>
      <w:r>
        <w:rPr>
          <w:rFonts w:asciiTheme="minorEastAsia" w:eastAsiaTheme="minorEastAsia" w:hAnsiTheme="minorEastAsia" w:hint="eastAsia"/>
          <w:szCs w:val="21"/>
        </w:rPr>
        <w:t>二</w:t>
      </w:r>
      <w:r w:rsidR="001B0E5F" w:rsidRPr="006C346A">
        <w:rPr>
          <w:rFonts w:asciiTheme="minorEastAsia" w:eastAsiaTheme="minorEastAsia" w:hAnsiTheme="minorEastAsia" w:hint="eastAsia"/>
          <w:szCs w:val="21"/>
        </w:rPr>
        <w:t>、</w:t>
      </w:r>
      <w:r w:rsidRPr="006C346A">
        <w:rPr>
          <w:rFonts w:eastAsiaTheme="minorEastAsia" w:hint="eastAsia"/>
          <w:szCs w:val="21"/>
        </w:rPr>
        <w:t>（</w:t>
      </w:r>
      <w:r>
        <w:rPr>
          <w:rFonts w:eastAsiaTheme="minorEastAsia" w:hint="eastAsia"/>
          <w:szCs w:val="21"/>
        </w:rPr>
        <w:t>10</w:t>
      </w:r>
      <w:r w:rsidRPr="006C346A">
        <w:rPr>
          <w:rFonts w:eastAsiaTheme="minorEastAsia" w:hint="eastAsia"/>
          <w:szCs w:val="21"/>
        </w:rPr>
        <w:t>分）一半径为</w:t>
      </w:r>
      <w:r w:rsidRPr="00F26E27">
        <w:rPr>
          <w:position w:val="-12"/>
        </w:rPr>
        <w:object w:dxaOrig="179" w:dyaOrig="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pt" o:ole="">
            <v:imagedata r:id="rId9" o:title=""/>
          </v:shape>
          <o:OLEObject Type="Embed" ProgID="Equation.AxMath" ShapeID="_x0000_i1025" DrawAspect="Content" ObjectID="_1660547646" r:id="rId10"/>
        </w:object>
      </w:r>
      <w:r w:rsidRPr="006C346A">
        <w:rPr>
          <w:rFonts w:eastAsiaTheme="minorEastAsia" w:hint="eastAsia"/>
          <w:szCs w:val="21"/>
        </w:rPr>
        <w:t>的带电圆环，总电荷量为</w:t>
      </w:r>
      <w:r w:rsidRPr="00F26E27">
        <w:rPr>
          <w:position w:val="-12"/>
        </w:rPr>
        <w:object w:dxaOrig="170" w:dyaOrig="359">
          <v:shape id="_x0000_i1026" type="#_x0000_t75" style="width:8.25pt;height:18pt" o:ole="">
            <v:imagedata r:id="rId11" o:title=""/>
          </v:shape>
          <o:OLEObject Type="Embed" ProgID="Equation.AxMath" ShapeID="_x0000_i1026" DrawAspect="Content" ObjectID="_1660547647" r:id="rId12"/>
        </w:object>
      </w:r>
      <w:r w:rsidRPr="006C346A">
        <w:rPr>
          <w:rFonts w:eastAsiaTheme="minorEastAsia" w:hint="eastAsia"/>
          <w:szCs w:val="21"/>
        </w:rPr>
        <w:t>，以环心</w:t>
      </w:r>
      <w:r w:rsidRPr="00F26E27">
        <w:rPr>
          <w:position w:val="-12"/>
        </w:rPr>
        <w:object w:dxaOrig="232" w:dyaOrig="359">
          <v:shape id="_x0000_i1027" type="#_x0000_t75" style="width:11.25pt;height:18pt" o:ole="">
            <v:imagedata r:id="rId13" o:title=""/>
          </v:shape>
          <o:OLEObject Type="Embed" ProgID="Equation.AxMath" ShapeID="_x0000_i1027" DrawAspect="Content" ObjectID="_1660547648" r:id="rId14"/>
        </w:object>
      </w:r>
      <w:r w:rsidRPr="006C346A">
        <w:rPr>
          <w:rFonts w:eastAsiaTheme="minorEastAsia" w:hint="eastAsia"/>
          <w:szCs w:val="21"/>
        </w:rPr>
        <w:t>为原点，环的几何轴为</w:t>
      </w:r>
      <w:r w:rsidRPr="00F26E27">
        <w:rPr>
          <w:position w:val="-12"/>
        </w:rPr>
        <w:object w:dxaOrig="173" w:dyaOrig="359">
          <v:shape id="_x0000_i1028" type="#_x0000_t75" style="width:8.25pt;height:18pt" o:ole="">
            <v:imagedata r:id="rId15" o:title=""/>
          </v:shape>
          <o:OLEObject Type="Embed" ProgID="Equation.AxMath" ShapeID="_x0000_i1028" DrawAspect="Content" ObjectID="_1660547649" r:id="rId16"/>
        </w:object>
      </w:r>
      <w:r w:rsidRPr="006C346A">
        <w:rPr>
          <w:rFonts w:eastAsiaTheme="minorEastAsia" w:hint="eastAsia"/>
          <w:szCs w:val="21"/>
        </w:rPr>
        <w:t>轴（如下图所示），环上单位长度的电荷量为</w:t>
      </w:r>
      <w:r w:rsidRPr="00F26E27">
        <w:rPr>
          <w:position w:val="-26"/>
        </w:rPr>
        <w:object w:dxaOrig="2105" w:dyaOrig="658">
          <v:shape id="_x0000_i1029" type="#_x0000_t75" style="width:105pt;height:33pt" o:ole="">
            <v:imagedata r:id="rId17" o:title=""/>
          </v:shape>
          <o:OLEObject Type="Embed" ProgID="Equation.AxMath" ShapeID="_x0000_i1029" DrawAspect="Content" ObjectID="_1660547650" r:id="rId18"/>
        </w:object>
      </w:r>
      <w:r w:rsidRPr="006C346A">
        <w:rPr>
          <w:rFonts w:eastAsiaTheme="minorEastAsia" w:hint="eastAsia"/>
          <w:szCs w:val="21"/>
        </w:rPr>
        <w:t>，试求：这环上电荷的电偶极矩</w:t>
      </w:r>
      <w:r w:rsidRPr="00F26E27">
        <w:rPr>
          <w:position w:val="-14"/>
        </w:rPr>
        <w:object w:dxaOrig="197" w:dyaOrig="383">
          <v:shape id="_x0000_i1030" type="#_x0000_t75" style="width:9.75pt;height:19.5pt" o:ole="">
            <v:imagedata r:id="rId19" o:title=""/>
          </v:shape>
          <o:OLEObject Type="Embed" ProgID="Equation.AxMath" ShapeID="_x0000_i1030" DrawAspect="Content" ObjectID="_1660547651" r:id="rId20"/>
        </w:object>
      </w:r>
      <w:r w:rsidRPr="006C346A">
        <w:rPr>
          <w:rFonts w:eastAsiaTheme="minorEastAsia" w:hint="eastAsia"/>
          <w:szCs w:val="21"/>
        </w:rPr>
        <w:t>和电四极矩</w:t>
      </w:r>
      <w:r w:rsidRPr="00F26E27">
        <w:rPr>
          <w:position w:val="-12"/>
        </w:rPr>
        <w:object w:dxaOrig="249" w:dyaOrig="359">
          <v:shape id="_x0000_i1031" type="#_x0000_t75" style="width:12.75pt;height:18pt" o:ole="">
            <v:imagedata r:id="rId21" o:title=""/>
          </v:shape>
          <o:OLEObject Type="Embed" ProgID="Equation.AxMath" ShapeID="_x0000_i1031" DrawAspect="Content" ObjectID="_1660547652" r:id="rId22"/>
        </w:object>
      </w:r>
      <w:r>
        <w:rPr>
          <w:rFonts w:hint="eastAsia"/>
        </w:rPr>
        <w:t>。</w:t>
      </w:r>
    </w:p>
    <w:p w:rsidR="003C783A" w:rsidRDefault="003C783A" w:rsidP="003C783A">
      <w:pPr>
        <w:widowControl w:val="0"/>
        <w:spacing w:line="240" w:lineRule="auto"/>
        <w:jc w:val="right"/>
        <w:rPr>
          <w:rFonts w:eastAsiaTheme="minorEastAsia"/>
          <w:szCs w:val="21"/>
        </w:rPr>
      </w:pPr>
      <w:r>
        <w:rPr>
          <w:noProof/>
        </w:rPr>
        <w:drawing>
          <wp:inline distT="0" distB="0" distL="0" distR="0" wp14:anchorId="3DE2ED0A" wp14:editId="45AC64E9">
            <wp:extent cx="1783080" cy="1501256"/>
            <wp:effectExtent l="0" t="0" r="762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91658" cy="150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83A" w:rsidRPr="003405E4" w:rsidRDefault="003C783A" w:rsidP="003C783A">
      <w:pPr>
        <w:widowControl w:val="0"/>
        <w:spacing w:line="240" w:lineRule="auto"/>
        <w:jc w:val="right"/>
        <w:rPr>
          <w:rFonts w:eastAsiaTheme="minorEastAsia"/>
          <w:szCs w:val="21"/>
        </w:rPr>
      </w:pPr>
    </w:p>
    <w:p w:rsidR="00220CAD" w:rsidRDefault="00220CAD" w:rsidP="003034FE">
      <w:pPr>
        <w:widowControl w:val="0"/>
        <w:spacing w:line="240" w:lineRule="auto"/>
        <w:rPr>
          <w:rFonts w:asciiTheme="minorEastAsia" w:eastAsiaTheme="minorEastAsia" w:hAnsiTheme="minorEastAsia"/>
          <w:szCs w:val="21"/>
        </w:rPr>
      </w:pPr>
    </w:p>
    <w:p w:rsidR="004C70DE" w:rsidRPr="006F416C" w:rsidRDefault="004C70DE" w:rsidP="003034FE">
      <w:pPr>
        <w:widowControl w:val="0"/>
        <w:spacing w:line="240" w:lineRule="auto"/>
        <w:rPr>
          <w:rFonts w:asciiTheme="minorEastAsia" w:eastAsiaTheme="minorEastAsia" w:hAnsiTheme="minorEastAsia" w:hint="eastAsia"/>
          <w:szCs w:val="21"/>
        </w:rPr>
      </w:pPr>
    </w:p>
    <w:p w:rsidR="00220CAD" w:rsidRDefault="003C783A" w:rsidP="003C783A">
      <w:pPr>
        <w:widowControl w:val="0"/>
        <w:spacing w:line="240" w:lineRule="auto"/>
      </w:pPr>
      <w:r>
        <w:rPr>
          <w:rFonts w:eastAsiaTheme="minorEastAsia" w:hint="eastAsia"/>
          <w:szCs w:val="21"/>
        </w:rPr>
        <w:t>三</w:t>
      </w:r>
      <w:r w:rsidR="009D1E29" w:rsidRPr="006C346A">
        <w:rPr>
          <w:rFonts w:eastAsiaTheme="minorEastAsia" w:hint="eastAsia"/>
          <w:szCs w:val="21"/>
        </w:rPr>
        <w:t>、</w:t>
      </w:r>
      <w:r>
        <w:rPr>
          <w:rFonts w:hint="eastAsia"/>
        </w:rPr>
        <w:t>（</w:t>
      </w:r>
      <w:r>
        <w:t>15</w:t>
      </w:r>
      <w:r>
        <w:rPr>
          <w:rFonts w:hint="eastAsia"/>
        </w:rPr>
        <w:t>分）半径为</w:t>
      </w:r>
      <w:r>
        <w:rPr>
          <w:i/>
        </w:rPr>
        <w:t>R</w:t>
      </w:r>
      <w:r>
        <w:rPr>
          <w:vertAlign w:val="subscript"/>
        </w:rPr>
        <w:t>0</w:t>
      </w:r>
      <w:r>
        <w:rPr>
          <w:rFonts w:hint="eastAsia"/>
        </w:rPr>
        <w:t>、处于理想迈斯纳态的超导球处于均匀磁场</w:t>
      </w:r>
      <w:r>
        <w:rPr>
          <w:i/>
        </w:rPr>
        <w:t>H</w:t>
      </w:r>
      <w:r>
        <w:rPr>
          <w:vertAlign w:val="subscript"/>
        </w:rPr>
        <w:t>0</w:t>
      </w:r>
      <w:r>
        <w:rPr>
          <w:rFonts w:hint="eastAsia"/>
        </w:rPr>
        <w:t>中，求外部真空中的磁场分布，以及球面的超导电流密度。</w:t>
      </w:r>
    </w:p>
    <w:p w:rsidR="003C783A" w:rsidRDefault="003C783A" w:rsidP="003C783A">
      <w:pPr>
        <w:widowControl w:val="0"/>
        <w:spacing w:line="240" w:lineRule="auto"/>
        <w:rPr>
          <w:rFonts w:eastAsiaTheme="minorEastAsia"/>
          <w:szCs w:val="21"/>
        </w:rPr>
      </w:pPr>
    </w:p>
    <w:p w:rsidR="004C70DE" w:rsidRPr="003405E4" w:rsidRDefault="004C70DE" w:rsidP="003C783A">
      <w:pPr>
        <w:widowControl w:val="0"/>
        <w:spacing w:line="240" w:lineRule="auto"/>
        <w:rPr>
          <w:rFonts w:eastAsiaTheme="minorEastAsia" w:hint="eastAsia"/>
          <w:szCs w:val="21"/>
        </w:rPr>
      </w:pPr>
    </w:p>
    <w:p w:rsidR="006C346A" w:rsidRDefault="003C783A" w:rsidP="004F7B5A">
      <w:pPr>
        <w:widowControl w:val="0"/>
        <w:spacing w:line="24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eastAsiaTheme="minorEastAsia" w:hint="eastAsia"/>
          <w:szCs w:val="21"/>
        </w:rPr>
        <w:t>四</w:t>
      </w:r>
      <w:r w:rsidR="00235F80" w:rsidRPr="006C346A">
        <w:rPr>
          <w:rFonts w:eastAsiaTheme="minorEastAsia" w:hint="eastAsia"/>
          <w:szCs w:val="21"/>
        </w:rPr>
        <w:t>、</w:t>
      </w:r>
      <w:r w:rsidR="004F7B5A">
        <w:rPr>
          <w:rFonts w:hint="eastAsia"/>
        </w:rPr>
        <w:t>（</w:t>
      </w:r>
      <w:r w:rsidR="004F7B5A">
        <w:rPr>
          <w:rFonts w:hint="eastAsia"/>
        </w:rPr>
        <w:t>15</w:t>
      </w:r>
      <w:r w:rsidR="004F7B5A">
        <w:rPr>
          <w:rFonts w:hint="eastAsia"/>
        </w:rPr>
        <w:t>分）</w:t>
      </w:r>
      <w:r w:rsidR="004F7B5A" w:rsidRPr="00597BAD">
        <w:rPr>
          <w:rFonts w:hint="eastAsia"/>
          <w:sz w:val="24"/>
        </w:rPr>
        <w:t>一电偶极子位于球坐标系的原点</w:t>
      </w:r>
      <m:oMath>
        <m:r>
          <w:rPr>
            <w:rFonts w:ascii="Cambria Math" w:hAnsi="Cambria Math" w:hint="eastAsia"/>
            <w:sz w:val="24"/>
          </w:rPr>
          <m:t>O</m:t>
        </m:r>
      </m:oMath>
      <w:r w:rsidR="004F7B5A" w:rsidRPr="00597BAD">
        <w:rPr>
          <w:rFonts w:hint="eastAsia"/>
          <w:sz w:val="24"/>
        </w:rPr>
        <w:t>，它的电偶极矩为</w:t>
      </w:r>
      <m:oMath>
        <m:r>
          <m:rPr>
            <m:sty m:val="bi"/>
          </m:rPr>
          <w:rPr>
            <w:rFonts w:ascii="Cambria Math" w:hAnsi="Cambria Math"/>
            <w:sz w:val="24"/>
          </w:rPr>
          <m:t>p</m:t>
        </m:r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cosωt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  <w:r w:rsidR="004F7B5A" w:rsidRPr="00597BAD">
        <w:rPr>
          <w:rFonts w:hint="eastAsia"/>
          <w:sz w:val="24"/>
        </w:rPr>
        <w:t>，试求它在</w:t>
      </w:r>
      <m:oMath>
        <m:r>
          <w:rPr>
            <w:rFonts w:ascii="Cambria Math" w:hAnsi="Cambria Math"/>
            <w:sz w:val="24"/>
          </w:rPr>
          <m:t>r≫λ=2πc/ω</m:t>
        </m:r>
      </m:oMath>
      <w:r w:rsidR="004F7B5A" w:rsidRPr="00597BAD">
        <w:rPr>
          <w:rFonts w:hint="eastAsia"/>
          <w:sz w:val="24"/>
        </w:rPr>
        <w:t>处的</w:t>
      </w:r>
      <m:oMath>
        <m:r>
          <w:rPr>
            <w:rFonts w:ascii="Cambria Math" w:hAnsi="Cambria Math"/>
            <w:sz w:val="24"/>
          </w:rPr>
          <m:t>P(r,θ,φ)</m:t>
        </m:r>
      </m:oMath>
      <w:r w:rsidR="004F7B5A" w:rsidRPr="00597BAD">
        <w:rPr>
          <w:rFonts w:hint="eastAsia"/>
          <w:sz w:val="24"/>
        </w:rPr>
        <w:t>点产生的辐射场的（</w:t>
      </w:r>
      <w:r w:rsidR="004F7B5A" w:rsidRPr="00597BAD">
        <w:rPr>
          <w:rFonts w:hint="eastAsia"/>
          <w:sz w:val="24"/>
        </w:rPr>
        <w:t>1</w:t>
      </w:r>
      <w:r w:rsidR="004F7B5A" w:rsidRPr="00597BAD">
        <w:rPr>
          <w:rFonts w:hint="eastAsia"/>
          <w:sz w:val="24"/>
        </w:rPr>
        <w:t>）矢势；（</w:t>
      </w:r>
      <w:r w:rsidR="004F7B5A" w:rsidRPr="00597BAD">
        <w:rPr>
          <w:rFonts w:hint="eastAsia"/>
          <w:sz w:val="24"/>
        </w:rPr>
        <w:t>2</w:t>
      </w:r>
      <w:r w:rsidR="004F7B5A" w:rsidRPr="00597BAD">
        <w:rPr>
          <w:rFonts w:hint="eastAsia"/>
          <w:sz w:val="24"/>
        </w:rPr>
        <w:t>）磁场强度和电场强度；（</w:t>
      </w:r>
      <w:r w:rsidR="004F7B5A" w:rsidRPr="00597BAD">
        <w:rPr>
          <w:rFonts w:hint="eastAsia"/>
          <w:sz w:val="24"/>
        </w:rPr>
        <w:t>3</w:t>
      </w:r>
      <w:r w:rsidR="004F7B5A" w:rsidRPr="00597BAD">
        <w:rPr>
          <w:rFonts w:hint="eastAsia"/>
          <w:sz w:val="24"/>
        </w:rPr>
        <w:t>）能流密度和辐射总功率。</w:t>
      </w:r>
    </w:p>
    <w:p w:rsidR="003C783A" w:rsidRDefault="003C783A" w:rsidP="007802B1">
      <w:pPr>
        <w:snapToGrid w:val="0"/>
        <w:spacing w:line="360" w:lineRule="auto"/>
        <w:rPr>
          <w:rFonts w:eastAsiaTheme="minorEastAsia"/>
          <w:szCs w:val="21"/>
        </w:rPr>
      </w:pPr>
    </w:p>
    <w:p w:rsidR="004C70DE" w:rsidRDefault="004C70DE" w:rsidP="007802B1">
      <w:pPr>
        <w:snapToGrid w:val="0"/>
        <w:spacing w:line="360" w:lineRule="auto"/>
        <w:rPr>
          <w:rFonts w:eastAsiaTheme="minorEastAsia" w:hint="eastAsia"/>
          <w:szCs w:val="21"/>
        </w:rPr>
      </w:pPr>
    </w:p>
    <w:p w:rsidR="006C346A" w:rsidRDefault="003C783A" w:rsidP="007802B1">
      <w:pPr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eastAsiaTheme="minorEastAsia" w:hint="eastAsia"/>
          <w:szCs w:val="21"/>
        </w:rPr>
        <w:lastRenderedPageBreak/>
        <w:t>五</w:t>
      </w:r>
      <w:r w:rsidR="006F416C" w:rsidRPr="006C346A">
        <w:rPr>
          <w:rFonts w:eastAsiaTheme="minorEastAsia" w:hint="eastAsia"/>
          <w:szCs w:val="21"/>
        </w:rPr>
        <w:t>、</w:t>
      </w:r>
      <w:r w:rsidR="006F416C">
        <w:rPr>
          <w:rFonts w:hint="eastAsia"/>
        </w:rPr>
        <w:t>（</w:t>
      </w:r>
      <w:r w:rsidR="006F416C">
        <w:rPr>
          <w:rFonts w:hint="eastAsia"/>
        </w:rPr>
        <w:t>1</w:t>
      </w:r>
      <w:r w:rsidR="006F416C">
        <w:t>0</w:t>
      </w:r>
      <w:r w:rsidR="006F416C">
        <w:rPr>
          <w:rFonts w:hint="eastAsia"/>
        </w:rPr>
        <w:t>分）已知海水的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 w:hint="eastAsia"/>
              </w:rPr>
              <m:t>r</m:t>
            </m:r>
          </m:sub>
        </m:sSub>
      </m:oMath>
      <w:r w:rsidR="006F416C">
        <w:rPr>
          <w:rFonts w:hint="eastAsia"/>
        </w:rPr>
        <w:t>=</w:t>
      </w:r>
      <w:r w:rsidR="00871A0F">
        <w:t>1</w:t>
      </w:r>
      <w:r w:rsidR="00871A0F">
        <w:rPr>
          <w:rFonts w:hint="eastAsia"/>
        </w:rPr>
        <w:t>，</w:t>
      </w:r>
      <m:oMath>
        <m:r>
          <m:rPr>
            <m:sty m:val="p"/>
          </m:rPr>
          <w:rPr>
            <w:rFonts w:ascii="Cambria Math" w:hAnsi="Cambria Math"/>
          </w:rPr>
          <m:t>σ</m:t>
        </m:r>
      </m:oMath>
      <w:r w:rsidR="006F416C">
        <w:rPr>
          <w:rFonts w:hint="eastAsia"/>
        </w:rPr>
        <w:t>=</w:t>
      </w:r>
      <w:r w:rsidR="006F416C">
        <w:t>1</w:t>
      </w:r>
      <m:oMath>
        <m:r>
          <m:rPr>
            <m:sty m:val="p"/>
          </m:rPr>
          <w:rPr>
            <w:rFonts w:ascii="Cambria Math" w:hAnsi="Cambria Math" w:hint="eastAsia"/>
          </w:rPr>
          <m:t>S</m:t>
        </m:r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hint="eastAsia"/>
              </w:rPr>
              <m:t>m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6F416C">
        <w:rPr>
          <w:rFonts w:hint="eastAsia"/>
        </w:rPr>
        <w:t>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=4π×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>H∙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 w:hint="eastAsia"/>
          </w:rPr>
          <m:t>，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≈8.854×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  <m:r>
          <w:rPr>
            <w:rFonts w:ascii="Cambria Math" w:hAnsi="Cambria Math"/>
          </w:rPr>
          <m:t>F∙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871A0F">
        <w:rPr>
          <w:rFonts w:hint="eastAsia"/>
        </w:rPr>
        <w:t>，</w:t>
      </w:r>
      <w:r w:rsidR="00A07673">
        <w:rPr>
          <w:rFonts w:hint="eastAsia"/>
        </w:rPr>
        <w:t>海水的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 w:hint="eastAsia"/>
              </w:rPr>
              <m:t>r</m:t>
            </m:r>
          </m:sub>
        </m:sSub>
      </m:oMath>
      <w:r w:rsidR="00A07673">
        <w:rPr>
          <w:rFonts w:hint="eastAsia"/>
        </w:rPr>
        <w:t>的数量级在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hint="eastAsia"/>
              </w:rPr>
              <m:t>10</m:t>
            </m:r>
          </m:e>
          <m:sup>
            <m:r>
              <w:rPr>
                <w:rFonts w:ascii="Cambria Math" w:hAnsi="Cambria Math" w:hint="eastAsia"/>
              </w:rPr>
              <m:t>1</m:t>
            </m:r>
          </m:sup>
        </m:sSup>
      </m:oMath>
      <w:r w:rsidR="00A07673">
        <w:rPr>
          <w:rFonts w:hint="eastAsia"/>
        </w:rPr>
        <w:t>，</w:t>
      </w:r>
      <w:r w:rsidR="006F416C">
        <w:rPr>
          <w:rFonts w:hint="eastAsia"/>
        </w:rPr>
        <w:t>试计算频率</w:t>
      </w:r>
      <m:oMath>
        <m:r>
          <m:rPr>
            <m:sty m:val="p"/>
          </m:rPr>
          <w:rPr>
            <w:rFonts w:ascii="Cambria Math" w:hAnsi="Cambria Math"/>
          </w:rPr>
          <m:t>ν</m:t>
        </m:r>
      </m:oMath>
      <w:r w:rsidR="006F416C">
        <w:rPr>
          <w:rFonts w:hint="eastAsia"/>
        </w:rPr>
        <w:t>分别为</w:t>
      </w:r>
      <w:r w:rsidR="006F416C">
        <w:rPr>
          <w:rFonts w:hint="eastAsia"/>
        </w:rPr>
        <w:t>50H</w:t>
      </w:r>
      <w:r w:rsidR="006F416C">
        <w:t>z</w:t>
      </w:r>
      <w:r w:rsidR="006F416C">
        <w:rPr>
          <w:rFonts w:hint="eastAsia"/>
        </w:rPr>
        <w:t>，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hint="eastAsia"/>
              </w:rPr>
              <m:t>10</m:t>
            </m:r>
          </m:e>
          <m:sup>
            <m:r>
              <w:rPr>
                <w:rFonts w:ascii="Cambria Math" w:hAnsi="Cambria Math" w:hint="eastAsia"/>
              </w:rPr>
              <m:t>6</m:t>
            </m:r>
          </m:sup>
        </m:sSup>
      </m:oMath>
      <w:r w:rsidR="006F416C">
        <w:rPr>
          <w:rFonts w:hint="eastAsia"/>
        </w:rPr>
        <w:t>H</w:t>
      </w:r>
      <w:r w:rsidR="006F416C">
        <w:t>z</w:t>
      </w:r>
      <w:r w:rsidR="006F416C">
        <w:rPr>
          <w:rFonts w:hint="eastAsia"/>
        </w:rPr>
        <w:t>和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hint="eastAsia"/>
              </w:rPr>
              <m:t>10</m:t>
            </m:r>
          </m:e>
          <m:sup>
            <m:r>
              <w:rPr>
                <w:rFonts w:ascii="Cambria Math" w:hAnsi="Cambria Math" w:hint="eastAsia"/>
              </w:rPr>
              <m:t>9</m:t>
            </m:r>
          </m:sup>
        </m:sSup>
      </m:oMath>
      <w:r w:rsidR="006F416C">
        <w:rPr>
          <w:rFonts w:hint="eastAsia"/>
        </w:rPr>
        <w:t>H</w:t>
      </w:r>
      <w:r w:rsidR="006F416C">
        <w:t>z</w:t>
      </w:r>
      <w:r w:rsidR="006F416C">
        <w:rPr>
          <w:rFonts w:hint="eastAsia"/>
        </w:rPr>
        <w:t>的三种电磁波在海水中的透入深度。</w:t>
      </w:r>
    </w:p>
    <w:p w:rsidR="003C783A" w:rsidRDefault="003C783A" w:rsidP="003C783A">
      <w:pPr>
        <w:widowControl w:val="0"/>
        <w:spacing w:line="240" w:lineRule="auto"/>
        <w:rPr>
          <w:rFonts w:asciiTheme="minorEastAsia" w:eastAsiaTheme="minorEastAsia" w:hAnsiTheme="minorEastAsia"/>
          <w:szCs w:val="21"/>
        </w:rPr>
      </w:pPr>
    </w:p>
    <w:p w:rsidR="004C70DE" w:rsidRPr="00A07673" w:rsidRDefault="004C70DE" w:rsidP="003C783A">
      <w:pPr>
        <w:widowControl w:val="0"/>
        <w:spacing w:line="240" w:lineRule="auto"/>
        <w:rPr>
          <w:rFonts w:asciiTheme="minorEastAsia" w:eastAsiaTheme="minorEastAsia" w:hAnsiTheme="minorEastAsia" w:hint="eastAsia"/>
          <w:szCs w:val="21"/>
        </w:rPr>
      </w:pPr>
    </w:p>
    <w:p w:rsidR="003C783A" w:rsidRPr="006C346A" w:rsidRDefault="003C783A" w:rsidP="003C783A">
      <w:pPr>
        <w:widowControl w:val="0"/>
        <w:spacing w:line="24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六</w:t>
      </w:r>
      <w:r w:rsidRPr="006C346A">
        <w:rPr>
          <w:rFonts w:asciiTheme="minorEastAsia" w:eastAsiaTheme="minorEastAsia" w:hAnsiTheme="minorEastAsia" w:hint="eastAsia"/>
          <w:szCs w:val="21"/>
        </w:rPr>
        <w:t>、（2</w:t>
      </w:r>
      <w:r>
        <w:rPr>
          <w:rFonts w:asciiTheme="minorEastAsia" w:eastAsiaTheme="minorEastAsia" w:hAnsiTheme="minorEastAsia" w:hint="eastAsia"/>
          <w:szCs w:val="21"/>
        </w:rPr>
        <w:t>5</w:t>
      </w:r>
      <w:r w:rsidRPr="006C346A">
        <w:rPr>
          <w:rFonts w:asciiTheme="minorEastAsia" w:eastAsiaTheme="minorEastAsia" w:hAnsiTheme="minorEastAsia" w:hint="eastAsia"/>
          <w:szCs w:val="21"/>
        </w:rPr>
        <w:t>分）一无限长直导线在惯性系</w:t>
      </w:r>
      <m:oMath>
        <m:r>
          <w:rPr>
            <w:rFonts w:ascii="Cambria Math" w:eastAsiaTheme="minorEastAsia" w:hAnsi="Cambria Math"/>
            <w:szCs w:val="21"/>
          </w:rPr>
          <m:t>Σ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’</m:t>
        </m:r>
      </m:oMath>
      <w:r w:rsidRPr="006C346A">
        <w:rPr>
          <w:rFonts w:asciiTheme="minorEastAsia" w:eastAsiaTheme="minorEastAsia" w:hAnsiTheme="minorEastAsia" w:hint="eastAsia"/>
          <w:szCs w:val="21"/>
        </w:rPr>
        <w:t>中静止，这导线上带有均匀电荷，单位长度的电荷量为</w:t>
      </w:r>
      <m:oMath>
        <m:sSub>
          <m:sSubPr>
            <m:ctrlPr>
              <w:rPr>
                <w:rFonts w:ascii="Cambria Math" w:eastAsiaTheme="minorEastAsia" w:hAnsi="Cambria Math"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Cs w:val="21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1"/>
              </w:rPr>
              <m:t>0</m:t>
            </m:r>
          </m:sub>
        </m:sSub>
      </m:oMath>
      <w:r w:rsidRPr="006C346A">
        <w:rPr>
          <w:rFonts w:asciiTheme="minorEastAsia" w:eastAsiaTheme="minorEastAsia" w:hAnsiTheme="minorEastAsia"/>
          <w:szCs w:val="21"/>
        </w:rPr>
        <w:t>。</w:t>
      </w:r>
      <w:r w:rsidRPr="006C346A">
        <w:rPr>
          <w:rFonts w:asciiTheme="minorEastAsia" w:eastAsiaTheme="minorEastAsia" w:hAnsiTheme="minorEastAsia" w:hint="eastAsia"/>
          <w:szCs w:val="21"/>
        </w:rPr>
        <w:t>已知</w:t>
      </w:r>
      <m:oMath>
        <m:r>
          <w:rPr>
            <w:rFonts w:ascii="Cambria Math" w:eastAsiaTheme="minorEastAsia" w:hAnsi="Cambria Math"/>
            <w:szCs w:val="21"/>
          </w:rPr>
          <m:t>Σ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’</m:t>
        </m:r>
      </m:oMath>
      <w:r w:rsidRPr="006C346A">
        <w:rPr>
          <w:rFonts w:asciiTheme="minorEastAsia" w:eastAsiaTheme="minorEastAsia" w:hAnsiTheme="minorEastAsia" w:hint="eastAsia"/>
          <w:szCs w:val="21"/>
        </w:rPr>
        <w:t>系以匀速</w:t>
      </w:r>
      <m:oMath>
        <m:r>
          <m:rPr>
            <m:sty m:val="bi"/>
          </m:rPr>
          <w:rPr>
            <w:rFonts w:ascii="Cambria Math" w:eastAsiaTheme="minorEastAsia" w:hAnsi="Cambria Math"/>
            <w:szCs w:val="21"/>
          </w:rPr>
          <m:t>v</m:t>
        </m:r>
      </m:oMath>
      <w:r w:rsidRPr="006C346A">
        <w:rPr>
          <w:rFonts w:asciiTheme="minorEastAsia" w:eastAsiaTheme="minorEastAsia" w:hAnsiTheme="minorEastAsia" w:hint="eastAsia"/>
          <w:szCs w:val="21"/>
        </w:rPr>
        <w:t>相对于</w:t>
      </w:r>
      <m:oMath>
        <m:r>
          <w:rPr>
            <w:rFonts w:ascii="Cambria Math" w:eastAsiaTheme="minorEastAsia" w:hAnsi="Cambria Math"/>
            <w:szCs w:val="21"/>
          </w:rPr>
          <m:t>Σ</m:t>
        </m:r>
      </m:oMath>
      <w:r w:rsidRPr="006C346A">
        <w:rPr>
          <w:rFonts w:asciiTheme="minorEastAsia" w:eastAsiaTheme="minorEastAsia" w:hAnsiTheme="minorEastAsia" w:hint="eastAsia"/>
          <w:szCs w:val="21"/>
        </w:rPr>
        <w:t>系（实验室系）运动，</w:t>
      </w:r>
      <m:oMath>
        <m:r>
          <m:rPr>
            <m:sty m:val="bi"/>
          </m:rPr>
          <w:rPr>
            <w:rFonts w:ascii="Cambria Math" w:eastAsiaTheme="minorEastAsia" w:hAnsi="Cambria Math"/>
            <w:szCs w:val="21"/>
          </w:rPr>
          <m:t>v</m:t>
        </m:r>
      </m:oMath>
      <w:r w:rsidRPr="006C346A">
        <w:rPr>
          <w:rFonts w:asciiTheme="minorEastAsia" w:eastAsiaTheme="minorEastAsia" w:hAnsiTheme="minorEastAsia" w:hint="eastAsia"/>
          <w:szCs w:val="21"/>
        </w:rPr>
        <w:t>与带电直线平行。（1）试写出</w:t>
      </w:r>
      <m:oMath>
        <m:r>
          <w:rPr>
            <w:rFonts w:ascii="Cambria Math" w:eastAsiaTheme="minorEastAsia" w:hAnsi="Cambria Math"/>
            <w:szCs w:val="21"/>
          </w:rPr>
          <m:t>Σ</m:t>
        </m:r>
      </m:oMath>
      <w:r w:rsidRPr="006C346A">
        <w:rPr>
          <w:rFonts w:asciiTheme="minorEastAsia" w:eastAsiaTheme="minorEastAsia" w:hAnsiTheme="minorEastAsia" w:hint="eastAsia"/>
          <w:szCs w:val="21"/>
        </w:rPr>
        <w:t>中的电场强度和磁感应强度；（2）在</w:t>
      </w:r>
      <m:oMath>
        <m:r>
          <w:rPr>
            <w:rFonts w:ascii="Cambria Math" w:eastAsiaTheme="minorEastAsia" w:hAnsi="Cambria Math"/>
            <w:szCs w:val="21"/>
          </w:rPr>
          <m:t>Σ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’</m:t>
        </m:r>
      </m:oMath>
      <w:r w:rsidRPr="006C346A">
        <w:rPr>
          <w:rFonts w:asciiTheme="minorEastAsia" w:eastAsiaTheme="minorEastAsia" w:hAnsiTheme="minorEastAsia" w:hint="eastAsia"/>
          <w:szCs w:val="21"/>
        </w:rPr>
        <w:t>系和在</w:t>
      </w:r>
      <m:oMath>
        <m:r>
          <w:rPr>
            <w:rFonts w:ascii="Cambria Math" w:eastAsiaTheme="minorEastAsia" w:hAnsi="Cambria Math"/>
            <w:szCs w:val="21"/>
          </w:rPr>
          <m:t>Σ</m:t>
        </m:r>
      </m:oMath>
      <w:r w:rsidRPr="006C346A">
        <w:rPr>
          <w:rFonts w:asciiTheme="minorEastAsia" w:eastAsiaTheme="minorEastAsia" w:hAnsiTheme="minorEastAsia" w:hint="eastAsia"/>
          <w:szCs w:val="21"/>
        </w:rPr>
        <w:t>系中，与导线有关的电荷量密度和电流密度各是多少？（3）在</w:t>
      </w:r>
      <m:oMath>
        <m:r>
          <w:rPr>
            <w:rFonts w:ascii="Cambria Math" w:eastAsiaTheme="minorEastAsia" w:hAnsi="Cambria Math"/>
            <w:szCs w:val="21"/>
          </w:rPr>
          <m:t>Σ</m:t>
        </m:r>
      </m:oMath>
      <w:r w:rsidRPr="006C346A">
        <w:rPr>
          <w:rFonts w:asciiTheme="minorEastAsia" w:eastAsiaTheme="minorEastAsia" w:hAnsiTheme="minorEastAsia" w:hint="eastAsia"/>
          <w:szCs w:val="21"/>
        </w:rPr>
        <w:t>系中，试由电荷量密度和电流密度直接计算电场强度和磁感应强度，并与前面得出的结果比较。</w:t>
      </w:r>
    </w:p>
    <w:p w:rsidR="00220CAD" w:rsidRDefault="00220CAD" w:rsidP="007802B1">
      <w:pPr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4C70DE" w:rsidRPr="003C783A" w:rsidRDefault="004C70DE" w:rsidP="007802B1">
      <w:pPr>
        <w:snapToGrid w:val="0"/>
        <w:spacing w:line="360" w:lineRule="auto"/>
        <w:rPr>
          <w:rFonts w:asciiTheme="minorEastAsia" w:eastAsiaTheme="minorEastAsia" w:hAnsiTheme="minorEastAsia" w:hint="eastAsia"/>
          <w:b/>
          <w:szCs w:val="21"/>
        </w:rPr>
      </w:pPr>
      <w:bookmarkStart w:id="0" w:name="_GoBack"/>
      <w:bookmarkEnd w:id="0"/>
    </w:p>
    <w:p w:rsidR="007802B1" w:rsidRPr="00EC6954" w:rsidRDefault="00A04A2F" w:rsidP="007802B1">
      <w:pPr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EC6954">
        <w:rPr>
          <w:rFonts w:asciiTheme="minorEastAsia" w:eastAsiaTheme="minorEastAsia" w:hAnsiTheme="minorEastAsia" w:hint="eastAsia"/>
          <w:b/>
          <w:szCs w:val="21"/>
        </w:rPr>
        <w:t>以下</w:t>
      </w:r>
      <w:r w:rsidR="007C6911">
        <w:rPr>
          <w:rFonts w:asciiTheme="minorEastAsia" w:eastAsiaTheme="minorEastAsia" w:hAnsiTheme="minorEastAsia" w:hint="eastAsia"/>
          <w:b/>
          <w:szCs w:val="21"/>
        </w:rPr>
        <w:t>七、八两题任选一题，按照得分高的题目给分：</w:t>
      </w:r>
    </w:p>
    <w:p w:rsidR="00700E57" w:rsidRPr="006C346A" w:rsidRDefault="007C6911" w:rsidP="006C346A">
      <w:pPr>
        <w:widowControl w:val="0"/>
        <w:spacing w:line="240" w:lineRule="auto"/>
        <w:rPr>
          <w:rFonts w:eastAsiaTheme="minorEastAsia"/>
          <w:szCs w:val="21"/>
        </w:rPr>
      </w:pPr>
      <w:r>
        <w:rPr>
          <w:rFonts w:hint="eastAsia"/>
          <w:noProof/>
          <w:sz w:val="24"/>
        </w:rPr>
        <w:t>七</w:t>
      </w:r>
      <w:r w:rsidR="006102B5" w:rsidRPr="006C346A">
        <w:rPr>
          <w:rFonts w:eastAsiaTheme="minorEastAsia" w:hint="eastAsia"/>
          <w:szCs w:val="21"/>
        </w:rPr>
        <w:t>、</w:t>
      </w:r>
      <w:r w:rsidR="00BA13EF" w:rsidRPr="006C346A">
        <w:rPr>
          <w:rFonts w:eastAsiaTheme="minorEastAsia" w:hint="eastAsia"/>
          <w:szCs w:val="21"/>
        </w:rPr>
        <w:t>（</w:t>
      </w:r>
      <w:r w:rsidR="00BA13EF" w:rsidRPr="006C346A">
        <w:rPr>
          <w:rFonts w:eastAsiaTheme="minorEastAsia" w:hint="eastAsia"/>
          <w:szCs w:val="21"/>
        </w:rPr>
        <w:t>10</w:t>
      </w:r>
      <w:r w:rsidR="00BA13EF" w:rsidRPr="006C346A">
        <w:rPr>
          <w:rFonts w:eastAsiaTheme="minorEastAsia" w:hint="eastAsia"/>
          <w:szCs w:val="21"/>
        </w:rPr>
        <w:t>分）</w:t>
      </w:r>
      <w:r w:rsidR="004C70DE">
        <w:rPr>
          <w:rFonts w:eastAsiaTheme="minorEastAsia" w:hint="eastAsia"/>
          <w:szCs w:val="21"/>
        </w:rPr>
        <w:t>无限长矩形波导管，在</w:t>
      </w:r>
      <m:oMath>
        <m:r>
          <m:rPr>
            <m:sty m:val="p"/>
          </m:rPr>
          <w:rPr>
            <w:rFonts w:ascii="Cambria Math" w:eastAsiaTheme="minorEastAsia" w:hAnsi="Cambria Math" w:hint="eastAsia"/>
            <w:szCs w:val="21"/>
          </w:rPr>
          <m:t>z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=0</m:t>
        </m:r>
      </m:oMath>
      <w:r w:rsidR="004C70DE">
        <w:rPr>
          <w:rFonts w:eastAsiaTheme="minorEastAsia" w:hint="eastAsia"/>
          <w:szCs w:val="21"/>
        </w:rPr>
        <w:t>处被一块垂直插入的理想导体平板完全封闭，求在</w:t>
      </w:r>
      <m:oMath>
        <m:r>
          <m:rPr>
            <m:sty m:val="p"/>
          </m:rPr>
          <w:rPr>
            <w:rFonts w:ascii="Cambria Math" w:eastAsiaTheme="minorEastAsia" w:hAnsi="Cambria Math" w:hint="eastAsia"/>
            <w:szCs w:val="21"/>
          </w:rPr>
          <m:t>z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=-</m:t>
        </m:r>
        <m:r>
          <m:rPr>
            <m:sty m:val="p"/>
          </m:rPr>
          <w:rPr>
            <w:rFonts w:ascii="Cambria Math" w:eastAsiaTheme="minorEastAsia" w:hAnsi="Cambria Math" w:hint="eastAsia"/>
            <w:szCs w:val="21"/>
          </w:rPr>
          <m:t>∞</m:t>
        </m:r>
      </m:oMath>
      <w:r w:rsidR="004C70DE">
        <w:rPr>
          <w:rFonts w:eastAsiaTheme="minorEastAsia" w:hint="eastAsia"/>
          <w:szCs w:val="21"/>
        </w:rPr>
        <w:t>到</w:t>
      </w:r>
      <m:oMath>
        <m:r>
          <m:rPr>
            <m:sty m:val="p"/>
          </m:rPr>
          <w:rPr>
            <w:rFonts w:ascii="Cambria Math" w:eastAsiaTheme="minorEastAsia" w:hAnsi="Cambria Math" w:hint="eastAsia"/>
            <w:szCs w:val="21"/>
          </w:rPr>
          <m:t>z</m:t>
        </m:r>
        <m:r>
          <m:rPr>
            <m:sty m:val="p"/>
          </m:rPr>
          <w:rPr>
            <w:rFonts w:ascii="Cambria Math" w:eastAsiaTheme="minorEastAsia" w:hAnsi="Cambria Math"/>
            <w:szCs w:val="21"/>
          </w:rPr>
          <m:t>=0</m:t>
        </m:r>
      </m:oMath>
      <w:r w:rsidR="004C70DE">
        <w:rPr>
          <w:rFonts w:eastAsiaTheme="minorEastAsia" w:hint="eastAsia"/>
          <w:szCs w:val="21"/>
        </w:rPr>
        <w:t>这段管内可能存在的波模。</w:t>
      </w:r>
    </w:p>
    <w:p w:rsidR="00BE4F0F" w:rsidRDefault="00BE4F0F" w:rsidP="00CB35D9">
      <w:pPr>
        <w:snapToGrid w:val="0"/>
        <w:spacing w:line="312" w:lineRule="auto"/>
        <w:rPr>
          <w:rFonts w:asciiTheme="minorEastAsia" w:eastAsiaTheme="minorEastAsia" w:hAnsiTheme="minorEastAsia"/>
          <w:szCs w:val="21"/>
        </w:rPr>
      </w:pPr>
    </w:p>
    <w:p w:rsidR="00CB35D9" w:rsidRDefault="00CB35D9" w:rsidP="007802B1">
      <w:pPr>
        <w:snapToGrid w:val="0"/>
        <w:spacing w:line="360" w:lineRule="auto"/>
        <w:rPr>
          <w:rFonts w:asciiTheme="minorEastAsia" w:eastAsiaTheme="minorEastAsia" w:hAnsiTheme="minorEastAsia" w:hint="eastAsia"/>
          <w:szCs w:val="21"/>
        </w:rPr>
      </w:pPr>
    </w:p>
    <w:p w:rsidR="00C40C51" w:rsidRPr="006C346A" w:rsidRDefault="007C6911" w:rsidP="006C346A">
      <w:pPr>
        <w:widowControl w:val="0"/>
        <w:spacing w:line="240" w:lineRule="auto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八</w:t>
      </w:r>
      <w:r w:rsidR="00C40C51" w:rsidRPr="006C346A">
        <w:rPr>
          <w:rFonts w:eastAsiaTheme="minorEastAsia" w:hint="eastAsia"/>
          <w:szCs w:val="21"/>
        </w:rPr>
        <w:t>、</w:t>
      </w:r>
      <w:r w:rsidR="00BA13EF" w:rsidRPr="006C346A">
        <w:rPr>
          <w:rFonts w:eastAsiaTheme="minorEastAsia" w:hint="eastAsia"/>
          <w:szCs w:val="21"/>
        </w:rPr>
        <w:t>（</w:t>
      </w:r>
      <w:r w:rsidR="00BA13EF" w:rsidRPr="006C346A">
        <w:rPr>
          <w:rFonts w:eastAsiaTheme="minorEastAsia" w:hint="eastAsia"/>
          <w:szCs w:val="21"/>
        </w:rPr>
        <w:t>10</w:t>
      </w:r>
      <w:r w:rsidR="00BA13EF" w:rsidRPr="006C346A">
        <w:rPr>
          <w:rFonts w:eastAsiaTheme="minorEastAsia" w:hint="eastAsia"/>
          <w:szCs w:val="21"/>
        </w:rPr>
        <w:t>分）</w:t>
      </w:r>
      <w:r w:rsidR="00C40C51" w:rsidRPr="006C346A">
        <w:rPr>
          <w:rFonts w:eastAsiaTheme="minorEastAsia" w:hint="eastAsia"/>
          <w:szCs w:val="21"/>
        </w:rPr>
        <w:t>写出圆柱谐振腔（半径为</w:t>
      </w:r>
      <w:r w:rsidR="00C40C51" w:rsidRPr="006C346A">
        <w:rPr>
          <w:rFonts w:eastAsiaTheme="minorEastAsia"/>
          <w:szCs w:val="21"/>
        </w:rPr>
        <w:t>a</w:t>
      </w:r>
      <w:r w:rsidR="00C40C51" w:rsidRPr="006C346A">
        <w:rPr>
          <w:rFonts w:eastAsiaTheme="minorEastAsia" w:hint="eastAsia"/>
          <w:szCs w:val="21"/>
        </w:rPr>
        <w:t>，高度为</w:t>
      </w:r>
      <w:r w:rsidR="006C346A" w:rsidRPr="00CC7AAE">
        <w:rPr>
          <w:position w:val="-6"/>
        </w:rPr>
        <w:object w:dxaOrig="180" w:dyaOrig="260">
          <v:shape id="_x0000_i1037" type="#_x0000_t75" style="width:9pt;height:12.75pt" o:ole="">
            <v:imagedata r:id="rId24" o:title=""/>
          </v:shape>
          <o:OLEObject Type="Embed" ProgID="Equation.DSMT4" ShapeID="_x0000_i1037" DrawAspect="Content" ObjectID="_1660547653" r:id="rId25"/>
        </w:object>
      </w:r>
      <w:r w:rsidR="00C40C51" w:rsidRPr="006C346A">
        <w:rPr>
          <w:rFonts w:eastAsiaTheme="minorEastAsia" w:hint="eastAsia"/>
          <w:szCs w:val="21"/>
        </w:rPr>
        <w:t>）中的</w:t>
      </w:r>
      <w:r w:rsidR="00C40C51" w:rsidRPr="006C346A">
        <w:rPr>
          <w:rFonts w:eastAsiaTheme="minorEastAsia" w:hint="eastAsia"/>
          <w:szCs w:val="21"/>
        </w:rPr>
        <w:t>TM</w:t>
      </w:r>
      <w:r w:rsidR="00C40C51" w:rsidRPr="006C346A">
        <w:rPr>
          <w:rFonts w:eastAsiaTheme="minorEastAsia" w:hint="eastAsia"/>
          <w:szCs w:val="21"/>
          <w:vertAlign w:val="subscript"/>
        </w:rPr>
        <w:t>010</w:t>
      </w:r>
      <w:r w:rsidR="00C40C51" w:rsidRPr="006C346A">
        <w:rPr>
          <w:rFonts w:eastAsiaTheme="minorEastAsia" w:hint="eastAsia"/>
          <w:szCs w:val="21"/>
        </w:rPr>
        <w:t>模电磁场的表达式。并画出场分量与半径</w:t>
      </w:r>
      <w:r w:rsidR="00C40C51" w:rsidRPr="006C346A">
        <w:rPr>
          <w:rFonts w:eastAsiaTheme="minorEastAsia" w:hint="eastAsia"/>
          <w:szCs w:val="21"/>
        </w:rPr>
        <w:t>r</w:t>
      </w:r>
      <w:r w:rsidR="00C40C51" w:rsidRPr="006C346A">
        <w:rPr>
          <w:rFonts w:eastAsiaTheme="minorEastAsia" w:hint="eastAsia"/>
          <w:szCs w:val="21"/>
        </w:rPr>
        <w:t>的关系曲线。试用公式说明</w:t>
      </w:r>
      <w:r w:rsidR="00AF0248" w:rsidRPr="006C346A">
        <w:rPr>
          <w:rFonts w:eastAsiaTheme="minorEastAsia" w:hint="eastAsia"/>
          <w:szCs w:val="21"/>
        </w:rPr>
        <w:t>，对于储存环上的</w:t>
      </w:r>
      <w:r w:rsidR="00AF0248" w:rsidRPr="006C346A">
        <w:rPr>
          <w:rFonts w:eastAsiaTheme="minorEastAsia" w:hint="eastAsia"/>
          <w:szCs w:val="21"/>
        </w:rPr>
        <w:t>RF</w:t>
      </w:r>
      <w:r w:rsidR="00AF0248" w:rsidRPr="006C346A">
        <w:rPr>
          <w:rFonts w:eastAsiaTheme="minorEastAsia" w:hint="eastAsia"/>
          <w:szCs w:val="21"/>
        </w:rPr>
        <w:t>腔，</w:t>
      </w:r>
      <w:r w:rsidR="00E361F8" w:rsidRPr="006C346A">
        <w:rPr>
          <w:rFonts w:eastAsiaTheme="minorEastAsia" w:hint="eastAsia"/>
          <w:szCs w:val="21"/>
        </w:rPr>
        <w:t>为什么</w:t>
      </w:r>
      <w:r w:rsidR="00AF0248" w:rsidRPr="006C346A">
        <w:rPr>
          <w:rFonts w:eastAsiaTheme="minorEastAsia" w:hint="eastAsia"/>
          <w:szCs w:val="21"/>
        </w:rPr>
        <w:t>采用</w:t>
      </w:r>
      <w:r w:rsidR="00AF0248" w:rsidRPr="006C346A">
        <w:rPr>
          <w:rFonts w:eastAsiaTheme="minorEastAsia" w:hint="eastAsia"/>
          <w:szCs w:val="21"/>
        </w:rPr>
        <w:t>TM</w:t>
      </w:r>
      <w:r w:rsidR="00AF0248" w:rsidRPr="006C346A">
        <w:rPr>
          <w:rFonts w:eastAsiaTheme="minorEastAsia" w:hint="eastAsia"/>
          <w:szCs w:val="21"/>
          <w:vertAlign w:val="subscript"/>
        </w:rPr>
        <w:t>010</w:t>
      </w:r>
      <w:r w:rsidR="00AF0248" w:rsidRPr="006C346A">
        <w:rPr>
          <w:rFonts w:eastAsiaTheme="minorEastAsia" w:hint="eastAsia"/>
          <w:szCs w:val="21"/>
        </w:rPr>
        <w:t>模适用于加速带电粒子</w:t>
      </w:r>
      <w:r w:rsidR="00C40C51" w:rsidRPr="006C346A">
        <w:rPr>
          <w:rFonts w:eastAsiaTheme="minorEastAsia" w:hint="eastAsia"/>
          <w:szCs w:val="21"/>
        </w:rPr>
        <w:t>。</w:t>
      </w:r>
    </w:p>
    <w:p w:rsidR="00C40C51" w:rsidRPr="006C346A" w:rsidRDefault="006C346A" w:rsidP="006C346A">
      <w:pPr>
        <w:widowControl w:val="0"/>
        <w:spacing w:line="240" w:lineRule="auto"/>
        <w:rPr>
          <w:rFonts w:eastAsiaTheme="minorEastAsia"/>
          <w:szCs w:val="21"/>
        </w:rPr>
      </w:pPr>
      <w:r w:rsidRPr="0034002D"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25431E4B" wp14:editId="1AEDD78C">
            <wp:simplePos x="0" y="0"/>
            <wp:positionH relativeFrom="margin">
              <wp:posOffset>3295015</wp:posOffset>
            </wp:positionH>
            <wp:positionV relativeFrom="paragraph">
              <wp:posOffset>176530</wp:posOffset>
            </wp:positionV>
            <wp:extent cx="1703070" cy="120015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C51" w:rsidRPr="006C346A">
        <w:rPr>
          <w:rFonts w:eastAsiaTheme="minorEastAsia" w:hint="eastAsia"/>
          <w:szCs w:val="21"/>
        </w:rPr>
        <w:t>附：</w:t>
      </w:r>
    </w:p>
    <w:p w:rsidR="00C40C51" w:rsidRPr="0034002D" w:rsidRDefault="00606C13" w:rsidP="007802B1">
      <w:pPr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 w:rsidRPr="0034002D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 wp14:anchorId="6FAE9430" wp14:editId="1777DD71">
            <wp:extent cx="2286000" cy="4953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C51" w:rsidRDefault="00C40C51" w:rsidP="00CB35D9">
      <w:pPr>
        <w:snapToGrid w:val="0"/>
        <w:spacing w:line="360" w:lineRule="auto"/>
      </w:pPr>
      <w:r w:rsidRPr="0034002D">
        <w:rPr>
          <w:rFonts w:asciiTheme="minorEastAsia" w:eastAsiaTheme="minorEastAsia" w:hAnsiTheme="minorEastAsia"/>
          <w:noProof/>
          <w:position w:val="-21"/>
          <w:szCs w:val="21"/>
        </w:rPr>
        <w:drawing>
          <wp:inline distT="0" distB="0" distL="0" distR="0" wp14:anchorId="7131F161" wp14:editId="2406135F">
            <wp:extent cx="2600325" cy="447675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5D9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="宋体" w:hAnsi="宋体"/>
          <w:noProof/>
          <w:sz w:val="24"/>
        </w:rPr>
        <w:drawing>
          <wp:inline distT="0" distB="0" distL="0" distR="0" wp14:anchorId="47DC0E7F" wp14:editId="6024FD85">
            <wp:extent cx="5274310" cy="1018684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D0" w:rsidRDefault="009236D0"/>
    <w:p w:rsidR="009236D0" w:rsidRPr="006C346A" w:rsidRDefault="006C346A" w:rsidP="006C346A">
      <w:pPr>
        <w:widowControl w:val="0"/>
        <w:spacing w:line="240" w:lineRule="auto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附录：</w:t>
      </w:r>
      <w:r w:rsidR="009236D0" w:rsidRPr="006C346A">
        <w:rPr>
          <w:rFonts w:eastAsiaTheme="minorEastAsia" w:hint="eastAsia"/>
          <w:szCs w:val="21"/>
        </w:rPr>
        <w:t>直角</w:t>
      </w:r>
      <w:r w:rsidR="009236D0" w:rsidRPr="006C346A">
        <w:rPr>
          <w:rFonts w:eastAsiaTheme="minorEastAsia"/>
          <w:szCs w:val="21"/>
        </w:rPr>
        <w:t>坐标基矢</w:t>
      </w:r>
      <w:r w:rsidR="009236D0" w:rsidRPr="006C346A">
        <w:rPr>
          <w:rFonts w:eastAsiaTheme="minorEastAsia" w:hint="eastAsia"/>
          <w:szCs w:val="21"/>
        </w:rPr>
        <w:t>与</w:t>
      </w:r>
      <w:r w:rsidR="009236D0" w:rsidRPr="006C346A">
        <w:rPr>
          <w:rFonts w:eastAsiaTheme="minorEastAsia"/>
          <w:szCs w:val="21"/>
        </w:rPr>
        <w:t>球坐标基矢变换关系：</w:t>
      </w:r>
    </w:p>
    <w:p w:rsidR="009236D0" w:rsidRDefault="009236D0">
      <w:r w:rsidRPr="005F474F">
        <w:rPr>
          <w:position w:val="-52"/>
        </w:rPr>
        <w:object w:dxaOrig="4400" w:dyaOrig="1160">
          <v:shape id="_x0000_i1038" type="#_x0000_t75" style="width:219.75pt;height:57.75pt" o:ole="">
            <v:imagedata r:id="rId30" o:title=""/>
          </v:shape>
          <o:OLEObject Type="Embed" ProgID="Equation.DSMT4" ShapeID="_x0000_i1038" DrawAspect="Content" ObjectID="_1660547654" r:id="rId31"/>
        </w:object>
      </w:r>
    </w:p>
    <w:sectPr w:rsidR="00923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97" w:rsidRDefault="00695497" w:rsidP="00534E72">
      <w:pPr>
        <w:spacing w:line="240" w:lineRule="auto"/>
      </w:pPr>
      <w:r>
        <w:separator/>
      </w:r>
    </w:p>
  </w:endnote>
  <w:endnote w:type="continuationSeparator" w:id="0">
    <w:p w:rsidR="00695497" w:rsidRDefault="00695497" w:rsidP="00534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97" w:rsidRDefault="00695497" w:rsidP="00534E72">
      <w:pPr>
        <w:spacing w:line="240" w:lineRule="auto"/>
      </w:pPr>
      <w:r>
        <w:separator/>
      </w:r>
    </w:p>
  </w:footnote>
  <w:footnote w:type="continuationSeparator" w:id="0">
    <w:p w:rsidR="00695497" w:rsidRDefault="00695497" w:rsidP="00534E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FF3"/>
    <w:multiLevelType w:val="hybridMultilevel"/>
    <w:tmpl w:val="916C3F6E"/>
    <w:lvl w:ilvl="0" w:tplc="0156C2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51B7FB"/>
    <w:multiLevelType w:val="singleLevel"/>
    <w:tmpl w:val="5551B7FB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20"/>
    <w:rsid w:val="00020405"/>
    <w:rsid w:val="00063936"/>
    <w:rsid w:val="00083DBC"/>
    <w:rsid w:val="000D6854"/>
    <w:rsid w:val="00104C9C"/>
    <w:rsid w:val="00114FF6"/>
    <w:rsid w:val="00150E15"/>
    <w:rsid w:val="001B0E5F"/>
    <w:rsid w:val="00211E85"/>
    <w:rsid w:val="002209CE"/>
    <w:rsid w:val="00220CAD"/>
    <w:rsid w:val="00235F80"/>
    <w:rsid w:val="00260139"/>
    <w:rsid w:val="003034FE"/>
    <w:rsid w:val="0034002D"/>
    <w:rsid w:val="003405E4"/>
    <w:rsid w:val="00354747"/>
    <w:rsid w:val="003B0278"/>
    <w:rsid w:val="003C783A"/>
    <w:rsid w:val="003D45C6"/>
    <w:rsid w:val="0044144C"/>
    <w:rsid w:val="004A467E"/>
    <w:rsid w:val="004C70DE"/>
    <w:rsid w:val="004D33C5"/>
    <w:rsid w:val="004E2702"/>
    <w:rsid w:val="004F7B5A"/>
    <w:rsid w:val="0052465A"/>
    <w:rsid w:val="00534E72"/>
    <w:rsid w:val="00565281"/>
    <w:rsid w:val="005B4C3E"/>
    <w:rsid w:val="00603A4F"/>
    <w:rsid w:val="00606C13"/>
    <w:rsid w:val="006102B5"/>
    <w:rsid w:val="00612C03"/>
    <w:rsid w:val="00682350"/>
    <w:rsid w:val="00695497"/>
    <w:rsid w:val="006A6380"/>
    <w:rsid w:val="006C346A"/>
    <w:rsid w:val="006E2420"/>
    <w:rsid w:val="006F416C"/>
    <w:rsid w:val="00700E57"/>
    <w:rsid w:val="00741BC4"/>
    <w:rsid w:val="00771A6B"/>
    <w:rsid w:val="007802B1"/>
    <w:rsid w:val="00781DBB"/>
    <w:rsid w:val="007B55E1"/>
    <w:rsid w:val="007C48C0"/>
    <w:rsid w:val="007C6911"/>
    <w:rsid w:val="0083488C"/>
    <w:rsid w:val="00850195"/>
    <w:rsid w:val="00855496"/>
    <w:rsid w:val="00871A0F"/>
    <w:rsid w:val="0089086F"/>
    <w:rsid w:val="008A2DB1"/>
    <w:rsid w:val="009236D0"/>
    <w:rsid w:val="0099453F"/>
    <w:rsid w:val="009D0185"/>
    <w:rsid w:val="009D1E29"/>
    <w:rsid w:val="009D3B6A"/>
    <w:rsid w:val="00A04A2F"/>
    <w:rsid w:val="00A07673"/>
    <w:rsid w:val="00A2124B"/>
    <w:rsid w:val="00A746CD"/>
    <w:rsid w:val="00AC4FDD"/>
    <w:rsid w:val="00AE1C25"/>
    <w:rsid w:val="00AF0248"/>
    <w:rsid w:val="00B44305"/>
    <w:rsid w:val="00B62A60"/>
    <w:rsid w:val="00B775B0"/>
    <w:rsid w:val="00B775B9"/>
    <w:rsid w:val="00BA13EF"/>
    <w:rsid w:val="00BD63C1"/>
    <w:rsid w:val="00BE16AE"/>
    <w:rsid w:val="00BE4F0F"/>
    <w:rsid w:val="00C40C51"/>
    <w:rsid w:val="00CB35D9"/>
    <w:rsid w:val="00D16F43"/>
    <w:rsid w:val="00D22ED7"/>
    <w:rsid w:val="00D51E48"/>
    <w:rsid w:val="00D75E54"/>
    <w:rsid w:val="00DC1D5E"/>
    <w:rsid w:val="00DE57C2"/>
    <w:rsid w:val="00E361F8"/>
    <w:rsid w:val="00EC6954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16C40"/>
  <w15:chartTrackingRefBased/>
  <w15:docId w15:val="{F4A59116-141F-4E6C-99E3-9774F938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72"/>
    <w:pPr>
      <w:spacing w:line="72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E7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E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E72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E72"/>
    <w:rPr>
      <w:sz w:val="18"/>
      <w:szCs w:val="18"/>
    </w:rPr>
  </w:style>
  <w:style w:type="character" w:styleId="a7">
    <w:name w:val="Placeholder Text"/>
    <w:basedOn w:val="a0"/>
    <w:uiPriority w:val="99"/>
    <w:semiHidden/>
    <w:rsid w:val="00D16F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image" Target="media/image15.wmf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49E20-47BE-4DB1-87F0-47F43604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Congfeng Wu</dc:creator>
  <cp:keywords/>
  <dc:description/>
  <cp:lastModifiedBy>admin</cp:lastModifiedBy>
  <cp:revision>23</cp:revision>
  <dcterms:created xsi:type="dcterms:W3CDTF">2020-08-31T07:21:00Z</dcterms:created>
  <dcterms:modified xsi:type="dcterms:W3CDTF">2020-09-02T02:27:00Z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