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C6587" w14:textId="0075F940" w:rsidR="0000103F" w:rsidRPr="00640037" w:rsidRDefault="00B41621" w:rsidP="0000103F">
      <w:pPr>
        <w:pStyle w:val="a7"/>
        <w:numPr>
          <w:ilvl w:val="0"/>
          <w:numId w:val="1"/>
        </w:numPr>
        <w:ind w:firstLineChars="0"/>
        <w:rPr>
          <w:b/>
          <w:bCs/>
        </w:rPr>
      </w:pPr>
      <w:r w:rsidRPr="00640037">
        <w:rPr>
          <w:rFonts w:hint="eastAsia"/>
          <w:b/>
          <w:bCs/>
        </w:rPr>
        <w:t xml:space="preserve"> </w:t>
      </w:r>
      <w:r w:rsidR="0008078D" w:rsidRPr="00640037">
        <w:rPr>
          <w:rFonts w:hint="eastAsia"/>
          <w:b/>
          <w:bCs/>
        </w:rPr>
        <w:t>半导体中</w:t>
      </w:r>
      <w:r w:rsidR="0000103F" w:rsidRPr="00640037">
        <w:rPr>
          <w:rFonts w:hint="eastAsia"/>
          <w:b/>
          <w:bCs/>
        </w:rPr>
        <w:t>的电子状态</w:t>
      </w:r>
    </w:p>
    <w:p w14:paraId="7A40122D" w14:textId="710B9205" w:rsidR="00B51D44" w:rsidRPr="00FE2213" w:rsidRDefault="00B51D44" w:rsidP="003F603F">
      <w:pPr>
        <w:rPr>
          <w:sz w:val="11"/>
          <w:szCs w:val="21"/>
        </w:rPr>
      </w:pPr>
      <w:r w:rsidRPr="00D6577D">
        <w:rPr>
          <w:rFonts w:hint="eastAsia"/>
        </w:rPr>
        <w:t>1</w:t>
      </w:r>
      <w:r w:rsidRPr="00D6577D">
        <w:t xml:space="preserve">. </w:t>
      </w:r>
      <w:r w:rsidR="003C0C18" w:rsidRPr="00FE2213">
        <w:rPr>
          <w:rFonts w:hint="eastAsia"/>
          <w:sz w:val="11"/>
          <w:szCs w:val="21"/>
        </w:rPr>
        <w:t>固体分晶体、非晶体。晶体</w:t>
      </w:r>
      <w:r w:rsidR="002D355C" w:rsidRPr="00FE2213">
        <w:rPr>
          <w:rFonts w:hint="eastAsia"/>
          <w:sz w:val="11"/>
          <w:szCs w:val="21"/>
        </w:rPr>
        <w:t>：</w:t>
      </w:r>
      <w:r w:rsidR="003C0C18" w:rsidRPr="00FE2213">
        <w:rPr>
          <w:rFonts w:hint="eastAsia"/>
          <w:sz w:val="11"/>
          <w:szCs w:val="21"/>
        </w:rPr>
        <w:t>原子按一定规律周期性重复排列而组成，主要特征</w:t>
      </w:r>
      <w:r w:rsidR="002D355C" w:rsidRPr="00FE2213">
        <w:rPr>
          <w:rFonts w:hint="eastAsia"/>
          <w:sz w:val="11"/>
          <w:szCs w:val="21"/>
        </w:rPr>
        <w:t>:</w:t>
      </w:r>
      <w:r w:rsidR="002D355C" w:rsidRPr="00FE2213">
        <w:rPr>
          <w:rFonts w:hint="eastAsia"/>
          <w:sz w:val="11"/>
          <w:szCs w:val="21"/>
        </w:rPr>
        <w:t>周期性</w:t>
      </w:r>
      <w:r w:rsidR="003C0C18" w:rsidRPr="00FE2213">
        <w:rPr>
          <w:rFonts w:hint="eastAsia"/>
          <w:sz w:val="11"/>
          <w:szCs w:val="21"/>
        </w:rPr>
        <w:t>。</w:t>
      </w:r>
      <w:r w:rsidR="002A17A4" w:rsidRPr="00FE2213">
        <w:rPr>
          <w:rFonts w:hint="eastAsia"/>
          <w:sz w:val="11"/>
          <w:szCs w:val="21"/>
        </w:rPr>
        <w:t>S</w:t>
      </w:r>
      <w:r w:rsidR="002A17A4" w:rsidRPr="00FE2213">
        <w:rPr>
          <w:sz w:val="11"/>
          <w:szCs w:val="21"/>
        </w:rPr>
        <w:t>i</w:t>
      </w:r>
      <w:r w:rsidR="003C0C18" w:rsidRPr="00FE2213">
        <w:rPr>
          <w:rFonts w:hint="eastAsia"/>
          <w:sz w:val="11"/>
          <w:szCs w:val="21"/>
        </w:rPr>
        <w:t>、</w:t>
      </w:r>
      <w:r w:rsidR="002A17A4" w:rsidRPr="00FE2213">
        <w:rPr>
          <w:sz w:val="11"/>
          <w:szCs w:val="21"/>
        </w:rPr>
        <w:t>Ge</w:t>
      </w:r>
      <w:r w:rsidR="00262276" w:rsidRPr="00FE2213">
        <w:rPr>
          <w:rFonts w:hint="eastAsia"/>
          <w:sz w:val="11"/>
          <w:szCs w:val="21"/>
        </w:rPr>
        <w:t>:</w:t>
      </w:r>
      <w:r w:rsidR="00262276" w:rsidRPr="00FE2213">
        <w:rPr>
          <w:sz w:val="11"/>
          <w:szCs w:val="21"/>
        </w:rPr>
        <w:t xml:space="preserve"> </w:t>
      </w:r>
      <w:r w:rsidR="003C0C18" w:rsidRPr="00FE2213">
        <w:rPr>
          <w:rFonts w:hint="eastAsia"/>
          <w:sz w:val="11"/>
          <w:szCs w:val="21"/>
        </w:rPr>
        <w:t>金刚石结构，闪锌矿结构与金刚石相似</w:t>
      </w:r>
      <w:r w:rsidR="001C7A3C" w:rsidRPr="00FE2213">
        <w:rPr>
          <w:rFonts w:hint="eastAsia"/>
          <w:sz w:val="11"/>
          <w:szCs w:val="21"/>
        </w:rPr>
        <w:t>，</w:t>
      </w:r>
      <w:r w:rsidR="003C0C18" w:rsidRPr="00FE2213">
        <w:rPr>
          <w:rFonts w:hint="eastAsia"/>
          <w:sz w:val="11"/>
          <w:szCs w:val="21"/>
        </w:rPr>
        <w:t>唯一差别是体对角线</w:t>
      </w:r>
      <w:r w:rsidR="003C0C18" w:rsidRPr="00FE2213">
        <w:rPr>
          <w:rFonts w:hint="eastAsia"/>
          <w:sz w:val="11"/>
          <w:szCs w:val="21"/>
        </w:rPr>
        <w:t xml:space="preserve"> 1/4 </w:t>
      </w:r>
      <w:r w:rsidR="003C0C18" w:rsidRPr="00FE2213">
        <w:rPr>
          <w:rFonts w:hint="eastAsia"/>
          <w:sz w:val="11"/>
          <w:szCs w:val="21"/>
        </w:rPr>
        <w:t>处的</w:t>
      </w:r>
      <w:r w:rsidR="002208DB" w:rsidRPr="00FE2213">
        <w:rPr>
          <w:sz w:val="11"/>
          <w:szCs w:val="21"/>
        </w:rPr>
        <w:t>4</w:t>
      </w:r>
      <w:r w:rsidR="003C0C18" w:rsidRPr="00FE2213">
        <w:rPr>
          <w:rFonts w:hint="eastAsia"/>
          <w:sz w:val="11"/>
          <w:szCs w:val="21"/>
        </w:rPr>
        <w:t>个原子和格点上其他原子不同</w:t>
      </w:r>
      <w:r w:rsidR="00D02706" w:rsidRPr="00FE2213">
        <w:rPr>
          <w:rFonts w:hint="eastAsia"/>
          <w:sz w:val="11"/>
          <w:szCs w:val="21"/>
        </w:rPr>
        <w:t>，</w:t>
      </w:r>
      <w:r w:rsidR="001C0CB9" w:rsidRPr="00FE2213">
        <w:rPr>
          <w:rFonts w:hint="eastAsia"/>
          <w:sz w:val="11"/>
          <w:szCs w:val="21"/>
        </w:rPr>
        <w:t>如</w:t>
      </w:r>
      <w:r w:rsidR="003C0C18" w:rsidRPr="00FE2213">
        <w:rPr>
          <w:rFonts w:hint="eastAsia"/>
          <w:sz w:val="11"/>
          <w:szCs w:val="21"/>
        </w:rPr>
        <w:t xml:space="preserve">GaAs </w:t>
      </w:r>
    </w:p>
    <w:p w14:paraId="087308F6" w14:textId="796CE706" w:rsidR="00A238DE" w:rsidRPr="00EF677D" w:rsidRDefault="009D7A86" w:rsidP="00AF25CC">
      <w:pPr>
        <w:rPr>
          <w:sz w:val="11"/>
          <w:szCs w:val="21"/>
        </w:rPr>
      </w:pPr>
      <w:r w:rsidRPr="00FE2213">
        <w:rPr>
          <w:rFonts w:hint="eastAsia"/>
          <w:sz w:val="11"/>
          <w:szCs w:val="21"/>
        </w:rPr>
        <w:t>2</w:t>
      </w:r>
      <w:r w:rsidRPr="00FE2213">
        <w:rPr>
          <w:sz w:val="11"/>
          <w:szCs w:val="21"/>
        </w:rPr>
        <w:t xml:space="preserve">. </w:t>
      </w:r>
      <w:r w:rsidR="00401E03" w:rsidRPr="00FE2213">
        <w:rPr>
          <w:rFonts w:hint="eastAsia"/>
          <w:sz w:val="11"/>
          <w:szCs w:val="21"/>
        </w:rPr>
        <w:t>晶体的周期性决定晶体中</w:t>
      </w:r>
      <w:proofErr w:type="gramStart"/>
      <w:r w:rsidR="00401E03" w:rsidRPr="00FE2213">
        <w:rPr>
          <w:rFonts w:hint="eastAsia"/>
          <w:sz w:val="11"/>
          <w:szCs w:val="21"/>
        </w:rPr>
        <w:t>电子势场周期性</w:t>
      </w:r>
      <w:proofErr w:type="gramEnd"/>
      <w:r w:rsidR="00350635" w:rsidRPr="00FE2213">
        <w:rPr>
          <w:rFonts w:hint="eastAsia"/>
          <w:sz w:val="11"/>
          <w:szCs w:val="21"/>
        </w:rPr>
        <w:t>，</w:t>
      </w:r>
      <w:r w:rsidR="00401E03" w:rsidRPr="00FE2213">
        <w:rPr>
          <w:rFonts w:hint="eastAsia"/>
          <w:sz w:val="11"/>
          <w:szCs w:val="21"/>
        </w:rPr>
        <w:t>在周期势场中电子的运动状态可用单电子近似来描写</w:t>
      </w:r>
      <w:r w:rsidR="001A6C04" w:rsidRPr="00FE2213">
        <w:rPr>
          <w:rFonts w:hint="eastAsia"/>
          <w:sz w:val="11"/>
          <w:szCs w:val="21"/>
        </w:rPr>
        <w:t>，</w:t>
      </w:r>
      <w:r w:rsidR="00401E03" w:rsidRPr="00FE2213">
        <w:rPr>
          <w:rFonts w:hint="eastAsia"/>
          <w:sz w:val="11"/>
          <w:szCs w:val="21"/>
        </w:rPr>
        <w:t>其薛定谔方程所决定的波函数为布洛赫函数</w:t>
      </w:r>
      <w:r w:rsidR="004C53F6" w:rsidRPr="00FE2213">
        <w:rPr>
          <w:rFonts w:hint="eastAsia"/>
          <w:sz w:val="11"/>
          <w:szCs w:val="21"/>
        </w:rPr>
        <w:t>，</w:t>
      </w:r>
      <w:r w:rsidR="00401E03" w:rsidRPr="00FE2213">
        <w:rPr>
          <w:rFonts w:hint="eastAsia"/>
          <w:sz w:val="11"/>
          <w:szCs w:val="21"/>
        </w:rPr>
        <w:t>即</w:t>
      </w:r>
      <m:oMath>
        <m:sSub>
          <m:sSubPr>
            <m:ctrlPr>
              <w:rPr>
                <w:rFonts w:ascii="Cambria Math" w:hAnsi="Cambria Math"/>
                <w:sz w:val="11"/>
                <w:szCs w:val="21"/>
              </w:rPr>
            </m:ctrlPr>
          </m:sSubPr>
          <m:e>
            <m:r>
              <w:rPr>
                <w:rFonts w:ascii="Cambria Math" w:hAnsi="Cambria Math"/>
                <w:sz w:val="11"/>
                <w:szCs w:val="21"/>
              </w:rPr>
              <m:t>ψ</m:t>
            </m:r>
          </m:e>
          <m:sub>
            <m:r>
              <w:rPr>
                <w:rFonts w:ascii="Cambria Math" w:hAnsi="Cambria Math"/>
                <w:sz w:val="11"/>
                <w:szCs w:val="21"/>
              </w:rPr>
              <m:t>k</m:t>
            </m:r>
          </m:sub>
        </m:sSub>
        <m:r>
          <w:rPr>
            <w:rFonts w:ascii="Cambria Math" w:hAnsi="Cambria Math"/>
            <w:sz w:val="11"/>
            <w:szCs w:val="21"/>
          </w:rPr>
          <m:t>(r)=</m:t>
        </m:r>
        <m:sSub>
          <m:sSubPr>
            <m:ctrlPr>
              <w:rPr>
                <w:rFonts w:ascii="Cambria Math" w:hAnsi="Cambria Math"/>
                <w:sz w:val="11"/>
                <w:szCs w:val="21"/>
              </w:rPr>
            </m:ctrlPr>
          </m:sSubPr>
          <m:e>
            <m:r>
              <w:rPr>
                <w:rFonts w:ascii="Cambria Math" w:hAnsi="Cambria Math"/>
                <w:sz w:val="11"/>
                <w:szCs w:val="21"/>
              </w:rPr>
              <m:t>u</m:t>
            </m:r>
          </m:e>
          <m:sub>
            <m:r>
              <w:rPr>
                <w:rFonts w:ascii="Cambria Math" w:hAnsi="Cambria Math"/>
                <w:sz w:val="11"/>
                <w:szCs w:val="21"/>
              </w:rPr>
              <m:t>k</m:t>
            </m:r>
          </m:sub>
        </m:sSub>
        <m:r>
          <w:rPr>
            <w:rFonts w:ascii="Cambria Math" w:hAnsi="Cambria Math"/>
            <w:sz w:val="11"/>
            <w:szCs w:val="21"/>
          </w:rPr>
          <m:t>(r)</m:t>
        </m:r>
        <m:sSup>
          <m:sSupPr>
            <m:ctrlPr>
              <w:rPr>
                <w:rFonts w:ascii="Cambria Math" w:hAnsi="Cambria Math"/>
                <w:sz w:val="11"/>
                <w:szCs w:val="21"/>
              </w:rPr>
            </m:ctrlPr>
          </m:sSupPr>
          <m:e>
            <m:r>
              <m:rPr>
                <m:sty m:val="p"/>
              </m:rPr>
              <w:rPr>
                <w:rFonts w:ascii="Cambria Math" w:hAnsi="Cambria Math"/>
                <w:sz w:val="11"/>
                <w:szCs w:val="21"/>
              </w:rPr>
              <m:t>e</m:t>
            </m:r>
          </m:e>
          <m:sup>
            <m:r>
              <m:rPr>
                <m:sty m:val="p"/>
              </m:rPr>
              <w:rPr>
                <w:rFonts w:ascii="Cambria Math" w:hAnsi="Cambria Math"/>
                <w:sz w:val="11"/>
                <w:szCs w:val="21"/>
              </w:rPr>
              <m:t>i</m:t>
            </m:r>
            <m:r>
              <w:rPr>
                <w:rFonts w:ascii="Cambria Math" w:hAnsi="Cambria Math"/>
                <w:sz w:val="11"/>
                <w:szCs w:val="21"/>
              </w:rPr>
              <m:t>2πk⋅r</m:t>
            </m:r>
          </m:sup>
        </m:sSup>
      </m:oMath>
      <w:r w:rsidR="00924441" w:rsidRPr="00FE2213">
        <w:rPr>
          <w:rFonts w:hint="eastAsia"/>
          <w:sz w:val="11"/>
          <w:szCs w:val="21"/>
        </w:rPr>
        <w:t>。</w:t>
      </w:r>
      <w:r w:rsidR="00ED0CE5" w:rsidRPr="00FE2213">
        <w:rPr>
          <w:rFonts w:hint="eastAsia"/>
          <w:sz w:val="11"/>
          <w:szCs w:val="21"/>
        </w:rPr>
        <w:t>其中</w:t>
      </w:r>
      <m:oMath>
        <m:sSub>
          <m:sSubPr>
            <m:ctrlPr>
              <w:rPr>
                <w:rFonts w:ascii="Cambria Math" w:hAnsi="Cambria Math"/>
                <w:sz w:val="11"/>
                <w:szCs w:val="21"/>
              </w:rPr>
            </m:ctrlPr>
          </m:sSubPr>
          <m:e>
            <m:r>
              <w:rPr>
                <w:rFonts w:ascii="Cambria Math" w:hAnsi="Cambria Math"/>
                <w:sz w:val="11"/>
                <w:szCs w:val="21"/>
              </w:rPr>
              <m:t>u</m:t>
            </m:r>
          </m:e>
          <m:sub>
            <m:r>
              <w:rPr>
                <w:rFonts w:ascii="Cambria Math" w:hAnsi="Cambria Math"/>
                <w:sz w:val="11"/>
                <w:szCs w:val="21"/>
              </w:rPr>
              <m:t>k</m:t>
            </m:r>
          </m:sub>
        </m:sSub>
        <m:r>
          <w:rPr>
            <w:rFonts w:ascii="Cambria Math" w:hAnsi="Cambria Math"/>
            <w:sz w:val="11"/>
            <w:szCs w:val="21"/>
          </w:rPr>
          <m:t>(r)=</m:t>
        </m:r>
        <m:sSub>
          <m:sSubPr>
            <m:ctrlPr>
              <w:rPr>
                <w:rFonts w:ascii="Cambria Math" w:hAnsi="Cambria Math"/>
                <w:sz w:val="11"/>
                <w:szCs w:val="21"/>
              </w:rPr>
            </m:ctrlPr>
          </m:sSubPr>
          <m:e>
            <m:r>
              <w:rPr>
                <w:rFonts w:ascii="Cambria Math" w:hAnsi="Cambria Math"/>
                <w:sz w:val="11"/>
                <w:szCs w:val="21"/>
              </w:rPr>
              <m:t>u</m:t>
            </m:r>
          </m:e>
          <m:sub>
            <m:r>
              <w:rPr>
                <w:rFonts w:ascii="Cambria Math" w:hAnsi="Cambria Math"/>
                <w:sz w:val="11"/>
                <w:szCs w:val="21"/>
              </w:rPr>
              <m:t>k</m:t>
            </m:r>
          </m:sub>
        </m:sSub>
        <m:r>
          <w:rPr>
            <w:rFonts w:ascii="Cambria Math" w:hAnsi="Cambria Math"/>
            <w:sz w:val="11"/>
            <w:szCs w:val="21"/>
          </w:rPr>
          <m:t>(r+na)</m:t>
        </m:r>
      </m:oMath>
      <w:r w:rsidR="00AF25CC" w:rsidRPr="00FE2213">
        <w:rPr>
          <w:rFonts w:hint="eastAsia"/>
          <w:sz w:val="11"/>
          <w:szCs w:val="21"/>
        </w:rPr>
        <w:t>是与晶格周期相同的周期函数。它反映了</w:t>
      </w:r>
      <w:proofErr w:type="gramStart"/>
      <w:r w:rsidR="00AF25CC" w:rsidRPr="00FE2213">
        <w:rPr>
          <w:rFonts w:hint="eastAsia"/>
          <w:sz w:val="11"/>
          <w:szCs w:val="21"/>
        </w:rPr>
        <w:t>周期势场对</w:t>
      </w:r>
      <w:proofErr w:type="gramEnd"/>
      <w:r w:rsidR="00AF25CC" w:rsidRPr="00FE2213">
        <w:rPr>
          <w:rFonts w:hint="eastAsia"/>
          <w:sz w:val="11"/>
          <w:szCs w:val="21"/>
        </w:rPr>
        <w:t>电子运动</w:t>
      </w:r>
      <w:r w:rsidR="001502EE" w:rsidRPr="00FE2213">
        <w:rPr>
          <w:rFonts w:hint="eastAsia"/>
          <w:sz w:val="11"/>
          <w:szCs w:val="21"/>
        </w:rPr>
        <w:t>的</w:t>
      </w:r>
      <w:r w:rsidR="00AF25CC" w:rsidRPr="00FE2213">
        <w:rPr>
          <w:rFonts w:hint="eastAsia"/>
          <w:sz w:val="11"/>
          <w:szCs w:val="21"/>
        </w:rPr>
        <w:t>影响，晶体中的电子在某一原胞中的不同位置出现的概率不同，而在不同的原胞的各等价位置出现的概率相同。平面波因子</w:t>
      </w:r>
      <m:oMath>
        <m:sSup>
          <m:sSupPr>
            <m:ctrlPr>
              <w:rPr>
                <w:rFonts w:ascii="Cambria Math" w:hAnsi="Cambria Math"/>
                <w:i/>
                <w:sz w:val="11"/>
                <w:szCs w:val="21"/>
              </w:rPr>
            </m:ctrlPr>
          </m:sSupPr>
          <m:e>
            <m:r>
              <w:rPr>
                <w:rFonts w:ascii="Cambria Math" w:hAnsi="Cambria Math" w:hint="eastAsia"/>
                <w:sz w:val="11"/>
                <w:szCs w:val="21"/>
              </w:rPr>
              <m:t>e</m:t>
            </m:r>
            <m:ctrlPr>
              <w:rPr>
                <w:rFonts w:ascii="Cambria Math" w:hAnsi="Cambria Math" w:hint="eastAsia"/>
                <w:i/>
                <w:sz w:val="11"/>
                <w:szCs w:val="21"/>
              </w:rPr>
            </m:ctrlPr>
          </m:e>
          <m:sup>
            <m:r>
              <w:rPr>
                <w:rFonts w:ascii="Cambria Math" w:hAnsi="Cambria Math"/>
                <w:sz w:val="11"/>
                <w:szCs w:val="21"/>
              </w:rPr>
              <m:t>i2πkr</m:t>
            </m:r>
          </m:sup>
        </m:sSup>
      </m:oMath>
      <w:r w:rsidR="00AF25CC" w:rsidRPr="00FE2213">
        <w:rPr>
          <w:rFonts w:hint="eastAsia"/>
          <w:sz w:val="11"/>
          <w:szCs w:val="21"/>
        </w:rPr>
        <w:t>表明晶体中的电子不再是局域化，而是扩展到整个晶体中</w:t>
      </w:r>
      <w:r w:rsidR="00783920" w:rsidRPr="00FE2213">
        <w:rPr>
          <w:rFonts w:hint="eastAsia"/>
          <w:sz w:val="11"/>
          <w:szCs w:val="21"/>
        </w:rPr>
        <w:t>。</w:t>
      </w:r>
      <w:r w:rsidR="00AF25CC" w:rsidRPr="00FE2213">
        <w:rPr>
          <w:rFonts w:hint="eastAsia"/>
          <w:sz w:val="11"/>
          <w:szCs w:val="21"/>
        </w:rPr>
        <w:t>布洛赫函数表明了晶体中各原子层电子</w:t>
      </w:r>
      <w:r w:rsidR="00AF25CC" w:rsidRPr="00EF677D">
        <w:rPr>
          <w:rFonts w:hint="eastAsia"/>
          <w:b/>
          <w:bCs/>
          <w:sz w:val="11"/>
          <w:szCs w:val="21"/>
        </w:rPr>
        <w:t>共有化运动</w:t>
      </w:r>
      <w:r w:rsidR="00EF677D">
        <w:rPr>
          <w:rFonts w:hint="eastAsia"/>
          <w:b/>
          <w:bCs/>
          <w:sz w:val="11"/>
          <w:szCs w:val="21"/>
        </w:rPr>
        <w:t>：</w:t>
      </w:r>
      <w:r w:rsidR="00EF677D">
        <w:rPr>
          <w:rFonts w:hint="eastAsia"/>
          <w:sz w:val="11"/>
          <w:szCs w:val="21"/>
        </w:rPr>
        <w:t>晶体中原子轨道交叠，外层轨道交叠程度较大，电子可从一个原子运动另一个原子中</w:t>
      </w:r>
      <w:r w:rsidR="00623173">
        <w:rPr>
          <w:rFonts w:hint="eastAsia"/>
          <w:sz w:val="11"/>
          <w:szCs w:val="21"/>
        </w:rPr>
        <w:t>-</w:t>
      </w:r>
      <w:r w:rsidR="00623173">
        <w:rPr>
          <w:rFonts w:hint="eastAsia"/>
          <w:sz w:val="11"/>
          <w:szCs w:val="21"/>
        </w:rPr>
        <w:t>晶体中运动</w:t>
      </w:r>
    </w:p>
    <w:p w14:paraId="1F02AFBF" w14:textId="583B7824" w:rsidR="00756327" w:rsidRPr="00FE2213" w:rsidRDefault="00082B88" w:rsidP="00E267D3">
      <w:pPr>
        <w:rPr>
          <w:sz w:val="11"/>
          <w:szCs w:val="21"/>
        </w:rPr>
      </w:pPr>
      <w:r w:rsidRPr="00FE2213">
        <w:rPr>
          <w:sz w:val="11"/>
          <w:szCs w:val="21"/>
        </w:rPr>
        <w:t xml:space="preserve">3. </w:t>
      </w:r>
      <w:r w:rsidR="00E267D3" w:rsidRPr="00FE2213">
        <w:rPr>
          <w:rFonts w:hint="eastAsia"/>
          <w:b/>
          <w:bCs/>
          <w:sz w:val="11"/>
          <w:szCs w:val="21"/>
        </w:rPr>
        <w:t>单电子近似</w:t>
      </w:r>
      <w:r w:rsidR="009435A8" w:rsidRPr="00FE2213">
        <w:rPr>
          <w:rFonts w:hint="eastAsia"/>
          <w:sz w:val="11"/>
          <w:szCs w:val="21"/>
        </w:rPr>
        <w:t>：晶体中的某一个电子时在周期型排列且固定不动的原子核的势场，以及其他大量电子的平均</w:t>
      </w:r>
      <w:r w:rsidR="0042192E" w:rsidRPr="00FE2213">
        <w:rPr>
          <w:rFonts w:hint="eastAsia"/>
          <w:sz w:val="11"/>
          <w:szCs w:val="21"/>
        </w:rPr>
        <w:t>周期性</w:t>
      </w:r>
      <w:r w:rsidR="009435A8" w:rsidRPr="00FE2213">
        <w:rPr>
          <w:rFonts w:hint="eastAsia"/>
          <w:sz w:val="11"/>
          <w:szCs w:val="21"/>
        </w:rPr>
        <w:t>势场中运动</w:t>
      </w:r>
      <w:r w:rsidR="0042192E" w:rsidRPr="00FE2213">
        <w:rPr>
          <w:rFonts w:hint="eastAsia"/>
          <w:sz w:val="11"/>
          <w:szCs w:val="21"/>
        </w:rPr>
        <w:t>。</w:t>
      </w:r>
    </w:p>
    <w:p w14:paraId="18F654EB" w14:textId="72F78741" w:rsidR="00A26C72" w:rsidRPr="00FE2213" w:rsidRDefault="006C114D" w:rsidP="00CF0B63">
      <w:pPr>
        <w:rPr>
          <w:sz w:val="11"/>
          <w:szCs w:val="21"/>
        </w:rPr>
      </w:pPr>
      <w:r w:rsidRPr="00FE2213">
        <w:rPr>
          <w:noProof/>
          <w:sz w:val="11"/>
          <w:szCs w:val="21"/>
        </w:rPr>
        <w:drawing>
          <wp:anchor distT="0" distB="0" distL="114300" distR="114300" simplePos="0" relativeHeight="251645440" behindDoc="0" locked="0" layoutInCell="1" allowOverlap="1" wp14:anchorId="7A9096C5" wp14:editId="36F50BA3">
            <wp:simplePos x="0" y="0"/>
            <wp:positionH relativeFrom="column">
              <wp:posOffset>2721610</wp:posOffset>
            </wp:positionH>
            <wp:positionV relativeFrom="paragraph">
              <wp:posOffset>167005</wp:posOffset>
            </wp:positionV>
            <wp:extent cx="2459355" cy="1446530"/>
            <wp:effectExtent l="0" t="0" r="0" b="127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59355" cy="1446530"/>
                    </a:xfrm>
                    <a:prstGeom prst="rect">
                      <a:avLst/>
                    </a:prstGeom>
                  </pic:spPr>
                </pic:pic>
              </a:graphicData>
            </a:graphic>
            <wp14:sizeRelH relativeFrom="margin">
              <wp14:pctWidth>0</wp14:pctWidth>
            </wp14:sizeRelH>
            <wp14:sizeRelV relativeFrom="margin">
              <wp14:pctHeight>0</wp14:pctHeight>
            </wp14:sizeRelV>
          </wp:anchor>
        </w:drawing>
      </w:r>
      <w:r w:rsidR="00756327" w:rsidRPr="00FE2213">
        <w:rPr>
          <w:sz w:val="11"/>
          <w:szCs w:val="21"/>
        </w:rPr>
        <w:t xml:space="preserve">4. </w:t>
      </w:r>
      <w:r w:rsidR="0009181D" w:rsidRPr="00FE2213">
        <w:rPr>
          <w:rFonts w:hint="eastAsia"/>
          <w:b/>
          <w:bCs/>
          <w:sz w:val="11"/>
          <w:szCs w:val="21"/>
        </w:rPr>
        <w:t>能带的成因</w:t>
      </w:r>
      <w:r w:rsidR="00CF0B63" w:rsidRPr="00FE2213">
        <w:rPr>
          <w:rFonts w:hint="eastAsia"/>
          <w:sz w:val="11"/>
          <w:szCs w:val="21"/>
        </w:rPr>
        <w:t>：当</w:t>
      </w:r>
      <w:r w:rsidR="00CF0B63" w:rsidRPr="00FE2213">
        <w:rPr>
          <w:rFonts w:hint="eastAsia"/>
          <w:sz w:val="11"/>
          <w:szCs w:val="21"/>
        </w:rPr>
        <w:t>N</w:t>
      </w:r>
      <w:proofErr w:type="gramStart"/>
      <w:r w:rsidR="00CF0B63" w:rsidRPr="00FE2213">
        <w:rPr>
          <w:rFonts w:hint="eastAsia"/>
          <w:sz w:val="11"/>
          <w:szCs w:val="21"/>
        </w:rPr>
        <w:t>个</w:t>
      </w:r>
      <w:proofErr w:type="gramEnd"/>
      <w:r w:rsidR="00CF0B63" w:rsidRPr="00FE2213">
        <w:rPr>
          <w:rFonts w:hint="eastAsia"/>
          <w:sz w:val="11"/>
          <w:szCs w:val="21"/>
        </w:rPr>
        <w:t>原子彼此靠近时，根据泡利不相容原理，原来分属于</w:t>
      </w:r>
      <w:r w:rsidR="00CF0B63" w:rsidRPr="00FE2213">
        <w:rPr>
          <w:rFonts w:hint="eastAsia"/>
          <w:sz w:val="11"/>
          <w:szCs w:val="21"/>
        </w:rPr>
        <w:t>N</w:t>
      </w:r>
      <w:proofErr w:type="gramStart"/>
      <w:r w:rsidR="00CF0B63" w:rsidRPr="00FE2213">
        <w:rPr>
          <w:rFonts w:hint="eastAsia"/>
          <w:sz w:val="11"/>
          <w:szCs w:val="21"/>
        </w:rPr>
        <w:t>个</w:t>
      </w:r>
      <w:proofErr w:type="gramEnd"/>
      <w:r w:rsidR="00CF0B63" w:rsidRPr="00FE2213">
        <w:rPr>
          <w:rFonts w:hint="eastAsia"/>
          <w:sz w:val="11"/>
          <w:szCs w:val="21"/>
        </w:rPr>
        <w:t>原子的相同的价电子能级必然分裂</w:t>
      </w:r>
      <w:proofErr w:type="gramStart"/>
      <w:r w:rsidR="00CF0B63" w:rsidRPr="00FE2213">
        <w:rPr>
          <w:rFonts w:hint="eastAsia"/>
          <w:sz w:val="11"/>
          <w:szCs w:val="21"/>
        </w:rPr>
        <w:t>成属于</w:t>
      </w:r>
      <w:proofErr w:type="gramEnd"/>
      <w:r w:rsidR="00CF0B63" w:rsidRPr="00FE2213">
        <w:rPr>
          <w:rFonts w:hint="eastAsia"/>
          <w:sz w:val="11"/>
          <w:szCs w:val="21"/>
        </w:rPr>
        <w:t>整个晶体的</w:t>
      </w:r>
      <w:r w:rsidR="00CF0B63" w:rsidRPr="00FE2213">
        <w:rPr>
          <w:rFonts w:hint="eastAsia"/>
          <w:sz w:val="11"/>
          <w:szCs w:val="21"/>
        </w:rPr>
        <w:t>N</w:t>
      </w:r>
      <w:proofErr w:type="gramStart"/>
      <w:r w:rsidR="00CF0B63" w:rsidRPr="00FE2213">
        <w:rPr>
          <w:rFonts w:hint="eastAsia"/>
          <w:sz w:val="11"/>
          <w:szCs w:val="21"/>
        </w:rPr>
        <w:t>个</w:t>
      </w:r>
      <w:proofErr w:type="gramEnd"/>
      <w:r w:rsidR="00CF0B63" w:rsidRPr="00FE2213">
        <w:rPr>
          <w:rFonts w:hint="eastAsia"/>
          <w:sz w:val="11"/>
          <w:szCs w:val="21"/>
        </w:rPr>
        <w:t>能量稍有差别的能级，以保证每个电子占据独立不同的量子态。由于这些能级的能量差很小，靠的很近，准连续的分布称为能带</w:t>
      </w:r>
      <w:r w:rsidR="005F7DC9" w:rsidRPr="00FE2213">
        <w:rPr>
          <w:rFonts w:hint="eastAsia"/>
          <w:sz w:val="11"/>
          <w:szCs w:val="21"/>
        </w:rPr>
        <w:t>。</w:t>
      </w:r>
      <w:r w:rsidR="008C7418" w:rsidRPr="00FE2213">
        <w:rPr>
          <w:rFonts w:hint="eastAsia"/>
          <w:sz w:val="11"/>
          <w:szCs w:val="21"/>
        </w:rPr>
        <w:t>由能带论</w:t>
      </w:r>
      <w:r w:rsidR="00E267D3" w:rsidRPr="00FE2213">
        <w:rPr>
          <w:rFonts w:hint="eastAsia"/>
          <w:sz w:val="11"/>
          <w:szCs w:val="21"/>
        </w:rPr>
        <w:t>，电子能量</w:t>
      </w:r>
      <w:r w:rsidR="00F15B25" w:rsidRPr="00FE2213">
        <w:rPr>
          <w:rFonts w:hint="eastAsia"/>
          <w:sz w:val="11"/>
          <w:szCs w:val="21"/>
        </w:rPr>
        <w:t>随</w:t>
      </w:r>
      <w:r w:rsidR="00E267D3" w:rsidRPr="00FE2213">
        <w:rPr>
          <w:rFonts w:hint="eastAsia"/>
          <w:sz w:val="11"/>
          <w:szCs w:val="21"/>
        </w:rPr>
        <w:t>波矢</w:t>
      </w:r>
      <w:r w:rsidR="003C36D2" w:rsidRPr="00FE2213">
        <w:rPr>
          <w:sz w:val="11"/>
          <w:szCs w:val="21"/>
        </w:rPr>
        <w:t>k</w:t>
      </w:r>
      <w:r w:rsidR="00E267D3" w:rsidRPr="00FE2213">
        <w:rPr>
          <w:rFonts w:hint="eastAsia"/>
          <w:sz w:val="11"/>
          <w:szCs w:val="21"/>
        </w:rPr>
        <w:t>的不同而变化，即</w:t>
      </w:r>
      <w:r w:rsidR="003C36D2" w:rsidRPr="00FE2213">
        <w:rPr>
          <w:sz w:val="11"/>
          <w:szCs w:val="21"/>
        </w:rPr>
        <w:t>E(k)</w:t>
      </w:r>
      <w:r w:rsidR="00E267D3" w:rsidRPr="00FE2213">
        <w:rPr>
          <w:rFonts w:hint="eastAsia"/>
          <w:sz w:val="11"/>
          <w:szCs w:val="21"/>
        </w:rPr>
        <w:t>关系。能量</w:t>
      </w:r>
      <w:r w:rsidR="003C36D2" w:rsidRPr="00FE2213">
        <w:rPr>
          <w:sz w:val="11"/>
          <w:szCs w:val="21"/>
        </w:rPr>
        <w:t>E</w:t>
      </w:r>
      <w:r w:rsidR="00C9067B" w:rsidRPr="00FE2213">
        <w:rPr>
          <w:rFonts w:hint="eastAsia"/>
          <w:sz w:val="11"/>
          <w:szCs w:val="21"/>
        </w:rPr>
        <w:t>在</w:t>
      </w:r>
      <m:oMath>
        <m:r>
          <w:rPr>
            <w:rFonts w:ascii="Cambria Math" w:hAnsi="Cambria Math" w:hint="eastAsia"/>
            <w:sz w:val="11"/>
            <w:szCs w:val="21"/>
          </w:rPr>
          <m:t>k</m:t>
        </m:r>
        <m:r>
          <w:rPr>
            <w:rFonts w:ascii="Cambria Math" w:hAnsi="Cambria Math"/>
            <w:sz w:val="11"/>
            <w:szCs w:val="21"/>
          </w:rPr>
          <m:t xml:space="preserve">=nπ/2a </m:t>
        </m:r>
      </m:oMath>
      <w:r w:rsidR="00E267D3" w:rsidRPr="00FE2213">
        <w:rPr>
          <w:rFonts w:hint="eastAsia"/>
          <w:sz w:val="11"/>
          <w:szCs w:val="21"/>
        </w:rPr>
        <w:t>处出现不连续而发生阶跃，这部分不允许电子存在的能量范围，称为</w:t>
      </w:r>
      <w:r w:rsidR="00E267D3" w:rsidRPr="00FE2213">
        <w:rPr>
          <w:rFonts w:hint="eastAsia"/>
          <w:b/>
          <w:bCs/>
          <w:sz w:val="11"/>
          <w:szCs w:val="21"/>
        </w:rPr>
        <w:t>禁带</w:t>
      </w:r>
      <w:r w:rsidR="00E267D3" w:rsidRPr="00FE2213">
        <w:rPr>
          <w:rFonts w:hint="eastAsia"/>
          <w:sz w:val="11"/>
          <w:szCs w:val="21"/>
        </w:rPr>
        <w:t>。其他部分</w:t>
      </w:r>
      <w:r w:rsidR="00E267D3" w:rsidRPr="00FE2213">
        <w:rPr>
          <w:rFonts w:hint="eastAsia"/>
          <w:sz w:val="11"/>
          <w:szCs w:val="21"/>
        </w:rPr>
        <w:t xml:space="preserve"> E</w:t>
      </w:r>
      <w:r w:rsidR="00E267D3" w:rsidRPr="00FE2213">
        <w:rPr>
          <w:rFonts w:hint="eastAsia"/>
          <w:sz w:val="11"/>
          <w:szCs w:val="21"/>
        </w:rPr>
        <w:t>随</w:t>
      </w:r>
      <w:r w:rsidR="005C6F54" w:rsidRPr="00FE2213">
        <w:rPr>
          <w:rFonts w:hint="eastAsia"/>
          <w:sz w:val="11"/>
          <w:szCs w:val="21"/>
        </w:rPr>
        <w:t>k</w:t>
      </w:r>
      <w:r w:rsidR="00E267D3" w:rsidRPr="00FE2213">
        <w:rPr>
          <w:rFonts w:hint="eastAsia"/>
          <w:sz w:val="11"/>
          <w:szCs w:val="21"/>
        </w:rPr>
        <w:t>连续变化</w:t>
      </w:r>
      <w:r w:rsidR="005C6F54" w:rsidRPr="00FE2213">
        <w:rPr>
          <w:rFonts w:hint="eastAsia"/>
          <w:sz w:val="11"/>
          <w:szCs w:val="21"/>
        </w:rPr>
        <w:t>，</w:t>
      </w:r>
      <w:r w:rsidR="00E267D3" w:rsidRPr="00FE2213">
        <w:rPr>
          <w:rFonts w:hint="eastAsia"/>
          <w:sz w:val="11"/>
          <w:szCs w:val="21"/>
        </w:rPr>
        <w:t>形成</w:t>
      </w:r>
      <w:r w:rsidR="00E267D3" w:rsidRPr="00FE2213">
        <w:rPr>
          <w:rFonts w:hint="eastAsia"/>
          <w:b/>
          <w:bCs/>
          <w:sz w:val="11"/>
          <w:szCs w:val="21"/>
        </w:rPr>
        <w:t>允带</w:t>
      </w:r>
      <w:r w:rsidR="00B11799" w:rsidRPr="00FE2213">
        <w:rPr>
          <w:rFonts w:hint="eastAsia"/>
          <w:sz w:val="11"/>
          <w:szCs w:val="21"/>
        </w:rPr>
        <w:t>，</w:t>
      </w:r>
      <w:r w:rsidR="00E267D3" w:rsidRPr="00FE2213">
        <w:rPr>
          <w:rFonts w:hint="eastAsia"/>
          <w:sz w:val="11"/>
          <w:szCs w:val="21"/>
        </w:rPr>
        <w:t>晶体中电子处在一系列允带中。</w:t>
      </w:r>
      <w:r w:rsidR="00CC745E" w:rsidRPr="00FE2213">
        <w:rPr>
          <w:sz w:val="11"/>
          <w:szCs w:val="21"/>
        </w:rPr>
        <w:t>k=nπ/2a</w:t>
      </w:r>
      <w:r w:rsidR="00E267D3" w:rsidRPr="00FE2213">
        <w:rPr>
          <w:rFonts w:hint="eastAsia"/>
          <w:sz w:val="11"/>
          <w:szCs w:val="21"/>
        </w:rPr>
        <w:t>处的界面把</w:t>
      </w:r>
      <w:r w:rsidR="003E4F04" w:rsidRPr="00FE2213">
        <w:rPr>
          <w:sz w:val="11"/>
          <w:szCs w:val="21"/>
        </w:rPr>
        <w:t>k</w:t>
      </w:r>
      <w:r w:rsidR="00E267D3" w:rsidRPr="00FE2213">
        <w:rPr>
          <w:rFonts w:hint="eastAsia"/>
          <w:sz w:val="11"/>
          <w:szCs w:val="21"/>
        </w:rPr>
        <w:t>空间分成若干个相等区域</w:t>
      </w:r>
      <w:r w:rsidR="00F91C94" w:rsidRPr="00FE2213">
        <w:rPr>
          <w:rFonts w:hint="eastAsia"/>
          <w:sz w:val="11"/>
          <w:szCs w:val="21"/>
        </w:rPr>
        <w:t>，</w:t>
      </w:r>
      <w:r w:rsidR="001C6EB5" w:rsidRPr="00FE2213">
        <w:rPr>
          <w:rFonts w:hint="eastAsia"/>
          <w:sz w:val="11"/>
          <w:szCs w:val="21"/>
        </w:rPr>
        <w:t>即</w:t>
      </w:r>
      <w:r w:rsidR="00E267D3" w:rsidRPr="00FE2213">
        <w:rPr>
          <w:rFonts w:hint="eastAsia"/>
          <w:sz w:val="11"/>
          <w:szCs w:val="21"/>
        </w:rPr>
        <w:t>布里渊区。</w:t>
      </w:r>
      <w:r w:rsidR="00017EEB" w:rsidRPr="00FE2213">
        <w:rPr>
          <w:rFonts w:hint="eastAsia"/>
          <w:sz w:val="11"/>
          <w:szCs w:val="21"/>
        </w:rPr>
        <w:t>由</w:t>
      </w:r>
      <w:r w:rsidR="00E267D3" w:rsidRPr="00FE2213">
        <w:rPr>
          <w:rFonts w:hint="eastAsia"/>
          <w:sz w:val="11"/>
          <w:szCs w:val="21"/>
        </w:rPr>
        <w:t>周期边界条件，</w:t>
      </w:r>
      <w:r w:rsidR="00F213B1" w:rsidRPr="00FE2213">
        <w:rPr>
          <w:rFonts w:hint="eastAsia"/>
          <w:sz w:val="11"/>
          <w:szCs w:val="21"/>
        </w:rPr>
        <w:t>第一</w:t>
      </w:r>
      <w:proofErr w:type="gramStart"/>
      <w:r w:rsidR="00E267D3" w:rsidRPr="00FE2213">
        <w:rPr>
          <w:rFonts w:hint="eastAsia"/>
          <w:sz w:val="11"/>
          <w:szCs w:val="21"/>
        </w:rPr>
        <w:t>布里渊区中</w:t>
      </w:r>
      <w:proofErr w:type="gramEnd"/>
      <m:oMath>
        <m:sSub>
          <m:sSubPr>
            <m:ctrlPr>
              <w:rPr>
                <w:rFonts w:ascii="Cambria Math" w:hAnsi="Cambria Math"/>
                <w:i/>
                <w:sz w:val="11"/>
                <w:szCs w:val="21"/>
              </w:rPr>
            </m:ctrlPr>
          </m:sSubPr>
          <m:e>
            <m:r>
              <w:rPr>
                <w:rFonts w:ascii="Cambria Math" w:hAnsi="Cambria Math"/>
                <w:sz w:val="11"/>
                <w:szCs w:val="21"/>
              </w:rPr>
              <m:t>k</m:t>
            </m:r>
          </m:e>
          <m:sub>
            <m:r>
              <w:rPr>
                <w:rFonts w:ascii="Cambria Math" w:hAnsi="Cambria Math"/>
                <w:sz w:val="11"/>
                <w:szCs w:val="21"/>
              </w:rPr>
              <m:t>x</m:t>
            </m:r>
          </m:sub>
        </m:sSub>
        <m:r>
          <w:rPr>
            <w:rFonts w:ascii="Cambria Math" w:hAnsi="Cambria Math"/>
            <w:sz w:val="11"/>
            <w:szCs w:val="21"/>
          </w:rPr>
          <m:t>=2π</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x</m:t>
            </m:r>
          </m:sub>
        </m:sSub>
        <m:r>
          <w:rPr>
            <w:rFonts w:ascii="Cambria Math" w:hAnsi="Cambria Math"/>
            <w:sz w:val="11"/>
            <w:szCs w:val="21"/>
          </w:rPr>
          <m:t>/L.</m:t>
        </m:r>
      </m:oMath>
      <w:r w:rsidR="009B6E45" w:rsidRPr="00FE2213">
        <w:rPr>
          <w:rFonts w:hint="eastAsia"/>
          <w:sz w:val="11"/>
          <w:szCs w:val="21"/>
        </w:rPr>
        <w:t xml:space="preserve"> </w:t>
      </w:r>
      <w:r w:rsidR="009B6E45" w:rsidRPr="00FE2213">
        <w:rPr>
          <w:sz w:val="11"/>
          <w:szCs w:val="21"/>
        </w:rPr>
        <w:t>L</w:t>
      </w:r>
      <w:r w:rsidR="009B6E45" w:rsidRPr="00FE2213">
        <w:rPr>
          <w:rFonts w:hint="eastAsia"/>
          <w:sz w:val="11"/>
          <w:szCs w:val="21"/>
        </w:rPr>
        <w:t>是立方晶体的边长</w:t>
      </w:r>
    </w:p>
    <w:p w14:paraId="0956D181" w14:textId="76429268" w:rsidR="00E24EAA" w:rsidRPr="00FE2213" w:rsidRDefault="00FE2213" w:rsidP="00D6062D">
      <w:pPr>
        <w:rPr>
          <w:sz w:val="11"/>
          <w:szCs w:val="21"/>
        </w:rPr>
      </w:pPr>
      <w:r w:rsidRPr="00FE2213">
        <w:rPr>
          <w:noProof/>
          <w:sz w:val="11"/>
          <w:szCs w:val="21"/>
        </w:rPr>
        <w:drawing>
          <wp:anchor distT="0" distB="0" distL="114300" distR="114300" simplePos="0" relativeHeight="251664896" behindDoc="0" locked="0" layoutInCell="1" allowOverlap="1" wp14:anchorId="1765E77C" wp14:editId="2C725880">
            <wp:simplePos x="0" y="0"/>
            <wp:positionH relativeFrom="column">
              <wp:posOffset>1953571</wp:posOffset>
            </wp:positionH>
            <wp:positionV relativeFrom="paragraph">
              <wp:posOffset>245894</wp:posOffset>
            </wp:positionV>
            <wp:extent cx="652502" cy="146415"/>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2502" cy="146415"/>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56704" behindDoc="0" locked="0" layoutInCell="1" allowOverlap="1" wp14:anchorId="41ADA14B" wp14:editId="20EB20EE">
            <wp:simplePos x="0" y="0"/>
            <wp:positionH relativeFrom="column">
              <wp:posOffset>108455</wp:posOffset>
            </wp:positionH>
            <wp:positionV relativeFrom="paragraph">
              <wp:posOffset>131445</wp:posOffset>
            </wp:positionV>
            <wp:extent cx="1383174" cy="150671"/>
            <wp:effectExtent l="0" t="0" r="7620" b="190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6224" cy="154271"/>
                    </a:xfrm>
                    <a:prstGeom prst="rect">
                      <a:avLst/>
                    </a:prstGeom>
                  </pic:spPr>
                </pic:pic>
              </a:graphicData>
            </a:graphic>
            <wp14:sizeRelH relativeFrom="margin">
              <wp14:pctWidth>0</wp14:pctWidth>
            </wp14:sizeRelH>
            <wp14:sizeRelV relativeFrom="margin">
              <wp14:pctHeight>0</wp14:pctHeight>
            </wp14:sizeRelV>
          </wp:anchor>
        </w:drawing>
      </w:r>
      <w:r w:rsidR="00756327" w:rsidRPr="00FE2213">
        <w:rPr>
          <w:sz w:val="11"/>
          <w:szCs w:val="21"/>
        </w:rPr>
        <w:t>5</w:t>
      </w:r>
      <w:r w:rsidR="005035D3" w:rsidRPr="00FE2213">
        <w:rPr>
          <w:sz w:val="11"/>
          <w:szCs w:val="21"/>
        </w:rPr>
        <w:t xml:space="preserve">. </w:t>
      </w:r>
      <w:r w:rsidR="005035D3" w:rsidRPr="00FE2213">
        <w:rPr>
          <w:rFonts w:hint="eastAsia"/>
          <w:sz w:val="11"/>
          <w:szCs w:val="21"/>
        </w:rPr>
        <w:t>各向异性</w:t>
      </w:r>
      <w:r w:rsidR="00892321" w:rsidRPr="00FE2213">
        <w:rPr>
          <w:rFonts w:hint="eastAsia"/>
          <w:sz w:val="11"/>
          <w:szCs w:val="21"/>
        </w:rPr>
        <w:t>晶体</w:t>
      </w:r>
      <w:r w:rsidR="005035D3" w:rsidRPr="00FE2213">
        <w:rPr>
          <w:rFonts w:hint="eastAsia"/>
          <w:sz w:val="11"/>
          <w:szCs w:val="21"/>
        </w:rPr>
        <w:t>在不同</w:t>
      </w:r>
      <w:r w:rsidR="005035D3" w:rsidRPr="00FE2213">
        <w:rPr>
          <w:rFonts w:hint="eastAsia"/>
          <w:sz w:val="11"/>
          <w:szCs w:val="21"/>
        </w:rPr>
        <w:t>k</w:t>
      </w:r>
      <w:r w:rsidR="005035D3" w:rsidRPr="00FE2213">
        <w:rPr>
          <w:rFonts w:hint="eastAsia"/>
          <w:sz w:val="11"/>
          <w:szCs w:val="21"/>
        </w:rPr>
        <w:t>方向上的导带极小值点</w:t>
      </w:r>
      <w:r w:rsidR="0052138D" w:rsidRPr="00FE2213">
        <w:rPr>
          <w:rFonts w:hint="eastAsia"/>
          <w:sz w:val="11"/>
          <w:szCs w:val="21"/>
        </w:rPr>
        <w:t>取值并不相同，一般的</w:t>
      </w:r>
      <w:r>
        <w:rPr>
          <w:rFonts w:hint="eastAsia"/>
          <w:sz w:val="11"/>
          <w:szCs w:val="21"/>
        </w:rPr>
        <w:t>关系式为</w:t>
      </w:r>
      <w:r>
        <w:rPr>
          <w:rFonts w:hint="eastAsia"/>
          <w:sz w:val="11"/>
          <w:szCs w:val="21"/>
        </w:rPr>
        <w:t xml:space="preserve"> </w:t>
      </w:r>
      <w:r>
        <w:rPr>
          <w:sz w:val="11"/>
          <w:szCs w:val="21"/>
        </w:rPr>
        <w:t xml:space="preserve">     </w:t>
      </w:r>
      <w:r>
        <w:rPr>
          <w:rFonts w:hint="eastAsia"/>
          <w:sz w:val="11"/>
          <w:szCs w:val="21"/>
        </w:rPr>
        <w:t xml:space="preserve"> </w:t>
      </w:r>
      <w:r>
        <w:rPr>
          <w:sz w:val="11"/>
          <w:szCs w:val="21"/>
        </w:rPr>
        <w:t xml:space="preserve">                                 ,</w:t>
      </w:r>
      <w:r>
        <w:rPr>
          <w:rFonts w:hint="eastAsia"/>
          <w:sz w:val="11"/>
          <w:szCs w:val="21"/>
        </w:rPr>
        <w:t xml:space="preserve"> </w:t>
      </w:r>
      <w:r w:rsidR="00EA19A5" w:rsidRPr="00FE2213">
        <w:rPr>
          <w:rFonts w:hint="eastAsia"/>
          <w:sz w:val="11"/>
          <w:szCs w:val="21"/>
        </w:rPr>
        <w:t>式中</w:t>
      </w:r>
      <m:oMath>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i</m:t>
            </m:r>
          </m:sub>
          <m:sup>
            <m:r>
              <w:rPr>
                <w:rFonts w:ascii="Cambria Math" w:hAnsi="Cambria Math"/>
                <w:sz w:val="11"/>
                <w:szCs w:val="21"/>
              </w:rPr>
              <m:t>*</m:t>
            </m:r>
          </m:sup>
        </m:sSubSup>
      </m:oMath>
      <w:r w:rsidR="00F43AF8" w:rsidRPr="00FE2213">
        <w:rPr>
          <w:rFonts w:hint="eastAsia"/>
          <w:sz w:val="11"/>
          <w:szCs w:val="21"/>
        </w:rPr>
        <w:t>为各</w:t>
      </w:r>
      <w:r w:rsidR="00125D77" w:rsidRPr="00FE2213">
        <w:rPr>
          <w:rFonts w:hint="eastAsia"/>
          <w:sz w:val="11"/>
          <w:szCs w:val="21"/>
        </w:rPr>
        <w:t>方向的电子</w:t>
      </w:r>
      <w:r w:rsidR="00880A00" w:rsidRPr="00FE2213">
        <w:rPr>
          <w:rFonts w:hint="eastAsia"/>
          <w:sz w:val="11"/>
          <w:szCs w:val="21"/>
        </w:rPr>
        <w:t>导带底的</w:t>
      </w:r>
      <w:r w:rsidR="00125D77" w:rsidRPr="00FE2213">
        <w:rPr>
          <w:rFonts w:hint="eastAsia"/>
          <w:sz w:val="11"/>
          <w:szCs w:val="21"/>
        </w:rPr>
        <w:t>有效质量</w:t>
      </w:r>
      <w:r w:rsidR="00B715F3" w:rsidRPr="00FE2213">
        <w:rPr>
          <w:rFonts w:hint="eastAsia"/>
          <w:sz w:val="11"/>
          <w:szCs w:val="21"/>
        </w:rPr>
        <w:t>。如等能面是旋转椭球，</w:t>
      </w:r>
      <w:r w:rsidR="008C7418" w:rsidRPr="00FE2213">
        <w:rPr>
          <w:rFonts w:hint="eastAsia"/>
          <w:sz w:val="11"/>
          <w:szCs w:val="21"/>
        </w:rPr>
        <w:t>即</w:t>
      </w:r>
      <m:oMath>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x</m:t>
            </m:r>
          </m:sub>
          <m:sup>
            <m:r>
              <w:rPr>
                <w:rFonts w:ascii="Cambria Math" w:hAnsi="Cambria Math"/>
                <w:sz w:val="11"/>
                <w:szCs w:val="21"/>
              </w:rPr>
              <m:t>*</m:t>
            </m:r>
          </m:sup>
        </m:sSubSup>
        <m:r>
          <w:rPr>
            <w:rFonts w:ascii="Cambria Math" w:hAnsi="Cambria Math"/>
            <w:sz w:val="11"/>
            <w:szCs w:val="21"/>
          </w:rPr>
          <m:t>=</m:t>
        </m:r>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y</m:t>
            </m:r>
          </m:sub>
          <m:sup>
            <m:r>
              <w:rPr>
                <w:rFonts w:ascii="Cambria Math" w:hAnsi="Cambria Math"/>
                <w:sz w:val="11"/>
                <w:szCs w:val="21"/>
              </w:rPr>
              <m:t>*</m:t>
            </m:r>
          </m:sup>
        </m:sSubSup>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m</m:t>
            </m:r>
          </m:e>
          <m:sub>
            <m:r>
              <w:rPr>
                <w:rFonts w:ascii="Cambria Math" w:hAnsi="Cambria Math"/>
                <w:sz w:val="11"/>
                <w:szCs w:val="21"/>
              </w:rPr>
              <m:t>t</m:t>
            </m:r>
          </m:sub>
        </m:sSub>
        <m:r>
          <w:rPr>
            <w:rFonts w:ascii="Cambria Math" w:hAnsi="Cambria Math"/>
            <w:sz w:val="11"/>
            <w:szCs w:val="21"/>
          </w:rPr>
          <m:t>,</m:t>
        </m:r>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z</m:t>
            </m:r>
          </m:sub>
          <m:sup>
            <m:r>
              <w:rPr>
                <w:rFonts w:ascii="Cambria Math" w:hAnsi="Cambria Math"/>
                <w:sz w:val="11"/>
                <w:szCs w:val="21"/>
              </w:rPr>
              <m:t>*</m:t>
            </m:r>
          </m:sup>
        </m:sSubSup>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m</m:t>
            </m:r>
          </m:e>
          <m:sub>
            <m:r>
              <w:rPr>
                <w:rFonts w:ascii="Cambria Math" w:hAnsi="Cambria Math"/>
                <w:sz w:val="11"/>
                <w:szCs w:val="21"/>
              </w:rPr>
              <m:t>l</m:t>
            </m:r>
          </m:sub>
        </m:sSub>
      </m:oMath>
      <w:r w:rsidR="00E24EAA" w:rsidRPr="00FE2213">
        <w:rPr>
          <w:rFonts w:hint="eastAsia"/>
          <w:sz w:val="11"/>
          <w:szCs w:val="21"/>
        </w:rPr>
        <w:t>，则有</w:t>
      </w:r>
    </w:p>
    <w:p w14:paraId="40F4213C" w14:textId="425BD648" w:rsidR="00B02B44" w:rsidRPr="00FE2213" w:rsidRDefault="00F66589" w:rsidP="00D6062D">
      <w:pPr>
        <w:rPr>
          <w:sz w:val="11"/>
          <w:szCs w:val="21"/>
        </w:rPr>
      </w:pPr>
      <w:r w:rsidRPr="00FE2213">
        <w:rPr>
          <w:noProof/>
          <w:sz w:val="11"/>
          <w:szCs w:val="21"/>
        </w:rPr>
        <w:drawing>
          <wp:anchor distT="0" distB="0" distL="114300" distR="114300" simplePos="0" relativeHeight="251670016" behindDoc="0" locked="0" layoutInCell="1" allowOverlap="1" wp14:anchorId="08719D54" wp14:editId="2C0C909E">
            <wp:simplePos x="0" y="0"/>
            <wp:positionH relativeFrom="column">
              <wp:posOffset>1553474</wp:posOffset>
            </wp:positionH>
            <wp:positionV relativeFrom="paragraph">
              <wp:posOffset>97516</wp:posOffset>
            </wp:positionV>
            <wp:extent cx="387415" cy="166861"/>
            <wp:effectExtent l="0" t="0" r="0" b="508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055" cy="169290"/>
                    </a:xfrm>
                    <a:prstGeom prst="rect">
                      <a:avLst/>
                    </a:prstGeom>
                  </pic:spPr>
                </pic:pic>
              </a:graphicData>
            </a:graphic>
            <wp14:sizeRelH relativeFrom="margin">
              <wp14:pctWidth>0</wp14:pctWidth>
            </wp14:sizeRelH>
            <wp14:sizeRelV relativeFrom="margin">
              <wp14:pctHeight>0</wp14:pctHeight>
            </wp14:sizeRelV>
          </wp:anchor>
        </w:drawing>
      </w:r>
      <w:r w:rsidR="00353FE4" w:rsidRPr="00FE2213">
        <w:rPr>
          <w:sz w:val="11"/>
          <w:szCs w:val="21"/>
        </w:rPr>
        <w:t>6</w:t>
      </w:r>
      <w:r w:rsidR="00102A00" w:rsidRPr="00FE2213">
        <w:rPr>
          <w:sz w:val="11"/>
          <w:szCs w:val="21"/>
        </w:rPr>
        <w:t xml:space="preserve">. </w:t>
      </w:r>
      <w:r w:rsidR="00FB7D9E" w:rsidRPr="00FE2213">
        <w:rPr>
          <w:rFonts w:hint="eastAsia"/>
          <w:sz w:val="11"/>
          <w:szCs w:val="21"/>
        </w:rPr>
        <w:t>外加电场作用下，</w:t>
      </w:r>
      <w:r w:rsidR="004D7274" w:rsidRPr="00FE2213">
        <w:rPr>
          <w:rFonts w:hint="eastAsia"/>
          <w:sz w:val="11"/>
          <w:szCs w:val="21"/>
        </w:rPr>
        <w:t>半导体中的电子运动方程仍然可以使用经典力学来描述，但是</w:t>
      </w:r>
      <w:r w:rsidR="00E806C7" w:rsidRPr="00FE2213">
        <w:rPr>
          <w:rFonts w:hint="eastAsia"/>
          <w:sz w:val="11"/>
          <w:szCs w:val="21"/>
        </w:rPr>
        <w:t>质量要替成有效质量</w:t>
      </w:r>
      <w:r w:rsidR="007D3760" w:rsidRPr="00FE2213">
        <w:rPr>
          <w:rFonts w:hint="eastAsia"/>
          <w:sz w:val="11"/>
          <w:szCs w:val="21"/>
        </w:rPr>
        <w:t>（因为要考虑</w:t>
      </w:r>
      <w:proofErr w:type="gramStart"/>
      <w:r w:rsidR="007D3760" w:rsidRPr="00FE2213">
        <w:rPr>
          <w:rFonts w:hint="eastAsia"/>
          <w:sz w:val="11"/>
          <w:szCs w:val="21"/>
        </w:rPr>
        <w:t>内部势场</w:t>
      </w:r>
      <w:proofErr w:type="gramEnd"/>
      <w:r w:rsidR="007D3760" w:rsidRPr="00FE2213">
        <w:rPr>
          <w:rFonts w:hint="eastAsia"/>
          <w:sz w:val="11"/>
          <w:szCs w:val="21"/>
        </w:rPr>
        <w:t>的作用）</w:t>
      </w:r>
      <w:r w:rsidR="00B02B44" w:rsidRPr="00FE2213">
        <w:rPr>
          <w:rFonts w:hint="eastAsia"/>
          <w:sz w:val="11"/>
          <w:szCs w:val="21"/>
        </w:rPr>
        <w:t>：</w:t>
      </w:r>
    </w:p>
    <w:p w14:paraId="3CA2FD67" w14:textId="089EDFE8" w:rsidR="00603712" w:rsidRPr="00FE2213" w:rsidRDefault="007A05B5" w:rsidP="00D6062D">
      <w:pPr>
        <w:rPr>
          <w:sz w:val="11"/>
          <w:szCs w:val="21"/>
        </w:rPr>
      </w:pPr>
      <w:r w:rsidRPr="00FE2213">
        <w:rPr>
          <w:noProof/>
          <w:sz w:val="11"/>
          <w:szCs w:val="21"/>
        </w:rPr>
        <w:drawing>
          <wp:anchor distT="0" distB="0" distL="114300" distR="114300" simplePos="0" relativeHeight="251658313" behindDoc="0" locked="0" layoutInCell="1" allowOverlap="1" wp14:anchorId="70A6CE29" wp14:editId="1029BD5C">
            <wp:simplePos x="0" y="0"/>
            <wp:positionH relativeFrom="column">
              <wp:posOffset>512260</wp:posOffset>
            </wp:positionH>
            <wp:positionV relativeFrom="paragraph">
              <wp:posOffset>264007</wp:posOffset>
            </wp:positionV>
            <wp:extent cx="723589" cy="156850"/>
            <wp:effectExtent l="0" t="0" r="63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2861" cy="158860"/>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58312" behindDoc="0" locked="0" layoutInCell="1" allowOverlap="1" wp14:anchorId="0D362412" wp14:editId="044DA5D6">
            <wp:simplePos x="0" y="0"/>
            <wp:positionH relativeFrom="column">
              <wp:posOffset>45048</wp:posOffset>
            </wp:positionH>
            <wp:positionV relativeFrom="paragraph">
              <wp:posOffset>123844</wp:posOffset>
            </wp:positionV>
            <wp:extent cx="714166" cy="138388"/>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1420" cy="145607"/>
                    </a:xfrm>
                    <a:prstGeom prst="rect">
                      <a:avLst/>
                    </a:prstGeom>
                  </pic:spPr>
                </pic:pic>
              </a:graphicData>
            </a:graphic>
            <wp14:sizeRelH relativeFrom="margin">
              <wp14:pctWidth>0</wp14:pctWidth>
            </wp14:sizeRelH>
            <wp14:sizeRelV relativeFrom="margin">
              <wp14:pctHeight>0</wp14:pctHeight>
            </wp14:sizeRelV>
          </wp:anchor>
        </w:drawing>
      </w:r>
      <w:r w:rsidR="00353FE4" w:rsidRPr="00FE2213">
        <w:rPr>
          <w:sz w:val="11"/>
          <w:szCs w:val="21"/>
        </w:rPr>
        <w:t>7</w:t>
      </w:r>
      <w:r w:rsidR="007D3760" w:rsidRPr="00FE2213">
        <w:rPr>
          <w:sz w:val="11"/>
          <w:szCs w:val="21"/>
        </w:rPr>
        <w:t xml:space="preserve">. </w:t>
      </w:r>
      <w:r w:rsidR="007D3760" w:rsidRPr="00FE2213">
        <w:rPr>
          <w:rFonts w:hint="eastAsia"/>
          <w:b/>
          <w:bCs/>
          <w:sz w:val="11"/>
          <w:szCs w:val="21"/>
        </w:rPr>
        <w:t>有效质量的测量</w:t>
      </w:r>
      <w:r w:rsidR="007D3760" w:rsidRPr="00FE2213">
        <w:rPr>
          <w:rFonts w:hint="eastAsia"/>
          <w:sz w:val="11"/>
          <w:szCs w:val="21"/>
        </w:rPr>
        <w:t>——回旋共振法</w:t>
      </w:r>
      <w:r w:rsidR="002B4F73" w:rsidRPr="00FE2213">
        <w:rPr>
          <w:rFonts w:hint="eastAsia"/>
          <w:sz w:val="11"/>
          <w:szCs w:val="21"/>
        </w:rPr>
        <w:t>。对于一般等能面的情况，为</w:t>
      </w:r>
      <w:r w:rsidR="002C7ABE" w:rsidRPr="00FE2213">
        <w:rPr>
          <w:rFonts w:hint="eastAsia"/>
          <w:sz w:val="11"/>
          <w:szCs w:val="21"/>
        </w:rPr>
        <w:t xml:space="preserve"> </w:t>
      </w:r>
      <w:r w:rsidR="002C7ABE" w:rsidRPr="00FE2213">
        <w:rPr>
          <w:sz w:val="11"/>
          <w:szCs w:val="21"/>
        </w:rPr>
        <w:t xml:space="preserve">                </w:t>
      </w:r>
      <w:r w:rsidR="002C7ABE" w:rsidRPr="00FE2213">
        <w:rPr>
          <w:sz w:val="11"/>
          <w:szCs w:val="21"/>
        </w:rPr>
        <w:tab/>
        <w:t xml:space="preserve">          </w:t>
      </w:r>
      <w:r>
        <w:rPr>
          <w:sz w:val="11"/>
          <w:szCs w:val="21"/>
        </w:rPr>
        <w:t xml:space="preserve">    </w:t>
      </w:r>
      <w:r w:rsidR="002C7ABE" w:rsidRPr="00FE2213">
        <w:rPr>
          <w:sz w:val="11"/>
          <w:szCs w:val="21"/>
        </w:rPr>
        <w:t xml:space="preserve"> </w:t>
      </w:r>
      <w:r>
        <w:rPr>
          <w:rFonts w:hint="eastAsia"/>
          <w:sz w:val="11"/>
          <w:szCs w:val="21"/>
        </w:rPr>
        <w:t>，</w:t>
      </w:r>
      <w:r w:rsidR="00F80EE8" w:rsidRPr="00FE2213">
        <w:rPr>
          <w:rFonts w:hint="eastAsia"/>
          <w:sz w:val="11"/>
          <w:szCs w:val="21"/>
        </w:rPr>
        <w:t>其中</w:t>
      </w:r>
      <m:oMath>
        <m:r>
          <m:rPr>
            <m:sty m:val="p"/>
          </m:rPr>
          <w:rPr>
            <w:rFonts w:ascii="Cambria Math" w:hAnsi="Cambria Math"/>
            <w:sz w:val="11"/>
            <w:szCs w:val="21"/>
          </w:rPr>
          <m:t>α</m:t>
        </m:r>
        <m:r>
          <w:rPr>
            <w:rFonts w:ascii="Cambria Math" w:hAnsi="Cambria Math"/>
            <w:sz w:val="11"/>
            <w:szCs w:val="21"/>
          </w:rPr>
          <m:t xml:space="preserve">, </m:t>
        </m:r>
        <m:r>
          <m:rPr>
            <m:sty m:val="p"/>
          </m:rPr>
          <w:rPr>
            <w:rFonts w:ascii="Cambria Math" w:hAnsi="Cambria Math"/>
            <w:sz w:val="11"/>
            <w:szCs w:val="21"/>
          </w:rPr>
          <m:t>β</m:t>
        </m:r>
        <m:r>
          <w:rPr>
            <w:rFonts w:ascii="Cambria Math" w:hAnsi="Cambria Math"/>
            <w:sz w:val="11"/>
            <w:szCs w:val="21"/>
          </w:rPr>
          <m:t xml:space="preserve">, </m:t>
        </m:r>
        <m:r>
          <m:rPr>
            <m:sty m:val="p"/>
          </m:rPr>
          <w:rPr>
            <w:rFonts w:ascii="Cambria Math" w:hAnsi="Cambria Math"/>
            <w:sz w:val="11"/>
            <w:szCs w:val="21"/>
          </w:rPr>
          <m:t>γ</m:t>
        </m:r>
      </m:oMath>
      <w:r w:rsidR="00C675E8" w:rsidRPr="00FE2213">
        <w:rPr>
          <w:rFonts w:hint="eastAsia"/>
          <w:sz w:val="11"/>
          <w:szCs w:val="21"/>
        </w:rPr>
        <w:t>为磁感应强度</w:t>
      </w:r>
      <w:r w:rsidR="00C675E8" w:rsidRPr="00FE2213">
        <w:rPr>
          <w:rFonts w:hint="eastAsia"/>
          <w:sz w:val="11"/>
          <w:szCs w:val="21"/>
        </w:rPr>
        <w:t>B</w:t>
      </w:r>
      <w:r w:rsidR="00C675E8" w:rsidRPr="00FE2213">
        <w:rPr>
          <w:rFonts w:hint="eastAsia"/>
          <w:sz w:val="11"/>
          <w:szCs w:val="21"/>
        </w:rPr>
        <w:t>与三轴方向的方向余弦</w:t>
      </w:r>
      <w:r w:rsidR="00550B7C" w:rsidRPr="00FE2213">
        <w:rPr>
          <w:rFonts w:hint="eastAsia"/>
          <w:sz w:val="11"/>
          <w:szCs w:val="21"/>
        </w:rPr>
        <w:t>，对于旋转椭球情形：</w:t>
      </w:r>
      <w:r w:rsidR="002C7ABE" w:rsidRPr="00FE2213">
        <w:rPr>
          <w:rFonts w:hint="eastAsia"/>
          <w:sz w:val="11"/>
          <w:szCs w:val="21"/>
        </w:rPr>
        <w:t xml:space="preserve"> </w:t>
      </w:r>
      <w:r w:rsidR="002C7ABE" w:rsidRPr="00FE2213">
        <w:rPr>
          <w:sz w:val="11"/>
          <w:szCs w:val="21"/>
        </w:rPr>
        <w:t xml:space="preserve">           </w:t>
      </w:r>
      <w:r>
        <w:rPr>
          <w:sz w:val="11"/>
          <w:szCs w:val="21"/>
        </w:rPr>
        <w:t xml:space="preserve">         </w:t>
      </w:r>
      <w:r w:rsidR="002C7ABE" w:rsidRPr="00FE2213">
        <w:rPr>
          <w:sz w:val="11"/>
          <w:szCs w:val="21"/>
        </w:rPr>
        <w:t xml:space="preserve"> </w:t>
      </w:r>
      <w:r w:rsidR="00603712" w:rsidRPr="00FE2213">
        <w:rPr>
          <w:rFonts w:hint="eastAsia"/>
          <w:sz w:val="11"/>
          <w:szCs w:val="21"/>
        </w:rPr>
        <w:t>其中</w:t>
      </w:r>
      <m:oMath>
        <m:sSub>
          <m:sSubPr>
            <m:ctrlPr>
              <w:rPr>
                <w:rFonts w:ascii="Cambria Math" w:hAnsi="Cambria Math"/>
                <w:i/>
                <w:sz w:val="11"/>
                <w:szCs w:val="21"/>
              </w:rPr>
            </m:ctrlPr>
          </m:sSubPr>
          <m:e>
            <m:r>
              <w:rPr>
                <w:rFonts w:ascii="Cambria Math" w:hAnsi="Cambria Math"/>
                <w:sz w:val="11"/>
                <w:szCs w:val="21"/>
              </w:rPr>
              <m:t>m</m:t>
            </m:r>
          </m:e>
          <m:sub>
            <m:r>
              <w:rPr>
                <w:rFonts w:ascii="Cambria Math" w:hAnsi="Cambria Math"/>
                <w:sz w:val="11"/>
                <w:szCs w:val="21"/>
              </w:rPr>
              <m:t>t</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m</m:t>
            </m:r>
          </m:e>
          <m:sub>
            <m:r>
              <w:rPr>
                <w:rFonts w:ascii="Cambria Math" w:hAnsi="Cambria Math"/>
                <w:sz w:val="11"/>
                <w:szCs w:val="21"/>
              </w:rPr>
              <m:t>l</m:t>
            </m:r>
          </m:sub>
        </m:sSub>
      </m:oMath>
      <w:r w:rsidR="00603712" w:rsidRPr="00FE2213">
        <w:rPr>
          <w:rFonts w:hint="eastAsia"/>
          <w:sz w:val="11"/>
          <w:szCs w:val="21"/>
        </w:rPr>
        <w:t>分别是横向和纵向的有效质量，</w:t>
      </w:r>
      <m:oMath>
        <m:r>
          <m:rPr>
            <m:sty m:val="p"/>
          </m:rPr>
          <w:rPr>
            <w:rFonts w:ascii="Cambria Math" w:hAnsi="Cambria Math"/>
            <w:sz w:val="11"/>
            <w:szCs w:val="21"/>
          </w:rPr>
          <m:t>θ</m:t>
        </m:r>
      </m:oMath>
      <w:r w:rsidR="00603712" w:rsidRPr="00FE2213">
        <w:rPr>
          <w:rFonts w:hint="eastAsia"/>
          <w:sz w:val="11"/>
          <w:szCs w:val="21"/>
        </w:rPr>
        <w:t>为磁场与椭球长轴的夹角</w:t>
      </w:r>
    </w:p>
    <w:p w14:paraId="4FF2ADD1" w14:textId="226FF2E9" w:rsidR="002C4FDA" w:rsidRPr="00FE2213" w:rsidRDefault="00353FE4" w:rsidP="00D838C1">
      <w:pPr>
        <w:rPr>
          <w:sz w:val="11"/>
          <w:szCs w:val="21"/>
        </w:rPr>
      </w:pPr>
      <w:r>
        <w:t>8</w:t>
      </w:r>
      <w:r w:rsidR="002C4FDA">
        <w:t xml:space="preserve">. </w:t>
      </w:r>
      <w:r w:rsidR="002C4FDA" w:rsidRPr="00FE2213">
        <w:rPr>
          <w:rFonts w:hint="eastAsia"/>
          <w:b/>
          <w:bCs/>
          <w:sz w:val="11"/>
          <w:szCs w:val="21"/>
        </w:rPr>
        <w:t>空穴的概念</w:t>
      </w:r>
      <w:r w:rsidR="002C4FDA" w:rsidRPr="00FE2213">
        <w:rPr>
          <w:rFonts w:hint="eastAsia"/>
          <w:sz w:val="11"/>
          <w:szCs w:val="21"/>
        </w:rPr>
        <w:t>：</w:t>
      </w:r>
      <w:r w:rsidR="00552785" w:rsidRPr="00FE2213">
        <w:rPr>
          <w:rFonts w:hint="eastAsia"/>
          <w:sz w:val="11"/>
          <w:szCs w:val="21"/>
        </w:rPr>
        <w:t>当温度升高或光照时，</w:t>
      </w:r>
      <w:r w:rsidR="00B00B6E" w:rsidRPr="00FE2213">
        <w:rPr>
          <w:rFonts w:hint="eastAsia"/>
          <w:sz w:val="11"/>
          <w:szCs w:val="21"/>
        </w:rPr>
        <w:t>半导体价带中的少量电子被激发到导带，使得价带顶附近出现一些空的量子态</w:t>
      </w:r>
      <w:r w:rsidR="00071D86" w:rsidRPr="00FE2213">
        <w:rPr>
          <w:rFonts w:hint="eastAsia"/>
          <w:sz w:val="11"/>
          <w:szCs w:val="21"/>
        </w:rPr>
        <w:t>，可以等效为带正电的准粒子的导电作用，这些空的量子态称为空穴。</w:t>
      </w:r>
      <w:r w:rsidR="00D838C1" w:rsidRPr="00FE2213">
        <w:rPr>
          <w:rFonts w:hint="eastAsia"/>
          <w:sz w:val="11"/>
          <w:szCs w:val="21"/>
        </w:rPr>
        <w:t xml:space="preserve"> </w:t>
      </w:r>
      <w:r w:rsidR="00D838C1" w:rsidRPr="00FE2213">
        <w:rPr>
          <w:rFonts w:hint="eastAsia"/>
          <w:sz w:val="11"/>
          <w:szCs w:val="21"/>
        </w:rPr>
        <w:t>它具有</w:t>
      </w:r>
      <w:r w:rsidR="00D838C1" w:rsidRPr="00FE2213">
        <w:rPr>
          <w:rFonts w:hint="eastAsia"/>
          <w:b/>
          <w:bCs/>
          <w:sz w:val="11"/>
          <w:szCs w:val="21"/>
        </w:rPr>
        <w:t>正的有效质量</w:t>
      </w:r>
      <w:r w:rsidR="00D838C1" w:rsidRPr="00FE2213">
        <w:rPr>
          <w:rFonts w:hint="eastAsia"/>
          <w:sz w:val="11"/>
          <w:szCs w:val="21"/>
        </w:rPr>
        <w:t>，价带中大量电子的导电作用可用这少数空穴的导电作用来描写。因此半导体中有两种载流子，即导带中的电子和价带中的空穴，这是半导体导电最显著的特征</w:t>
      </w:r>
    </w:p>
    <w:p w14:paraId="7FFC58C1" w14:textId="36F8F626" w:rsidR="002F55D3" w:rsidRPr="00FE2213" w:rsidRDefault="005E3EE7" w:rsidP="0000103F">
      <w:pPr>
        <w:rPr>
          <w:sz w:val="11"/>
          <w:szCs w:val="21"/>
        </w:rPr>
      </w:pPr>
      <w:r w:rsidRPr="00FE2213">
        <w:rPr>
          <w:noProof/>
          <w:sz w:val="11"/>
          <w:szCs w:val="21"/>
        </w:rPr>
        <w:drawing>
          <wp:anchor distT="0" distB="0" distL="114300" distR="114300" simplePos="0" relativeHeight="251671040" behindDoc="0" locked="0" layoutInCell="1" allowOverlap="1" wp14:anchorId="78684F63" wp14:editId="419CCBF9">
            <wp:simplePos x="0" y="0"/>
            <wp:positionH relativeFrom="column">
              <wp:posOffset>979471</wp:posOffset>
            </wp:positionH>
            <wp:positionV relativeFrom="paragraph">
              <wp:posOffset>248990</wp:posOffset>
            </wp:positionV>
            <wp:extent cx="681811" cy="150175"/>
            <wp:effectExtent l="0" t="0" r="4445" b="254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170" cy="151135"/>
                    </a:xfrm>
                    <a:prstGeom prst="rect">
                      <a:avLst/>
                    </a:prstGeom>
                  </pic:spPr>
                </pic:pic>
              </a:graphicData>
            </a:graphic>
            <wp14:sizeRelH relativeFrom="margin">
              <wp14:pctWidth>0</wp14:pctWidth>
            </wp14:sizeRelH>
            <wp14:sizeRelV relativeFrom="margin">
              <wp14:pctHeight>0</wp14:pctHeight>
            </wp14:sizeRelV>
          </wp:anchor>
        </w:drawing>
      </w:r>
      <w:r w:rsidR="00353FE4" w:rsidRPr="00FE2213">
        <w:rPr>
          <w:sz w:val="11"/>
          <w:szCs w:val="21"/>
        </w:rPr>
        <w:t>9</w:t>
      </w:r>
      <w:r w:rsidR="007C0113" w:rsidRPr="00FE2213">
        <w:rPr>
          <w:sz w:val="11"/>
          <w:szCs w:val="21"/>
        </w:rPr>
        <w:t xml:space="preserve">. </w:t>
      </w:r>
      <w:r w:rsidR="007C0113" w:rsidRPr="00FE2213">
        <w:rPr>
          <w:rFonts w:hint="eastAsia"/>
          <w:b/>
          <w:bCs/>
          <w:sz w:val="11"/>
          <w:szCs w:val="21"/>
        </w:rPr>
        <w:t>禁带宽度</w:t>
      </w:r>
      <w:r w:rsidR="00D974A1" w:rsidRPr="00FE2213">
        <w:rPr>
          <w:rFonts w:hint="eastAsia"/>
          <w:sz w:val="11"/>
          <w:szCs w:val="21"/>
        </w:rPr>
        <w:t>:</w:t>
      </w:r>
      <w:r w:rsidR="007C0113" w:rsidRPr="00FE2213">
        <w:rPr>
          <w:rFonts w:hint="eastAsia"/>
          <w:sz w:val="11"/>
          <w:szCs w:val="21"/>
        </w:rPr>
        <w:t>半导体导带能量极小值与价带能量极大值之间能量差，也是价带电子激发到导带所需的最小能量。</w:t>
      </w:r>
      <w:r w:rsidR="00041900" w:rsidRPr="00FE2213">
        <w:rPr>
          <w:rFonts w:hint="eastAsia"/>
          <w:sz w:val="11"/>
          <w:szCs w:val="21"/>
        </w:rPr>
        <w:t>导带底价带顶</w:t>
      </w:r>
      <w:r w:rsidR="00041900" w:rsidRPr="00FE2213">
        <w:rPr>
          <w:rFonts w:hint="eastAsia"/>
          <w:sz w:val="11"/>
          <w:szCs w:val="21"/>
        </w:rPr>
        <w:t>k</w:t>
      </w:r>
      <w:r w:rsidR="00041900" w:rsidRPr="00FE2213">
        <w:rPr>
          <w:rFonts w:hint="eastAsia"/>
          <w:sz w:val="11"/>
          <w:szCs w:val="21"/>
        </w:rPr>
        <w:t>值相同为直接禁带半导体；反之为间接禁带半导体。</w:t>
      </w:r>
      <w:r w:rsidR="00EE703B" w:rsidRPr="00FE2213">
        <w:rPr>
          <w:rFonts w:hint="eastAsia"/>
          <w:sz w:val="11"/>
          <w:szCs w:val="21"/>
        </w:rPr>
        <w:t>禁带宽度与温度关系</w:t>
      </w:r>
    </w:p>
    <w:p w14:paraId="2B2337E0" w14:textId="27E5822D" w:rsidR="00F966DB" w:rsidRPr="00FE2213" w:rsidRDefault="0054242E" w:rsidP="0000103F">
      <w:pPr>
        <w:rPr>
          <w:sz w:val="11"/>
          <w:szCs w:val="21"/>
        </w:rPr>
      </w:pPr>
      <w:r w:rsidRPr="00FE2213">
        <w:rPr>
          <w:noProof/>
          <w:sz w:val="11"/>
          <w:szCs w:val="21"/>
        </w:rPr>
        <w:drawing>
          <wp:anchor distT="0" distB="0" distL="114300" distR="114300" simplePos="0" relativeHeight="251672064" behindDoc="0" locked="0" layoutInCell="1" allowOverlap="1" wp14:anchorId="0F05D11F" wp14:editId="567148CF">
            <wp:simplePos x="0" y="0"/>
            <wp:positionH relativeFrom="column">
              <wp:posOffset>1827127</wp:posOffset>
            </wp:positionH>
            <wp:positionV relativeFrom="paragraph">
              <wp:posOffset>128292</wp:posOffset>
            </wp:positionV>
            <wp:extent cx="403804" cy="137523"/>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8252" cy="139038"/>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73088" behindDoc="0" locked="0" layoutInCell="1" allowOverlap="1" wp14:anchorId="5CBE7A13" wp14:editId="2ABFBC76">
            <wp:simplePos x="0" y="0"/>
            <wp:positionH relativeFrom="column">
              <wp:posOffset>1393287</wp:posOffset>
            </wp:positionH>
            <wp:positionV relativeFrom="paragraph">
              <wp:posOffset>124955</wp:posOffset>
            </wp:positionV>
            <wp:extent cx="400832" cy="140163"/>
            <wp:effectExtent l="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872" cy="142974"/>
                    </a:xfrm>
                    <a:prstGeom prst="rect">
                      <a:avLst/>
                    </a:prstGeom>
                  </pic:spPr>
                </pic:pic>
              </a:graphicData>
            </a:graphic>
            <wp14:sizeRelH relativeFrom="margin">
              <wp14:pctWidth>0</wp14:pctWidth>
            </wp14:sizeRelH>
            <wp14:sizeRelV relativeFrom="margin">
              <wp14:pctHeight>0</wp14:pctHeight>
            </wp14:sizeRelV>
          </wp:anchor>
        </w:drawing>
      </w:r>
      <w:r w:rsidR="00353FE4" w:rsidRPr="00FE2213">
        <w:rPr>
          <w:rFonts w:hint="eastAsia"/>
          <w:sz w:val="11"/>
          <w:szCs w:val="21"/>
        </w:rPr>
        <w:t>1</w:t>
      </w:r>
      <w:r w:rsidR="00353FE4" w:rsidRPr="00FE2213">
        <w:rPr>
          <w:sz w:val="11"/>
          <w:szCs w:val="21"/>
        </w:rPr>
        <w:t xml:space="preserve">0. </w:t>
      </w:r>
      <w:r w:rsidR="00353FE4" w:rsidRPr="00FE2213">
        <w:rPr>
          <w:rFonts w:hint="eastAsia"/>
          <w:sz w:val="11"/>
          <w:szCs w:val="21"/>
        </w:rPr>
        <w:t>半导体中的杂质</w:t>
      </w:r>
      <w:r w:rsidR="001F7DD1" w:rsidRPr="00FE2213">
        <w:rPr>
          <w:rFonts w:hint="eastAsia"/>
          <w:sz w:val="11"/>
          <w:szCs w:val="21"/>
        </w:rPr>
        <w:t>：浅能级：杂质能级靠近导带底价带顶；深能级反之。</w:t>
      </w:r>
    </w:p>
    <w:p w14:paraId="0167966D" w14:textId="198AA683" w:rsidR="000459F5" w:rsidRPr="00FE2213" w:rsidRDefault="0057038E" w:rsidP="0000103F">
      <w:pPr>
        <w:rPr>
          <w:sz w:val="11"/>
          <w:szCs w:val="21"/>
        </w:rPr>
      </w:pPr>
      <w:r w:rsidRPr="00FE2213">
        <w:rPr>
          <w:rFonts w:hint="eastAsia"/>
          <w:sz w:val="11"/>
          <w:szCs w:val="21"/>
        </w:rPr>
        <w:t>1</w:t>
      </w:r>
      <w:r w:rsidRPr="00FE2213">
        <w:rPr>
          <w:sz w:val="11"/>
          <w:szCs w:val="21"/>
        </w:rPr>
        <w:t>1.</w:t>
      </w:r>
      <w:r w:rsidR="00CA7850" w:rsidRPr="00FE2213">
        <w:rPr>
          <w:sz w:val="11"/>
          <w:szCs w:val="21"/>
        </w:rPr>
        <w:t xml:space="preserve"> </w:t>
      </w:r>
      <w:r w:rsidR="00CA7850" w:rsidRPr="00FE2213">
        <w:rPr>
          <w:rFonts w:hint="eastAsia"/>
          <w:sz w:val="11"/>
          <w:szCs w:val="21"/>
        </w:rPr>
        <w:t>杂质</w:t>
      </w:r>
      <w:r w:rsidRPr="00FE2213">
        <w:rPr>
          <w:rFonts w:hint="eastAsia"/>
          <w:sz w:val="11"/>
          <w:szCs w:val="21"/>
        </w:rPr>
        <w:t>电离能估算：</w:t>
      </w:r>
      <w:proofErr w:type="gramStart"/>
      <w:r w:rsidRPr="00FE2213">
        <w:rPr>
          <w:rFonts w:hint="eastAsia"/>
          <w:sz w:val="11"/>
          <w:szCs w:val="21"/>
        </w:rPr>
        <w:t>类氢模型</w:t>
      </w:r>
      <w:proofErr w:type="gramEnd"/>
      <w:r w:rsidR="003B6EDD" w:rsidRPr="00FE2213">
        <w:rPr>
          <w:sz w:val="11"/>
          <w:szCs w:val="21"/>
        </w:rPr>
        <w:t xml:space="preserve"> (E0=13.6eV)</w:t>
      </w:r>
      <w:r w:rsidR="00F97F3E" w:rsidRPr="00FE2213">
        <w:rPr>
          <w:noProof/>
          <w:sz w:val="11"/>
          <w:szCs w:val="21"/>
        </w:rPr>
        <w:t xml:space="preserve"> </w:t>
      </w:r>
    </w:p>
    <w:p w14:paraId="232EFAF1" w14:textId="6EE5F5C2" w:rsidR="00737FE6" w:rsidRPr="00FE2213" w:rsidRDefault="00796D52" w:rsidP="00737FE6">
      <w:pPr>
        <w:pStyle w:val="a7"/>
        <w:numPr>
          <w:ilvl w:val="0"/>
          <w:numId w:val="1"/>
        </w:numPr>
        <w:ind w:firstLineChars="0"/>
        <w:rPr>
          <w:b/>
          <w:bCs/>
        </w:rPr>
      </w:pPr>
      <w:r w:rsidRPr="00FE2213">
        <w:rPr>
          <w:b/>
          <w:bCs/>
        </w:rPr>
        <w:t xml:space="preserve"> </w:t>
      </w:r>
      <w:r w:rsidR="002F55D3" w:rsidRPr="00FE2213">
        <w:rPr>
          <w:rFonts w:hint="eastAsia"/>
          <w:b/>
          <w:bCs/>
        </w:rPr>
        <w:t>载流子中的平衡统计分布</w:t>
      </w:r>
    </w:p>
    <w:p w14:paraId="0086FD54" w14:textId="77777777" w:rsidR="00737FE6" w:rsidRPr="00FE2213" w:rsidRDefault="00606FD9" w:rsidP="00737FE6">
      <w:pPr>
        <w:rPr>
          <w:sz w:val="11"/>
          <w:szCs w:val="21"/>
        </w:rPr>
      </w:pPr>
      <w:r w:rsidRPr="00FE2213">
        <w:rPr>
          <w:noProof/>
          <w:sz w:val="11"/>
          <w:szCs w:val="21"/>
        </w:rPr>
        <w:drawing>
          <wp:anchor distT="0" distB="0" distL="114300" distR="114300" simplePos="0" relativeHeight="251658323" behindDoc="0" locked="0" layoutInCell="1" allowOverlap="1" wp14:anchorId="747E55D6" wp14:editId="2D399057">
            <wp:simplePos x="0" y="0"/>
            <wp:positionH relativeFrom="margin">
              <wp:posOffset>1808457</wp:posOffset>
            </wp:positionH>
            <wp:positionV relativeFrom="paragraph">
              <wp:posOffset>93512</wp:posOffset>
            </wp:positionV>
            <wp:extent cx="373769" cy="159728"/>
            <wp:effectExtent l="0" t="0" r="762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69" cy="159728"/>
                    </a:xfrm>
                    <a:prstGeom prst="rect">
                      <a:avLst/>
                    </a:prstGeom>
                  </pic:spPr>
                </pic:pic>
              </a:graphicData>
            </a:graphic>
            <wp14:sizeRelH relativeFrom="margin">
              <wp14:pctWidth>0</wp14:pctWidth>
            </wp14:sizeRelH>
            <wp14:sizeRelV relativeFrom="margin">
              <wp14:pctHeight>0</wp14:pctHeight>
            </wp14:sizeRelV>
          </wp:anchor>
        </w:drawing>
      </w:r>
      <w:r w:rsidR="000446CD" w:rsidRPr="00FE2213">
        <w:rPr>
          <w:rFonts w:hint="eastAsia"/>
          <w:sz w:val="11"/>
          <w:szCs w:val="21"/>
        </w:rPr>
        <w:t>1</w:t>
      </w:r>
      <w:r w:rsidR="000446CD" w:rsidRPr="00FE2213">
        <w:rPr>
          <w:sz w:val="11"/>
          <w:szCs w:val="21"/>
        </w:rPr>
        <w:t xml:space="preserve">. </w:t>
      </w:r>
      <w:r w:rsidR="000446CD" w:rsidRPr="00FE2213">
        <w:rPr>
          <w:rFonts w:hint="eastAsia"/>
          <w:sz w:val="11"/>
          <w:szCs w:val="21"/>
        </w:rPr>
        <w:t>热平衡状态：</w:t>
      </w:r>
      <w:r w:rsidR="00C466DE" w:rsidRPr="00FE2213">
        <w:rPr>
          <w:rFonts w:hint="eastAsia"/>
          <w:sz w:val="11"/>
          <w:szCs w:val="21"/>
        </w:rPr>
        <w:t>载流子产生数</w:t>
      </w:r>
      <w:r w:rsidR="00C466DE" w:rsidRPr="00FE2213">
        <w:rPr>
          <w:rFonts w:hint="eastAsia"/>
          <w:sz w:val="11"/>
          <w:szCs w:val="21"/>
        </w:rPr>
        <w:t>=</w:t>
      </w:r>
      <w:r w:rsidR="00C466DE" w:rsidRPr="00FE2213">
        <w:rPr>
          <w:rFonts w:hint="eastAsia"/>
          <w:sz w:val="11"/>
          <w:szCs w:val="21"/>
        </w:rPr>
        <w:t>复合数</w:t>
      </w:r>
    </w:p>
    <w:p w14:paraId="1F33FB01" w14:textId="6236A332" w:rsidR="00F15197" w:rsidRPr="00FE2213" w:rsidRDefault="00F15197" w:rsidP="00737FE6">
      <w:pPr>
        <w:rPr>
          <w:sz w:val="11"/>
          <w:szCs w:val="21"/>
        </w:rPr>
      </w:pPr>
      <w:r w:rsidRPr="00FE2213">
        <w:rPr>
          <w:rFonts w:hint="eastAsia"/>
          <w:sz w:val="11"/>
          <w:szCs w:val="21"/>
        </w:rPr>
        <w:t>2</w:t>
      </w:r>
      <w:r w:rsidRPr="00FE2213">
        <w:rPr>
          <w:sz w:val="11"/>
          <w:szCs w:val="21"/>
        </w:rPr>
        <w:t xml:space="preserve">. </w:t>
      </w:r>
      <w:r w:rsidRPr="00FE2213">
        <w:rPr>
          <w:rFonts w:hint="eastAsia"/>
          <w:sz w:val="11"/>
          <w:szCs w:val="21"/>
        </w:rPr>
        <w:t>状态密度</w:t>
      </w:r>
      <w:r w:rsidR="009A045C" w:rsidRPr="00FE2213">
        <w:rPr>
          <w:rFonts w:hint="eastAsia"/>
          <w:sz w:val="11"/>
          <w:szCs w:val="21"/>
        </w:rPr>
        <w:t>:</w:t>
      </w:r>
      <w:r w:rsidRPr="00FE2213">
        <w:rPr>
          <w:rFonts w:hint="eastAsia"/>
          <w:sz w:val="11"/>
          <w:szCs w:val="21"/>
        </w:rPr>
        <w:t>能带中能量为</w:t>
      </w:r>
      <w:r w:rsidR="006D0074" w:rsidRPr="00FE2213">
        <w:rPr>
          <w:rFonts w:hint="eastAsia"/>
          <w:sz w:val="11"/>
          <w:szCs w:val="21"/>
        </w:rPr>
        <w:t>E</w:t>
      </w:r>
      <w:proofErr w:type="gramStart"/>
      <w:r w:rsidRPr="00FE2213">
        <w:rPr>
          <w:rFonts w:hint="eastAsia"/>
          <w:sz w:val="11"/>
          <w:szCs w:val="21"/>
        </w:rPr>
        <w:t>处单位</w:t>
      </w:r>
      <w:proofErr w:type="gramEnd"/>
      <w:r w:rsidRPr="00FE2213">
        <w:rPr>
          <w:rFonts w:hint="eastAsia"/>
          <w:sz w:val="11"/>
          <w:szCs w:val="21"/>
        </w:rPr>
        <w:t>能量间隔内的量子态</w:t>
      </w:r>
      <w:r w:rsidR="00981AF7" w:rsidRPr="00FE2213">
        <w:rPr>
          <w:rFonts w:hint="eastAsia"/>
          <w:sz w:val="11"/>
          <w:szCs w:val="21"/>
        </w:rPr>
        <w:t>数</w:t>
      </w:r>
    </w:p>
    <w:p w14:paraId="264A5724" w14:textId="651FAC5F" w:rsidR="00ED0849" w:rsidRPr="00FE2213" w:rsidRDefault="00D1314C" w:rsidP="00ED0849">
      <w:pPr>
        <w:rPr>
          <w:sz w:val="11"/>
          <w:szCs w:val="21"/>
        </w:rPr>
      </w:pPr>
      <w:r w:rsidRPr="00FE2213">
        <w:rPr>
          <w:noProof/>
          <w:sz w:val="11"/>
          <w:szCs w:val="21"/>
        </w:rPr>
        <w:drawing>
          <wp:anchor distT="0" distB="0" distL="114300" distR="114300" simplePos="0" relativeHeight="251658300" behindDoc="0" locked="0" layoutInCell="1" allowOverlap="1" wp14:anchorId="7FAF7CAB" wp14:editId="39613331">
            <wp:simplePos x="0" y="0"/>
            <wp:positionH relativeFrom="column">
              <wp:posOffset>1520102</wp:posOffset>
            </wp:positionH>
            <wp:positionV relativeFrom="paragraph">
              <wp:posOffset>3889</wp:posOffset>
            </wp:positionV>
            <wp:extent cx="974288" cy="160187"/>
            <wp:effectExtent l="0" t="0" r="0" b="0"/>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80949" cy="161282"/>
                    </a:xfrm>
                    <a:prstGeom prst="rect">
                      <a:avLst/>
                    </a:prstGeom>
                  </pic:spPr>
                </pic:pic>
              </a:graphicData>
            </a:graphic>
            <wp14:sizeRelH relativeFrom="margin">
              <wp14:pctWidth>0</wp14:pctWidth>
            </wp14:sizeRelH>
            <wp14:sizeRelV relativeFrom="margin">
              <wp14:pctHeight>0</wp14:pctHeight>
            </wp14:sizeRelV>
          </wp:anchor>
        </w:drawing>
      </w:r>
      <w:r w:rsidR="004A3280" w:rsidRPr="00FE2213">
        <w:rPr>
          <w:sz w:val="11"/>
          <w:szCs w:val="21"/>
        </w:rPr>
        <w:t xml:space="preserve">3. </w:t>
      </w:r>
      <w:r w:rsidR="003F7201" w:rsidRPr="00FE2213">
        <w:rPr>
          <w:rFonts w:hint="eastAsia"/>
          <w:sz w:val="11"/>
          <w:szCs w:val="21"/>
        </w:rPr>
        <w:t>Si,</w:t>
      </w:r>
      <w:r w:rsidR="003F7201" w:rsidRPr="00FE2213">
        <w:rPr>
          <w:sz w:val="11"/>
          <w:szCs w:val="21"/>
        </w:rPr>
        <w:t xml:space="preserve"> </w:t>
      </w:r>
      <w:r w:rsidR="003F7201" w:rsidRPr="00FE2213">
        <w:rPr>
          <w:rFonts w:hint="eastAsia"/>
          <w:sz w:val="11"/>
          <w:szCs w:val="21"/>
        </w:rPr>
        <w:t>Ge</w:t>
      </w:r>
      <w:r w:rsidR="003F7201" w:rsidRPr="00FE2213">
        <w:rPr>
          <w:sz w:val="11"/>
          <w:szCs w:val="21"/>
        </w:rPr>
        <w:t xml:space="preserve">, </w:t>
      </w:r>
      <w:r w:rsidR="003F7201" w:rsidRPr="00FE2213">
        <w:rPr>
          <w:rFonts w:hint="eastAsia"/>
          <w:sz w:val="11"/>
          <w:szCs w:val="21"/>
        </w:rPr>
        <w:t>GaA</w:t>
      </w:r>
      <w:r w:rsidR="003F7201" w:rsidRPr="00FE2213">
        <w:rPr>
          <w:sz w:val="11"/>
          <w:szCs w:val="21"/>
        </w:rPr>
        <w:t>s</w:t>
      </w:r>
      <w:r w:rsidR="003F7201" w:rsidRPr="00FE2213">
        <w:rPr>
          <w:rFonts w:hint="eastAsia"/>
          <w:sz w:val="11"/>
          <w:szCs w:val="21"/>
        </w:rPr>
        <w:t>等旋转椭球或球形等能面的导带</w:t>
      </w:r>
    </w:p>
    <w:p w14:paraId="791C9D83" w14:textId="04E3FD52" w:rsidR="0088400B" w:rsidRPr="00FE2213" w:rsidRDefault="00D1314C" w:rsidP="00ED0849">
      <w:pPr>
        <w:rPr>
          <w:sz w:val="11"/>
          <w:szCs w:val="21"/>
        </w:rPr>
      </w:pPr>
      <w:r w:rsidRPr="00FE2213">
        <w:rPr>
          <w:noProof/>
          <w:sz w:val="11"/>
          <w:szCs w:val="21"/>
        </w:rPr>
        <w:drawing>
          <wp:anchor distT="0" distB="0" distL="114300" distR="114300" simplePos="0" relativeHeight="251658302" behindDoc="0" locked="0" layoutInCell="1" allowOverlap="1" wp14:anchorId="78F93F44" wp14:editId="33A64B68">
            <wp:simplePos x="0" y="0"/>
            <wp:positionH relativeFrom="column">
              <wp:posOffset>85721</wp:posOffset>
            </wp:positionH>
            <wp:positionV relativeFrom="paragraph">
              <wp:posOffset>5428</wp:posOffset>
            </wp:positionV>
            <wp:extent cx="611227" cy="134470"/>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227" cy="134470"/>
                    </a:xfrm>
                    <a:prstGeom prst="rect">
                      <a:avLst/>
                    </a:prstGeom>
                  </pic:spPr>
                </pic:pic>
              </a:graphicData>
            </a:graphic>
            <wp14:sizeRelH relativeFrom="margin">
              <wp14:pctWidth>0</wp14:pctWidth>
            </wp14:sizeRelH>
            <wp14:sizeRelV relativeFrom="margin">
              <wp14:pctHeight>0</wp14:pctHeight>
            </wp14:sizeRelV>
          </wp:anchor>
        </w:drawing>
      </w:r>
      <w:r w:rsidR="00ED0849" w:rsidRPr="00FE2213">
        <w:rPr>
          <w:rFonts w:hint="eastAsia"/>
          <w:sz w:val="11"/>
          <w:szCs w:val="21"/>
        </w:rPr>
        <w:t xml:space="preserve"> </w:t>
      </w:r>
      <w:r w:rsidR="00ED0849" w:rsidRPr="00FE2213">
        <w:rPr>
          <w:sz w:val="11"/>
          <w:szCs w:val="21"/>
        </w:rPr>
        <w:t xml:space="preserve">     </w:t>
      </w:r>
      <w:r w:rsidR="00ED0849" w:rsidRPr="00FE2213">
        <w:rPr>
          <w:rFonts w:hint="eastAsia"/>
          <w:sz w:val="11"/>
          <w:szCs w:val="21"/>
        </w:rPr>
        <w:t xml:space="preserve"> </w:t>
      </w:r>
      <w:r w:rsidR="00ED0849" w:rsidRPr="00FE2213">
        <w:rPr>
          <w:sz w:val="11"/>
          <w:szCs w:val="21"/>
        </w:rPr>
        <w:t xml:space="preserve">   </w:t>
      </w:r>
      <w:r>
        <w:rPr>
          <w:sz w:val="11"/>
          <w:szCs w:val="21"/>
        </w:rPr>
        <w:t xml:space="preserve">     </w:t>
      </w:r>
      <w:r w:rsidR="00ED0849" w:rsidRPr="00FE2213">
        <w:rPr>
          <w:sz w:val="11"/>
          <w:szCs w:val="21"/>
        </w:rPr>
        <w:t xml:space="preserve">     </w:t>
      </w:r>
      <w:r w:rsidR="006D68FC" w:rsidRPr="00FE2213">
        <w:rPr>
          <w:sz w:val="11"/>
          <w:szCs w:val="21"/>
        </w:rPr>
        <w:t xml:space="preserve"> </w:t>
      </w:r>
      <w:r w:rsidR="004C563F" w:rsidRPr="00FE2213">
        <w:rPr>
          <w:rFonts w:hint="eastAsia"/>
          <w:sz w:val="11"/>
          <w:szCs w:val="21"/>
        </w:rPr>
        <w:t>是态密度有效质量。</w:t>
      </w:r>
      <w:r w:rsidR="004C563F" w:rsidRPr="00FE2213">
        <w:rPr>
          <w:sz w:val="11"/>
          <w:szCs w:val="21"/>
        </w:rPr>
        <w:t>S</w:t>
      </w:r>
      <w:r w:rsidR="004C563F" w:rsidRPr="00FE2213">
        <w:rPr>
          <w:rFonts w:hint="eastAsia"/>
          <w:sz w:val="11"/>
          <w:szCs w:val="21"/>
        </w:rPr>
        <w:t>为</w:t>
      </w:r>
      <w:r w:rsidR="000E592A" w:rsidRPr="00FE2213">
        <w:rPr>
          <w:rFonts w:hint="eastAsia"/>
          <w:sz w:val="11"/>
          <w:szCs w:val="21"/>
        </w:rPr>
        <w:t>导带底</w:t>
      </w:r>
      <w:r w:rsidR="00FA574F" w:rsidRPr="00FE2213">
        <w:rPr>
          <w:rFonts w:hint="eastAsia"/>
          <w:sz w:val="11"/>
          <w:szCs w:val="21"/>
        </w:rPr>
        <w:t>极值</w:t>
      </w:r>
      <w:r>
        <w:rPr>
          <w:rFonts w:hint="eastAsia"/>
          <w:sz w:val="11"/>
          <w:szCs w:val="21"/>
        </w:rPr>
        <w:t>点</w:t>
      </w:r>
      <w:r w:rsidR="00FA574F" w:rsidRPr="00FE2213">
        <w:rPr>
          <w:rFonts w:hint="eastAsia"/>
          <w:sz w:val="11"/>
          <w:szCs w:val="21"/>
        </w:rPr>
        <w:t>个</w:t>
      </w:r>
      <w:r w:rsidR="000F5545" w:rsidRPr="00FE2213">
        <w:rPr>
          <w:rFonts w:hint="eastAsia"/>
          <w:sz w:val="11"/>
          <w:szCs w:val="21"/>
        </w:rPr>
        <w:t>数</w:t>
      </w:r>
      <w:r w:rsidR="00FA574F" w:rsidRPr="00FE2213">
        <w:rPr>
          <w:rFonts w:hint="eastAsia"/>
          <w:sz w:val="11"/>
          <w:szCs w:val="21"/>
        </w:rPr>
        <w:t>S</w:t>
      </w:r>
      <w:r w:rsidR="00FA574F" w:rsidRPr="00FE2213">
        <w:rPr>
          <w:sz w:val="11"/>
          <w:szCs w:val="21"/>
        </w:rPr>
        <w:t>i=6,Ge=</w:t>
      </w:r>
      <w:r w:rsidR="00D60B6D" w:rsidRPr="00FE2213">
        <w:rPr>
          <w:sz w:val="11"/>
          <w:szCs w:val="21"/>
        </w:rPr>
        <w:t>4</w:t>
      </w:r>
    </w:p>
    <w:p w14:paraId="5E9C6611" w14:textId="00FE00BE" w:rsidR="00AA1044" w:rsidRPr="00FE2213" w:rsidRDefault="00D1314C" w:rsidP="00737FE6">
      <w:pPr>
        <w:rPr>
          <w:sz w:val="11"/>
          <w:szCs w:val="21"/>
        </w:rPr>
      </w:pPr>
      <w:r w:rsidRPr="00FE2213">
        <w:rPr>
          <w:b/>
          <w:bCs/>
          <w:noProof/>
          <w:sz w:val="11"/>
          <w:szCs w:val="21"/>
        </w:rPr>
        <w:drawing>
          <wp:anchor distT="0" distB="0" distL="114300" distR="114300" simplePos="0" relativeHeight="251658303" behindDoc="0" locked="0" layoutInCell="1" allowOverlap="1" wp14:anchorId="51ED5F31" wp14:editId="32D9F9EE">
            <wp:simplePos x="0" y="0"/>
            <wp:positionH relativeFrom="column">
              <wp:posOffset>876017</wp:posOffset>
            </wp:positionH>
            <wp:positionV relativeFrom="paragraph">
              <wp:posOffset>110308</wp:posOffset>
            </wp:positionV>
            <wp:extent cx="591742" cy="17687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99" cy="177577"/>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58301" behindDoc="0" locked="0" layoutInCell="1" allowOverlap="1" wp14:anchorId="3D0B4E27" wp14:editId="3AC3C641">
            <wp:simplePos x="0" y="0"/>
            <wp:positionH relativeFrom="column">
              <wp:posOffset>919313</wp:posOffset>
            </wp:positionH>
            <wp:positionV relativeFrom="paragraph">
              <wp:posOffset>5742</wp:posOffset>
            </wp:positionV>
            <wp:extent cx="762815" cy="121706"/>
            <wp:effectExtent l="0" t="0" r="0"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62815" cy="121706"/>
                    </a:xfrm>
                    <a:prstGeom prst="rect">
                      <a:avLst/>
                    </a:prstGeom>
                  </pic:spPr>
                </pic:pic>
              </a:graphicData>
            </a:graphic>
          </wp:anchor>
        </w:drawing>
      </w:r>
      <w:r w:rsidR="00AA1044" w:rsidRPr="00FE2213">
        <w:rPr>
          <w:rFonts w:hint="eastAsia"/>
          <w:sz w:val="11"/>
          <w:szCs w:val="21"/>
        </w:rPr>
        <w:t>对于价带顶</w:t>
      </w:r>
      <w:r w:rsidR="00560EF8" w:rsidRPr="00FE2213">
        <w:rPr>
          <w:rFonts w:hint="eastAsia"/>
          <w:sz w:val="11"/>
          <w:szCs w:val="21"/>
        </w:rPr>
        <w:t>，替换成</w:t>
      </w:r>
      <w:proofErr w:type="spellStart"/>
      <w:r w:rsidR="00560EF8" w:rsidRPr="00FE2213">
        <w:rPr>
          <w:rFonts w:hint="eastAsia"/>
          <w:sz w:val="11"/>
          <w:szCs w:val="21"/>
        </w:rPr>
        <w:t>E</w:t>
      </w:r>
      <w:r w:rsidR="00560EF8" w:rsidRPr="00FE2213">
        <w:rPr>
          <w:sz w:val="11"/>
          <w:szCs w:val="21"/>
        </w:rPr>
        <w:t>v</w:t>
      </w:r>
      <w:proofErr w:type="spellEnd"/>
      <w:r w:rsidR="00560EF8" w:rsidRPr="00FE2213">
        <w:rPr>
          <w:sz w:val="11"/>
          <w:szCs w:val="21"/>
        </w:rPr>
        <w:t>-E</w:t>
      </w:r>
      <w:r w:rsidR="00281AA6" w:rsidRPr="00FE2213">
        <w:rPr>
          <w:sz w:val="11"/>
          <w:szCs w:val="21"/>
        </w:rPr>
        <w:t xml:space="preserve">, </w:t>
      </w:r>
      <w:r w:rsidR="000F5545" w:rsidRPr="00FE2213">
        <w:rPr>
          <w:sz w:val="11"/>
          <w:szCs w:val="21"/>
        </w:rPr>
        <w:t xml:space="preserve">           </w:t>
      </w:r>
      <w:r>
        <w:rPr>
          <w:sz w:val="11"/>
          <w:szCs w:val="21"/>
        </w:rPr>
        <w:t xml:space="preserve">       </w:t>
      </w:r>
      <w:r w:rsidR="000F5545" w:rsidRPr="00FE2213">
        <w:rPr>
          <w:sz w:val="11"/>
          <w:szCs w:val="21"/>
        </w:rPr>
        <w:t xml:space="preserve">        </w:t>
      </w:r>
      <w:r w:rsidR="00FF7808" w:rsidRPr="00FE2213">
        <w:rPr>
          <w:rFonts w:hint="eastAsia"/>
          <w:sz w:val="11"/>
          <w:szCs w:val="21"/>
        </w:rPr>
        <w:t>即</w:t>
      </w:r>
      <w:r w:rsidR="00281AA6" w:rsidRPr="00FE2213">
        <w:rPr>
          <w:rFonts w:hint="eastAsia"/>
          <w:sz w:val="11"/>
          <w:szCs w:val="21"/>
        </w:rPr>
        <w:t>可</w:t>
      </w:r>
    </w:p>
    <w:p w14:paraId="316A828A" w14:textId="6C144070" w:rsidR="008E3EE4" w:rsidRPr="00FE2213" w:rsidRDefault="0088400B" w:rsidP="00737FE6">
      <w:pPr>
        <w:rPr>
          <w:sz w:val="11"/>
          <w:szCs w:val="21"/>
        </w:rPr>
      </w:pPr>
      <w:r w:rsidRPr="00FE2213">
        <w:rPr>
          <w:rFonts w:hint="eastAsia"/>
          <w:sz w:val="11"/>
          <w:szCs w:val="21"/>
        </w:rPr>
        <w:t>4</w:t>
      </w:r>
      <w:r w:rsidRPr="00FE2213">
        <w:rPr>
          <w:sz w:val="11"/>
          <w:szCs w:val="21"/>
        </w:rPr>
        <w:t xml:space="preserve">. </w:t>
      </w:r>
      <w:r w:rsidR="00912410" w:rsidRPr="00FE2213">
        <w:rPr>
          <w:rFonts w:hint="eastAsia"/>
          <w:b/>
          <w:bCs/>
          <w:sz w:val="11"/>
          <w:szCs w:val="21"/>
        </w:rPr>
        <w:t>费米</w:t>
      </w:r>
      <w:r w:rsidR="00E05F8B" w:rsidRPr="00FE2213">
        <w:rPr>
          <w:rFonts w:hint="eastAsia"/>
          <w:b/>
          <w:bCs/>
          <w:sz w:val="11"/>
          <w:szCs w:val="21"/>
        </w:rPr>
        <w:t>能级</w:t>
      </w:r>
      <w:r w:rsidR="00394289" w:rsidRPr="00FE2213">
        <w:rPr>
          <w:rFonts w:hint="eastAsia"/>
          <w:b/>
          <w:bCs/>
          <w:sz w:val="11"/>
          <w:szCs w:val="21"/>
        </w:rPr>
        <w:t>以及费米分布</w:t>
      </w:r>
    </w:p>
    <w:p w14:paraId="425FB934" w14:textId="1776E6C9" w:rsidR="00AD3DAE" w:rsidRPr="00FE2213" w:rsidRDefault="00EE57E4" w:rsidP="00737FE6">
      <w:pPr>
        <w:rPr>
          <w:sz w:val="11"/>
          <w:szCs w:val="21"/>
        </w:rPr>
      </w:pPr>
      <w:r w:rsidRPr="00FE2213">
        <w:rPr>
          <w:rFonts w:hint="eastAsia"/>
          <w:sz w:val="11"/>
          <w:szCs w:val="21"/>
        </w:rPr>
        <w:t>当</w:t>
      </w:r>
      <w:r w:rsidR="00170934" w:rsidRPr="00FE2213">
        <w:rPr>
          <w:rFonts w:hint="eastAsia"/>
          <w:sz w:val="11"/>
          <w:szCs w:val="21"/>
        </w:rPr>
        <w:t>E</w:t>
      </w:r>
      <w:r w:rsidR="00170934" w:rsidRPr="00FE2213">
        <w:rPr>
          <w:sz w:val="11"/>
          <w:szCs w:val="21"/>
        </w:rPr>
        <w:t>-EF&gt;&gt;k0T</w:t>
      </w:r>
      <w:r w:rsidR="00170934" w:rsidRPr="00FE2213">
        <w:rPr>
          <w:rFonts w:hint="eastAsia"/>
          <w:sz w:val="11"/>
          <w:szCs w:val="21"/>
        </w:rPr>
        <w:t>时，</w:t>
      </w:r>
      <w:r w:rsidRPr="00FE2213">
        <w:rPr>
          <w:rFonts w:hint="eastAsia"/>
          <w:sz w:val="11"/>
          <w:szCs w:val="21"/>
        </w:rPr>
        <w:t>导带</w:t>
      </w:r>
      <w:r w:rsidR="00170934" w:rsidRPr="00FE2213">
        <w:rPr>
          <w:rFonts w:hint="eastAsia"/>
          <w:sz w:val="11"/>
          <w:szCs w:val="21"/>
        </w:rPr>
        <w:t>中状态占有几率很小，</w:t>
      </w:r>
      <w:r w:rsidR="00586491" w:rsidRPr="00FE2213">
        <w:rPr>
          <w:rFonts w:hint="eastAsia"/>
          <w:sz w:val="11"/>
          <w:szCs w:val="21"/>
        </w:rPr>
        <w:t>近似为玻尔兹曼分布</w:t>
      </w:r>
      <w:r w:rsidR="00217A3B" w:rsidRPr="00FE2213">
        <w:rPr>
          <w:rFonts w:hint="eastAsia"/>
          <w:sz w:val="11"/>
          <w:szCs w:val="21"/>
        </w:rPr>
        <w:t>，分母中删去</w:t>
      </w:r>
      <w:r w:rsidR="00217A3B" w:rsidRPr="00FE2213">
        <w:rPr>
          <w:rFonts w:hint="eastAsia"/>
          <w:sz w:val="11"/>
          <w:szCs w:val="21"/>
        </w:rPr>
        <w:t>1</w:t>
      </w:r>
      <w:r w:rsidR="004756D4" w:rsidRPr="00FE2213">
        <w:rPr>
          <w:rFonts w:hint="eastAsia"/>
          <w:sz w:val="11"/>
          <w:szCs w:val="21"/>
        </w:rPr>
        <w:t>。</w:t>
      </w:r>
      <w:r w:rsidR="00271196" w:rsidRPr="00FE2213">
        <w:rPr>
          <w:rFonts w:hint="eastAsia"/>
          <w:sz w:val="11"/>
          <w:szCs w:val="21"/>
        </w:rPr>
        <w:t>导带电子分布为</w:t>
      </w:r>
      <w:r w:rsidR="00271196" w:rsidRPr="00FE2213">
        <w:rPr>
          <w:rFonts w:hint="eastAsia"/>
          <w:sz w:val="11"/>
          <w:szCs w:val="21"/>
        </w:rPr>
        <w:t>f</w:t>
      </w:r>
      <w:r w:rsidR="00271196" w:rsidRPr="00FE2213">
        <w:rPr>
          <w:sz w:val="11"/>
          <w:szCs w:val="21"/>
        </w:rPr>
        <w:t xml:space="preserve">(E), </w:t>
      </w:r>
      <w:r w:rsidR="004756D4" w:rsidRPr="00FE2213">
        <w:rPr>
          <w:rFonts w:hint="eastAsia"/>
          <w:sz w:val="11"/>
          <w:szCs w:val="21"/>
        </w:rPr>
        <w:t>价带中空穴分布为</w:t>
      </w:r>
      <w:r w:rsidR="004756D4" w:rsidRPr="00FE2213">
        <w:rPr>
          <w:rFonts w:hint="eastAsia"/>
          <w:sz w:val="11"/>
          <w:szCs w:val="21"/>
        </w:rPr>
        <w:t>1</w:t>
      </w:r>
      <w:r w:rsidR="004756D4" w:rsidRPr="00FE2213">
        <w:rPr>
          <w:sz w:val="11"/>
          <w:szCs w:val="21"/>
        </w:rPr>
        <w:t>-</w:t>
      </w:r>
      <w:r w:rsidR="004756D4" w:rsidRPr="00FE2213">
        <w:rPr>
          <w:rFonts w:hint="eastAsia"/>
          <w:sz w:val="11"/>
          <w:szCs w:val="21"/>
        </w:rPr>
        <w:t>f</w:t>
      </w:r>
      <w:r w:rsidR="004756D4" w:rsidRPr="00FE2213">
        <w:rPr>
          <w:sz w:val="11"/>
          <w:szCs w:val="21"/>
        </w:rPr>
        <w:t>(E)</w:t>
      </w:r>
    </w:p>
    <w:p w14:paraId="34E5C349" w14:textId="5BFCCA84" w:rsidR="00E265FE" w:rsidRPr="00FE2213" w:rsidRDefault="0001337B" w:rsidP="00737FE6">
      <w:pPr>
        <w:rPr>
          <w:sz w:val="11"/>
          <w:szCs w:val="21"/>
        </w:rPr>
      </w:pPr>
      <w:r w:rsidRPr="00FE2213">
        <w:rPr>
          <w:noProof/>
          <w:sz w:val="11"/>
          <w:szCs w:val="21"/>
        </w:rPr>
        <w:drawing>
          <wp:anchor distT="0" distB="0" distL="114300" distR="114300" simplePos="0" relativeHeight="251658306" behindDoc="0" locked="0" layoutInCell="1" allowOverlap="1" wp14:anchorId="73A7534F" wp14:editId="6270A769">
            <wp:simplePos x="0" y="0"/>
            <wp:positionH relativeFrom="column">
              <wp:posOffset>1911985</wp:posOffset>
            </wp:positionH>
            <wp:positionV relativeFrom="paragraph">
              <wp:posOffset>129540</wp:posOffset>
            </wp:positionV>
            <wp:extent cx="613410" cy="190500"/>
            <wp:effectExtent l="0" t="0" r="0" b="0"/>
            <wp:wrapTopAndBottom/>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3410" cy="190500"/>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58305" behindDoc="0" locked="0" layoutInCell="1" allowOverlap="1" wp14:anchorId="7B3EB7A4" wp14:editId="3502CF6C">
            <wp:simplePos x="0" y="0"/>
            <wp:positionH relativeFrom="column">
              <wp:posOffset>984575</wp:posOffset>
            </wp:positionH>
            <wp:positionV relativeFrom="paragraph">
              <wp:posOffset>114935</wp:posOffset>
            </wp:positionV>
            <wp:extent cx="897535" cy="200484"/>
            <wp:effectExtent l="0" t="0" r="0" b="952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7535" cy="200484"/>
                    </a:xfrm>
                    <a:prstGeom prst="rect">
                      <a:avLst/>
                    </a:prstGeom>
                  </pic:spPr>
                </pic:pic>
              </a:graphicData>
            </a:graphic>
            <wp14:sizeRelH relativeFrom="margin">
              <wp14:pctWidth>0</wp14:pctWidth>
            </wp14:sizeRelH>
            <wp14:sizeRelV relativeFrom="margin">
              <wp14:pctHeight>0</wp14:pctHeight>
            </wp14:sizeRelV>
          </wp:anchor>
        </w:drawing>
      </w:r>
      <w:r w:rsidRPr="00FE2213">
        <w:rPr>
          <w:noProof/>
          <w:sz w:val="11"/>
          <w:szCs w:val="21"/>
        </w:rPr>
        <w:drawing>
          <wp:anchor distT="0" distB="0" distL="114300" distR="114300" simplePos="0" relativeHeight="251658304" behindDoc="0" locked="0" layoutInCell="1" allowOverlap="1" wp14:anchorId="091CFEA7" wp14:editId="16128324">
            <wp:simplePos x="0" y="0"/>
            <wp:positionH relativeFrom="margin">
              <wp:posOffset>33655</wp:posOffset>
            </wp:positionH>
            <wp:positionV relativeFrom="paragraph">
              <wp:posOffset>128905</wp:posOffset>
            </wp:positionV>
            <wp:extent cx="885825" cy="185420"/>
            <wp:effectExtent l="0" t="0" r="0" b="5080"/>
            <wp:wrapTopAndBottom/>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5825" cy="185420"/>
                    </a:xfrm>
                    <a:prstGeom prst="rect">
                      <a:avLst/>
                    </a:prstGeom>
                  </pic:spPr>
                </pic:pic>
              </a:graphicData>
            </a:graphic>
            <wp14:sizeRelH relativeFrom="margin">
              <wp14:pctWidth>0</wp14:pctWidth>
            </wp14:sizeRelH>
            <wp14:sizeRelV relativeFrom="margin">
              <wp14:pctHeight>0</wp14:pctHeight>
            </wp14:sizeRelV>
          </wp:anchor>
        </w:drawing>
      </w:r>
      <w:r w:rsidR="005872DB" w:rsidRPr="00FE2213">
        <w:rPr>
          <w:sz w:val="11"/>
          <w:szCs w:val="21"/>
        </w:rPr>
        <w:t xml:space="preserve">5. </w:t>
      </w:r>
      <w:r w:rsidR="005872DB" w:rsidRPr="00FE2213">
        <w:rPr>
          <w:rFonts w:hint="eastAsia"/>
          <w:sz w:val="11"/>
          <w:szCs w:val="21"/>
        </w:rPr>
        <w:t>导带中电子的浓度</w:t>
      </w:r>
    </w:p>
    <w:p w14:paraId="11381219" w14:textId="3FAE8FBA" w:rsidR="008A5055" w:rsidRPr="00FE2213" w:rsidRDefault="0001337B" w:rsidP="00737FE6">
      <w:pPr>
        <w:rPr>
          <w:sz w:val="11"/>
          <w:szCs w:val="21"/>
        </w:rPr>
      </w:pPr>
      <w:r w:rsidRPr="00FE2213">
        <w:rPr>
          <w:noProof/>
          <w:sz w:val="11"/>
          <w:szCs w:val="21"/>
        </w:rPr>
        <w:drawing>
          <wp:anchor distT="0" distB="0" distL="114300" distR="114300" simplePos="0" relativeHeight="251658241" behindDoc="0" locked="0" layoutInCell="1" allowOverlap="1" wp14:anchorId="5123EAB6" wp14:editId="155B05AE">
            <wp:simplePos x="0" y="0"/>
            <wp:positionH relativeFrom="column">
              <wp:posOffset>845185</wp:posOffset>
            </wp:positionH>
            <wp:positionV relativeFrom="paragraph">
              <wp:posOffset>513080</wp:posOffset>
            </wp:positionV>
            <wp:extent cx="760730" cy="147320"/>
            <wp:effectExtent l="0" t="0" r="1270" b="508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0730" cy="147320"/>
                    </a:xfrm>
                    <a:prstGeom prst="rect">
                      <a:avLst/>
                    </a:prstGeom>
                  </pic:spPr>
                </pic:pic>
              </a:graphicData>
            </a:graphic>
            <wp14:sizeRelH relativeFrom="margin">
              <wp14:pctWidth>0</wp14:pctWidth>
            </wp14:sizeRelH>
            <wp14:sizeRelV relativeFrom="margin">
              <wp14:pctHeight>0</wp14:pctHeight>
            </wp14:sizeRelV>
          </wp:anchor>
        </w:drawing>
      </w:r>
      <w:r w:rsidR="00EA0CF1" w:rsidRPr="00FE2213">
        <w:rPr>
          <w:noProof/>
          <w:sz w:val="11"/>
          <w:szCs w:val="21"/>
        </w:rPr>
        <w:drawing>
          <wp:anchor distT="0" distB="0" distL="114300" distR="114300" simplePos="0" relativeHeight="251658307" behindDoc="0" locked="0" layoutInCell="1" allowOverlap="1" wp14:anchorId="73FC526C" wp14:editId="5DA74314">
            <wp:simplePos x="0" y="0"/>
            <wp:positionH relativeFrom="column">
              <wp:posOffset>1864995</wp:posOffset>
            </wp:positionH>
            <wp:positionV relativeFrom="paragraph">
              <wp:posOffset>343535</wp:posOffset>
            </wp:positionV>
            <wp:extent cx="657860" cy="198120"/>
            <wp:effectExtent l="0" t="0" r="8890" b="0"/>
            <wp:wrapTopAndBottom/>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7860" cy="198120"/>
                    </a:xfrm>
                    <a:prstGeom prst="rect">
                      <a:avLst/>
                    </a:prstGeom>
                  </pic:spPr>
                </pic:pic>
              </a:graphicData>
            </a:graphic>
            <wp14:sizeRelH relativeFrom="margin">
              <wp14:pctWidth>0</wp14:pctWidth>
            </wp14:sizeRelH>
          </wp:anchor>
        </w:drawing>
      </w:r>
      <w:r w:rsidR="00C20A2B" w:rsidRPr="00FE2213">
        <w:rPr>
          <w:noProof/>
          <w:sz w:val="11"/>
          <w:szCs w:val="21"/>
        </w:rPr>
        <w:drawing>
          <wp:anchor distT="0" distB="0" distL="114300" distR="114300" simplePos="0" relativeHeight="251658308" behindDoc="0" locked="0" layoutInCell="1" allowOverlap="1" wp14:anchorId="30E9EB5E" wp14:editId="1911FDCF">
            <wp:simplePos x="0" y="0"/>
            <wp:positionH relativeFrom="column">
              <wp:posOffset>22860</wp:posOffset>
            </wp:positionH>
            <wp:positionV relativeFrom="paragraph">
              <wp:posOffset>342265</wp:posOffset>
            </wp:positionV>
            <wp:extent cx="1026160" cy="156845"/>
            <wp:effectExtent l="0" t="0" r="2540" b="0"/>
            <wp:wrapTopAndBottom/>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26160" cy="156845"/>
                    </a:xfrm>
                    <a:prstGeom prst="rect">
                      <a:avLst/>
                    </a:prstGeom>
                  </pic:spPr>
                </pic:pic>
              </a:graphicData>
            </a:graphic>
            <wp14:sizeRelH relativeFrom="margin">
              <wp14:pctWidth>0</wp14:pctWidth>
            </wp14:sizeRelH>
            <wp14:sizeRelV relativeFrom="margin">
              <wp14:pctHeight>0</wp14:pctHeight>
            </wp14:sizeRelV>
          </wp:anchor>
        </w:drawing>
      </w:r>
      <w:r w:rsidR="00C20A2B" w:rsidRPr="00FE2213">
        <w:rPr>
          <w:noProof/>
          <w:sz w:val="11"/>
          <w:szCs w:val="21"/>
        </w:rPr>
        <w:drawing>
          <wp:anchor distT="0" distB="0" distL="114300" distR="114300" simplePos="0" relativeHeight="251658309" behindDoc="0" locked="0" layoutInCell="1" allowOverlap="1" wp14:anchorId="4066ACC8" wp14:editId="45777BAF">
            <wp:simplePos x="0" y="0"/>
            <wp:positionH relativeFrom="column">
              <wp:posOffset>1086485</wp:posOffset>
            </wp:positionH>
            <wp:positionV relativeFrom="paragraph">
              <wp:posOffset>344170</wp:posOffset>
            </wp:positionV>
            <wp:extent cx="716280" cy="155575"/>
            <wp:effectExtent l="0" t="0" r="7620" b="0"/>
            <wp:wrapTopAndBottom/>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16280" cy="155575"/>
                    </a:xfrm>
                    <a:prstGeom prst="rect">
                      <a:avLst/>
                    </a:prstGeom>
                  </pic:spPr>
                </pic:pic>
              </a:graphicData>
            </a:graphic>
            <wp14:sizeRelH relativeFrom="margin">
              <wp14:pctWidth>0</wp14:pctWidth>
            </wp14:sizeRelH>
            <wp14:sizeRelV relativeFrom="margin">
              <wp14:pctHeight>0</wp14:pctHeight>
            </wp14:sizeRelV>
          </wp:anchor>
        </w:drawing>
      </w:r>
      <w:r w:rsidR="00D07DFB" w:rsidRPr="00FE2213">
        <w:rPr>
          <w:rFonts w:hint="eastAsia"/>
          <w:sz w:val="11"/>
          <w:szCs w:val="21"/>
        </w:rPr>
        <w:t>价带中空穴的浓度</w:t>
      </w:r>
    </w:p>
    <w:p w14:paraId="0AF33E76" w14:textId="75123E4D" w:rsidR="00A526BB" w:rsidRPr="00FE2213" w:rsidRDefault="006A6827" w:rsidP="00737FE6">
      <w:pPr>
        <w:rPr>
          <w:sz w:val="11"/>
          <w:szCs w:val="21"/>
        </w:rPr>
      </w:pPr>
      <w:r w:rsidRPr="00FE2213">
        <w:rPr>
          <w:sz w:val="11"/>
          <w:szCs w:val="21"/>
        </w:rPr>
        <w:t xml:space="preserve">6. </w:t>
      </w:r>
      <w:r w:rsidR="00044ABF" w:rsidRPr="00FE2213">
        <w:rPr>
          <w:rFonts w:hint="eastAsia"/>
          <w:sz w:val="11"/>
          <w:szCs w:val="21"/>
        </w:rPr>
        <w:t>本征半导体</w:t>
      </w:r>
      <w:r w:rsidR="00717C0E" w:rsidRPr="00FE2213">
        <w:rPr>
          <w:rFonts w:hint="eastAsia"/>
          <w:sz w:val="11"/>
          <w:szCs w:val="21"/>
        </w:rPr>
        <w:t>费米能级</w:t>
      </w:r>
    </w:p>
    <w:p w14:paraId="60BD6188" w14:textId="630D1350" w:rsidR="000135E3" w:rsidRPr="0001337B" w:rsidRDefault="0027624F" w:rsidP="00737FE6">
      <w:pPr>
        <w:rPr>
          <w:sz w:val="11"/>
          <w:szCs w:val="21"/>
        </w:rPr>
      </w:pPr>
      <w:r w:rsidRPr="0001337B">
        <w:rPr>
          <w:rFonts w:hint="eastAsia"/>
          <w:b/>
          <w:bCs/>
          <w:sz w:val="11"/>
          <w:szCs w:val="21"/>
        </w:rPr>
        <w:t>补偿半导体求解问题</w:t>
      </w:r>
      <w:r w:rsidR="00D71459" w:rsidRPr="0001337B">
        <w:rPr>
          <w:rFonts w:hint="eastAsia"/>
          <w:sz w:val="11"/>
          <w:szCs w:val="21"/>
        </w:rPr>
        <w:t>。</w:t>
      </w:r>
      <w:r w:rsidR="00A504EF" w:rsidRPr="0001337B">
        <w:rPr>
          <w:rFonts w:hint="eastAsia"/>
          <w:sz w:val="11"/>
          <w:szCs w:val="21"/>
        </w:rPr>
        <w:t>饱和电离情形</w:t>
      </w:r>
      <w:r w:rsidR="000135E3" w:rsidRPr="0001337B">
        <w:rPr>
          <w:rFonts w:hint="eastAsia"/>
          <w:sz w:val="11"/>
          <w:szCs w:val="21"/>
        </w:rPr>
        <w:t>，</w:t>
      </w:r>
      <m:oMath>
        <m:sSub>
          <m:sSubPr>
            <m:ctrlPr>
              <w:rPr>
                <w:rFonts w:ascii="Cambria Math" w:hAnsi="Cambria Math"/>
                <w:i/>
                <w:sz w:val="11"/>
                <w:szCs w:val="21"/>
              </w:rPr>
            </m:ctrlPr>
          </m:sSubPr>
          <m:e>
            <m:r>
              <w:rPr>
                <w:rFonts w:ascii="Cambria Math" w:hAnsi="Cambria Math" w:hint="eastAsia"/>
                <w:sz w:val="11"/>
                <w:szCs w:val="21"/>
              </w:rPr>
              <m:t>n</m:t>
            </m:r>
            <m:ctrlPr>
              <w:rPr>
                <w:rFonts w:ascii="Cambria Math" w:hAnsi="Cambria Math" w:hint="eastAsia"/>
                <w:i/>
                <w:sz w:val="11"/>
                <w:szCs w:val="21"/>
              </w:rPr>
            </m:ctrlPr>
          </m:e>
          <m:sub>
            <m:r>
              <w:rPr>
                <w:rFonts w:ascii="Cambria Math" w:hAnsi="Cambria Math"/>
                <w:sz w:val="11"/>
                <w:szCs w:val="21"/>
              </w:rPr>
              <m:t>0</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A</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0</m:t>
            </m:r>
          </m:sub>
        </m:sSub>
        <m:r>
          <w:rPr>
            <w:rFonts w:ascii="Cambria Math" w:hAnsi="Cambria Math"/>
            <w:sz w:val="11"/>
            <w:szCs w:val="21"/>
          </w:rPr>
          <m:t>=</m:t>
        </m:r>
        <m:sSubSup>
          <m:sSubSupPr>
            <m:ctrlPr>
              <w:rPr>
                <w:rFonts w:ascii="Cambria Math" w:hAnsi="Cambria Math"/>
                <w:i/>
                <w:sz w:val="11"/>
                <w:szCs w:val="21"/>
              </w:rPr>
            </m:ctrlPr>
          </m:sSubSupPr>
          <m:e>
            <m:r>
              <w:rPr>
                <w:rFonts w:ascii="Cambria Math" w:hAnsi="Cambria Math"/>
                <w:sz w:val="11"/>
                <w:szCs w:val="21"/>
              </w:rPr>
              <m:t>n</m:t>
            </m:r>
          </m:e>
          <m:sub>
            <m:r>
              <w:rPr>
                <w:rFonts w:ascii="Cambria Math" w:hAnsi="Cambria Math"/>
                <w:sz w:val="11"/>
                <w:szCs w:val="21"/>
              </w:rPr>
              <m:t>i</m:t>
            </m:r>
          </m:sub>
          <m:sup>
            <m:r>
              <w:rPr>
                <w:rFonts w:ascii="Cambria Math" w:hAnsi="Cambria Math"/>
                <w:sz w:val="11"/>
                <w:szCs w:val="21"/>
              </w:rPr>
              <m:t>2</m:t>
            </m:r>
          </m:sup>
        </m:sSubSup>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0</m:t>
            </m:r>
          </m:sub>
        </m:sSub>
      </m:oMath>
      <w:r w:rsidR="000135E3" w:rsidRPr="0001337B">
        <w:rPr>
          <w:rFonts w:hint="eastAsia"/>
          <w:sz w:val="11"/>
          <w:szCs w:val="21"/>
        </w:rPr>
        <w:t>；过渡区</w:t>
      </w:r>
    </w:p>
    <w:p w14:paraId="413E5D28" w14:textId="6A8EC4D3" w:rsidR="00F0351B" w:rsidRPr="000135E3" w:rsidRDefault="002C504A" w:rsidP="00737FE6">
      <w:r w:rsidRPr="000F0583">
        <w:rPr>
          <w:b/>
          <w:bCs/>
          <w:noProof/>
        </w:rPr>
        <w:drawing>
          <wp:anchor distT="0" distB="0" distL="114300" distR="114300" simplePos="0" relativeHeight="251658244" behindDoc="0" locked="0" layoutInCell="1" allowOverlap="1" wp14:anchorId="43C54317" wp14:editId="0C3DADE4">
            <wp:simplePos x="0" y="0"/>
            <wp:positionH relativeFrom="column">
              <wp:posOffset>757911</wp:posOffset>
            </wp:positionH>
            <wp:positionV relativeFrom="paragraph">
              <wp:posOffset>2158</wp:posOffset>
            </wp:positionV>
            <wp:extent cx="1227024" cy="143516"/>
            <wp:effectExtent l="0" t="0" r="0" b="889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48609" cy="146041"/>
                    </a:xfrm>
                    <a:prstGeom prst="rect">
                      <a:avLst/>
                    </a:prstGeom>
                  </pic:spPr>
                </pic:pic>
              </a:graphicData>
            </a:graphic>
            <wp14:sizeRelH relativeFrom="margin">
              <wp14:pctWidth>0</wp14:pctWidth>
            </wp14:sizeRelH>
            <wp14:sizeRelV relativeFrom="margin">
              <wp14:pctHeight>0</wp14:pctHeight>
            </wp14:sizeRelV>
          </wp:anchor>
        </w:drawing>
      </w:r>
      <w:r w:rsidRPr="000F0583">
        <w:rPr>
          <w:b/>
          <w:bCs/>
          <w:noProof/>
        </w:rPr>
        <w:drawing>
          <wp:anchor distT="0" distB="0" distL="114300" distR="114300" simplePos="0" relativeHeight="251658243" behindDoc="0" locked="0" layoutInCell="1" allowOverlap="1" wp14:anchorId="545E2A37" wp14:editId="67CBCCD5">
            <wp:simplePos x="0" y="0"/>
            <wp:positionH relativeFrom="column">
              <wp:posOffset>42383</wp:posOffset>
            </wp:positionH>
            <wp:positionV relativeFrom="paragraph">
              <wp:posOffset>2158</wp:posOffset>
            </wp:positionV>
            <wp:extent cx="671402" cy="141466"/>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6474" cy="142535"/>
                    </a:xfrm>
                    <a:prstGeom prst="rect">
                      <a:avLst/>
                    </a:prstGeom>
                  </pic:spPr>
                </pic:pic>
              </a:graphicData>
            </a:graphic>
            <wp14:sizeRelH relativeFrom="margin">
              <wp14:pctWidth>0</wp14:pctWidth>
            </wp14:sizeRelH>
            <wp14:sizeRelV relativeFrom="margin">
              <wp14:pctHeight>0</wp14:pctHeight>
            </wp14:sizeRelV>
          </wp:anchor>
        </w:drawing>
      </w:r>
    </w:p>
    <w:p w14:paraId="027E5B27" w14:textId="4EF86900" w:rsidR="004253EB" w:rsidRPr="0001337B" w:rsidRDefault="004054DB" w:rsidP="00737FE6">
      <w:pPr>
        <w:rPr>
          <w:sz w:val="11"/>
          <w:szCs w:val="21"/>
        </w:rPr>
      </w:pPr>
      <w:r>
        <w:rPr>
          <w:sz w:val="11"/>
          <w:szCs w:val="21"/>
        </w:rPr>
        <w:t>7</w:t>
      </w:r>
      <w:r w:rsidR="00A035E1" w:rsidRPr="0001337B">
        <w:rPr>
          <w:sz w:val="11"/>
          <w:szCs w:val="21"/>
        </w:rPr>
        <w:t xml:space="preserve">. </w:t>
      </w:r>
      <w:r w:rsidR="00477B9A" w:rsidRPr="0001337B">
        <w:rPr>
          <w:rFonts w:hint="eastAsia"/>
          <w:b/>
          <w:bCs/>
          <w:sz w:val="11"/>
          <w:szCs w:val="21"/>
        </w:rPr>
        <w:t>饱和电离</w:t>
      </w:r>
      <w:r w:rsidR="00347245" w:rsidRPr="0001337B">
        <w:rPr>
          <w:rFonts w:hint="eastAsia"/>
          <w:b/>
          <w:bCs/>
          <w:sz w:val="11"/>
          <w:szCs w:val="21"/>
        </w:rPr>
        <w:t>估算问题</w:t>
      </w:r>
      <w:r w:rsidR="00347245" w:rsidRPr="0001337B">
        <w:rPr>
          <w:rFonts w:hint="eastAsia"/>
          <w:sz w:val="11"/>
          <w:szCs w:val="21"/>
        </w:rPr>
        <w:t>：</w:t>
      </w:r>
      <w:r w:rsidR="005D4C9F" w:rsidRPr="0001337B">
        <w:rPr>
          <w:rFonts w:hint="eastAsia"/>
          <w:sz w:val="11"/>
          <w:szCs w:val="21"/>
        </w:rPr>
        <w:t>首先是杂质浓度的估算，要求杂质浓度至少要比</w:t>
      </w:r>
      <w:proofErr w:type="spellStart"/>
      <w:r w:rsidR="005D4C9F" w:rsidRPr="0001337B">
        <w:rPr>
          <w:rFonts w:hint="eastAsia"/>
          <w:sz w:val="11"/>
          <w:szCs w:val="21"/>
        </w:rPr>
        <w:t>n</w:t>
      </w:r>
      <w:r w:rsidR="005D4C9F" w:rsidRPr="0001337B">
        <w:rPr>
          <w:sz w:val="11"/>
          <w:szCs w:val="21"/>
        </w:rPr>
        <w:t>i</w:t>
      </w:r>
      <w:proofErr w:type="spellEnd"/>
      <w:r w:rsidR="005D4C9F" w:rsidRPr="0001337B">
        <w:rPr>
          <w:rFonts w:hint="eastAsia"/>
          <w:sz w:val="11"/>
          <w:szCs w:val="21"/>
        </w:rPr>
        <w:t>大一个数量</w:t>
      </w:r>
      <w:r w:rsidR="005D4C9F" w:rsidRPr="0001337B">
        <w:rPr>
          <w:rFonts w:hint="eastAsia"/>
          <w:sz w:val="11"/>
          <w:szCs w:val="21"/>
        </w:rPr>
        <w:t>级</w:t>
      </w:r>
      <w:r w:rsidR="00AD5F53" w:rsidRPr="0001337B">
        <w:rPr>
          <w:rFonts w:hint="eastAsia"/>
          <w:sz w:val="11"/>
          <w:szCs w:val="21"/>
        </w:rPr>
        <w:t>；且要求杂质接近全部电离，</w:t>
      </w:r>
      <m:oMath>
        <m:sSub>
          <m:sSubPr>
            <m:ctrlPr>
              <w:rPr>
                <w:rFonts w:ascii="Cambria Math" w:hAnsi="Cambria Math"/>
                <w:i/>
                <w:sz w:val="11"/>
                <w:szCs w:val="21"/>
              </w:rPr>
            </m:ctrlPr>
          </m:sSubPr>
          <m:e>
            <m:r>
              <w:rPr>
                <w:rFonts w:ascii="Cambria Math" w:hAnsi="Cambria Math" w:hint="eastAsia"/>
                <w:sz w:val="11"/>
                <w:szCs w:val="21"/>
              </w:rPr>
              <m:t>n</m:t>
            </m:r>
            <m:ctrlPr>
              <w:rPr>
                <w:rFonts w:ascii="Cambria Math" w:hAnsi="Cambria Math" w:hint="eastAsia"/>
                <w:i/>
                <w:sz w:val="11"/>
                <w:szCs w:val="21"/>
              </w:rPr>
            </m:ctrlPr>
          </m:e>
          <m:sub>
            <m:r>
              <w:rPr>
                <w:rFonts w:ascii="Cambria Math" w:hAnsi="Cambria Math"/>
                <w:sz w:val="11"/>
                <w:szCs w:val="21"/>
              </w:rPr>
              <m:t>D</m:t>
            </m:r>
          </m:sub>
        </m:sSub>
        <m:r>
          <w:rPr>
            <w:rFonts w:ascii="Cambria Math" w:hAnsi="Cambria Math"/>
            <w:sz w:val="11"/>
            <w:szCs w:val="21"/>
          </w:rPr>
          <m:t>&lt;0.1</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oMath>
      <w:r w:rsidR="00862A36" w:rsidRPr="0001337B">
        <w:rPr>
          <w:rFonts w:hint="eastAsia"/>
          <w:sz w:val="11"/>
          <w:szCs w:val="21"/>
        </w:rPr>
        <w:t>（</w:t>
      </w:r>
      <w:r w:rsidR="00862A36" w:rsidRPr="0001337B">
        <w:rPr>
          <w:rFonts w:hint="eastAsia"/>
          <w:sz w:val="11"/>
          <w:szCs w:val="21"/>
        </w:rPr>
        <w:t>9</w:t>
      </w:r>
      <w:r w:rsidR="00862A36" w:rsidRPr="0001337B">
        <w:rPr>
          <w:sz w:val="11"/>
          <w:szCs w:val="21"/>
        </w:rPr>
        <w:t>0%</w:t>
      </w:r>
      <w:r w:rsidR="00862A36" w:rsidRPr="0001337B">
        <w:rPr>
          <w:rFonts w:hint="eastAsia"/>
          <w:sz w:val="11"/>
          <w:szCs w:val="21"/>
        </w:rPr>
        <w:t>电离</w:t>
      </w:r>
      <w:r w:rsidR="0087435A" w:rsidRPr="0001337B">
        <w:rPr>
          <w:rFonts w:hint="eastAsia"/>
          <w:sz w:val="11"/>
          <w:szCs w:val="21"/>
        </w:rPr>
        <w:t>，</w:t>
      </w:r>
      <w:proofErr w:type="spellStart"/>
      <w:r w:rsidR="0087435A" w:rsidRPr="0001337B">
        <w:rPr>
          <w:rFonts w:hint="eastAsia"/>
          <w:sz w:val="11"/>
          <w:szCs w:val="21"/>
        </w:rPr>
        <w:t>nD</w:t>
      </w:r>
      <w:proofErr w:type="spellEnd"/>
      <w:r w:rsidR="0087435A" w:rsidRPr="0001337B">
        <w:rPr>
          <w:rFonts w:hint="eastAsia"/>
          <w:sz w:val="11"/>
          <w:szCs w:val="21"/>
        </w:rPr>
        <w:t>的计算根据</w:t>
      </w:r>
      <w:r w:rsidR="000D3343" w:rsidRPr="0001337B">
        <w:rPr>
          <w:rFonts w:hint="eastAsia"/>
          <w:sz w:val="11"/>
          <w:szCs w:val="21"/>
        </w:rPr>
        <w:t>上面的公式代入即可</w:t>
      </w:r>
      <w:r w:rsidR="00862A36" w:rsidRPr="0001337B">
        <w:rPr>
          <w:rFonts w:hint="eastAsia"/>
          <w:sz w:val="11"/>
          <w:szCs w:val="21"/>
        </w:rPr>
        <w:t>）</w:t>
      </w:r>
      <w:r w:rsidR="00460707" w:rsidRPr="0001337B">
        <w:rPr>
          <w:rFonts w:hint="eastAsia"/>
          <w:sz w:val="11"/>
          <w:szCs w:val="21"/>
        </w:rPr>
        <w:t>；接下来是温度的估算</w:t>
      </w:r>
      <w:r w:rsidR="00945945" w:rsidRPr="0001337B">
        <w:rPr>
          <w:rFonts w:hint="eastAsia"/>
          <w:sz w:val="11"/>
          <w:szCs w:val="21"/>
        </w:rPr>
        <w:t>。根据</w:t>
      </w:r>
      <w:r w:rsidR="0001337B">
        <w:rPr>
          <w:rFonts w:hint="eastAsia"/>
          <w:sz w:val="11"/>
          <w:szCs w:val="21"/>
        </w:rPr>
        <w:t xml:space="preserve"> </w:t>
      </w:r>
      <w:r w:rsidR="0001337B">
        <w:rPr>
          <w:sz w:val="11"/>
          <w:szCs w:val="21"/>
        </w:rPr>
        <w:t xml:space="preserve">              </w:t>
      </w:r>
      <w:r w:rsidR="003F5A7A" w:rsidRPr="0001337B">
        <w:rPr>
          <w:rFonts w:hint="eastAsia"/>
          <w:sz w:val="11"/>
          <w:szCs w:val="21"/>
        </w:rPr>
        <w:t>把</w:t>
      </w:r>
      <w:r w:rsidR="003F5A7A" w:rsidRPr="0001337B">
        <w:rPr>
          <w:rFonts w:hint="eastAsia"/>
          <w:sz w:val="11"/>
          <w:szCs w:val="21"/>
        </w:rPr>
        <w:t>N</w:t>
      </w:r>
      <w:r w:rsidR="003F5A7A" w:rsidRPr="0001337B">
        <w:rPr>
          <w:sz w:val="11"/>
          <w:szCs w:val="21"/>
        </w:rPr>
        <w:t>c</w:t>
      </w:r>
      <w:r w:rsidR="003F5A7A" w:rsidRPr="0001337B">
        <w:rPr>
          <w:rFonts w:hint="eastAsia"/>
          <w:sz w:val="11"/>
          <w:szCs w:val="21"/>
        </w:rPr>
        <w:t>表达式代入可得</w:t>
      </w:r>
      <m:oMath>
        <m:r>
          <m:rPr>
            <m:sty m:val="p"/>
          </m:rPr>
          <w:rPr>
            <w:rFonts w:ascii="Cambria Math" w:hAnsi="Cambria Math" w:hint="eastAsia"/>
            <w:sz w:val="11"/>
            <w:szCs w:val="21"/>
          </w:rPr>
          <m:t>Δ</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D</m:t>
            </m:r>
          </m:sub>
        </m:sSub>
        <m:r>
          <w:rPr>
            <w:rFonts w:ascii="Cambria Math" w:hAnsi="Cambria Math"/>
            <w:sz w:val="11"/>
            <w:szCs w:val="21"/>
          </w:rPr>
          <m:t>,T,</m:t>
        </m:r>
        <m:sSub>
          <m:sSubPr>
            <m:ctrlPr>
              <w:rPr>
                <w:rFonts w:ascii="Cambria Math" w:hAnsi="Cambria Math"/>
                <w:i/>
                <w:sz w:val="11"/>
                <w:szCs w:val="21"/>
              </w:rPr>
            </m:ctrlPr>
          </m:sSubPr>
          <m:e>
            <m:r>
              <w:rPr>
                <w:rFonts w:ascii="Cambria Math" w:hAnsi="Cambria Math"/>
                <w:sz w:val="11"/>
                <w:szCs w:val="21"/>
              </w:rPr>
              <m:t>D</m:t>
            </m:r>
          </m:e>
          <m:sub>
            <m:r>
              <w:rPr>
                <w:rFonts w:ascii="Cambria Math" w:hAnsi="Cambria Math"/>
                <w:sz w:val="11"/>
                <w:szCs w:val="21"/>
              </w:rPr>
              <m:t>-</m:t>
            </m:r>
          </m:sub>
        </m:sSub>
      </m:oMath>
      <w:r w:rsidR="004253EB" w:rsidRPr="0001337B">
        <w:rPr>
          <w:rFonts w:hint="eastAsia"/>
          <w:sz w:val="11"/>
          <w:szCs w:val="21"/>
        </w:rPr>
        <w:t>的关系，</w:t>
      </w:r>
      <m:oMath>
        <m:sSub>
          <m:sSubPr>
            <m:ctrlPr>
              <w:rPr>
                <w:rFonts w:ascii="Cambria Math" w:hAnsi="Cambria Math"/>
                <w:i/>
                <w:sz w:val="11"/>
                <w:szCs w:val="21"/>
              </w:rPr>
            </m:ctrlPr>
          </m:sSubPr>
          <m:e>
            <m:r>
              <w:rPr>
                <w:rFonts w:ascii="Cambria Math" w:hAnsi="Cambria Math" w:hint="eastAsia"/>
                <w:sz w:val="11"/>
                <w:szCs w:val="21"/>
              </w:rPr>
              <m:t>D</m:t>
            </m:r>
            <m:ctrlPr>
              <w:rPr>
                <w:rFonts w:ascii="Cambria Math" w:hAnsi="Cambria Math" w:hint="eastAsia"/>
                <w:i/>
                <w:sz w:val="11"/>
                <w:szCs w:val="21"/>
              </w:rPr>
            </m:ctrlPr>
          </m:e>
          <m:sub>
            <m:r>
              <w:rPr>
                <w:rFonts w:ascii="Cambria Math" w:hAnsi="Cambria Math"/>
                <w:sz w:val="11"/>
                <w:szCs w:val="21"/>
              </w:rPr>
              <m:t>-</m:t>
            </m:r>
          </m:sub>
        </m:sSub>
      </m:oMath>
      <w:r w:rsidR="00CA1300" w:rsidRPr="0001337B">
        <w:rPr>
          <w:rFonts w:hint="eastAsia"/>
          <w:sz w:val="11"/>
          <w:szCs w:val="21"/>
        </w:rPr>
        <w:t>为未电离施主占施主杂质数的百分比，通常</w:t>
      </w:r>
      <w:r w:rsidR="00CA1300" w:rsidRPr="0001337B">
        <w:rPr>
          <w:rFonts w:hint="eastAsia"/>
          <w:sz w:val="11"/>
          <w:szCs w:val="21"/>
        </w:rPr>
        <w:t>~</w:t>
      </w:r>
      <w:r w:rsidR="00CA1300" w:rsidRPr="0001337B">
        <w:rPr>
          <w:sz w:val="11"/>
          <w:szCs w:val="21"/>
        </w:rPr>
        <w:t>10%</w:t>
      </w:r>
    </w:p>
    <w:p w14:paraId="36428811" w14:textId="6D2AC560" w:rsidR="0001337B" w:rsidRPr="0001337B" w:rsidRDefault="004054DB" w:rsidP="0001337B">
      <w:pPr>
        <w:rPr>
          <w:sz w:val="11"/>
          <w:szCs w:val="21"/>
        </w:rPr>
      </w:pPr>
      <w:r w:rsidRPr="001335E4">
        <w:rPr>
          <w:noProof/>
        </w:rPr>
        <w:drawing>
          <wp:anchor distT="0" distB="0" distL="114300" distR="114300" simplePos="0" relativeHeight="251675136" behindDoc="0" locked="0" layoutInCell="1" allowOverlap="1" wp14:anchorId="6EEF114E" wp14:editId="0FE8F8D2">
            <wp:simplePos x="0" y="0"/>
            <wp:positionH relativeFrom="column">
              <wp:posOffset>55880</wp:posOffset>
            </wp:positionH>
            <wp:positionV relativeFrom="paragraph">
              <wp:posOffset>167640</wp:posOffset>
            </wp:positionV>
            <wp:extent cx="1525270" cy="858520"/>
            <wp:effectExtent l="0" t="0" r="0" b="0"/>
            <wp:wrapTopAndBottom/>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5270" cy="858520"/>
                    </a:xfrm>
                    <a:prstGeom prst="rect">
                      <a:avLst/>
                    </a:prstGeom>
                  </pic:spPr>
                </pic:pic>
              </a:graphicData>
            </a:graphic>
            <wp14:sizeRelH relativeFrom="margin">
              <wp14:pctWidth>0</wp14:pctWidth>
            </wp14:sizeRelH>
            <wp14:sizeRelV relativeFrom="margin">
              <wp14:pctHeight>0</wp14:pctHeight>
            </wp14:sizeRelV>
          </wp:anchor>
        </w:drawing>
      </w:r>
      <w:r w:rsidR="0001337B" w:rsidRPr="0001337B">
        <w:rPr>
          <w:noProof/>
          <w:sz w:val="11"/>
          <w:szCs w:val="21"/>
        </w:rPr>
        <w:drawing>
          <wp:anchor distT="0" distB="0" distL="114300" distR="114300" simplePos="0" relativeHeight="251658242" behindDoc="0" locked="0" layoutInCell="1" allowOverlap="1" wp14:anchorId="4931023F" wp14:editId="0B3DF822">
            <wp:simplePos x="0" y="0"/>
            <wp:positionH relativeFrom="column">
              <wp:posOffset>1224252</wp:posOffset>
            </wp:positionH>
            <wp:positionV relativeFrom="paragraph">
              <wp:posOffset>-255270</wp:posOffset>
            </wp:positionV>
            <wp:extent cx="548640" cy="121285"/>
            <wp:effectExtent l="0" t="0" r="381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 cy="121285"/>
                    </a:xfrm>
                    <a:prstGeom prst="rect">
                      <a:avLst/>
                    </a:prstGeom>
                  </pic:spPr>
                </pic:pic>
              </a:graphicData>
            </a:graphic>
            <wp14:sizeRelH relativeFrom="margin">
              <wp14:pctWidth>0</wp14:pctWidth>
            </wp14:sizeRelH>
            <wp14:sizeRelV relativeFrom="margin">
              <wp14:pctHeight>0</wp14:pctHeight>
            </wp14:sizeRelV>
          </wp:anchor>
        </w:drawing>
      </w:r>
      <w:r>
        <w:rPr>
          <w:sz w:val="11"/>
          <w:szCs w:val="21"/>
        </w:rPr>
        <w:t>8</w:t>
      </w:r>
      <w:r w:rsidR="0001337B" w:rsidRPr="0001337B">
        <w:rPr>
          <w:rFonts w:hint="eastAsia"/>
          <w:sz w:val="11"/>
          <w:szCs w:val="21"/>
        </w:rPr>
        <w:t xml:space="preserve">. </w:t>
      </w:r>
      <w:r w:rsidR="0001337B" w:rsidRPr="0001337B">
        <w:rPr>
          <w:rFonts w:hint="eastAsia"/>
          <w:sz w:val="11"/>
          <w:szCs w:val="21"/>
        </w:rPr>
        <w:t>这里有一点问题，对于受主来说</w:t>
      </w:r>
      <w:proofErr w:type="spellStart"/>
      <w:r w:rsidR="0001337B" w:rsidRPr="0001337B">
        <w:rPr>
          <w:rFonts w:hint="eastAsia"/>
          <w:sz w:val="11"/>
          <w:szCs w:val="21"/>
        </w:rPr>
        <w:t>gA</w:t>
      </w:r>
      <w:proofErr w:type="spellEnd"/>
      <w:r w:rsidR="0001337B" w:rsidRPr="0001337B">
        <w:rPr>
          <w:rFonts w:hint="eastAsia"/>
          <w:sz w:val="11"/>
          <w:szCs w:val="21"/>
        </w:rPr>
        <w:t xml:space="preserve">=4, </w:t>
      </w:r>
      <w:r w:rsidR="0001337B" w:rsidRPr="0001337B">
        <w:rPr>
          <w:rFonts w:hint="eastAsia"/>
          <w:sz w:val="11"/>
          <w:szCs w:val="21"/>
        </w:rPr>
        <w:t>施主</w:t>
      </w:r>
      <w:proofErr w:type="spellStart"/>
      <w:r w:rsidR="0001337B" w:rsidRPr="0001337B">
        <w:rPr>
          <w:rFonts w:hint="eastAsia"/>
          <w:sz w:val="11"/>
          <w:szCs w:val="21"/>
        </w:rPr>
        <w:t>gD</w:t>
      </w:r>
      <w:proofErr w:type="spellEnd"/>
      <w:r w:rsidR="0001337B" w:rsidRPr="0001337B">
        <w:rPr>
          <w:rFonts w:hint="eastAsia"/>
          <w:sz w:val="11"/>
          <w:szCs w:val="21"/>
        </w:rPr>
        <w:t>=2(</w:t>
      </w:r>
      <w:r w:rsidR="0001337B" w:rsidRPr="0001337B">
        <w:rPr>
          <w:rFonts w:hint="eastAsia"/>
          <w:sz w:val="11"/>
          <w:szCs w:val="21"/>
        </w:rPr>
        <w:t>下面有问题</w:t>
      </w:r>
      <w:r w:rsidR="0001337B" w:rsidRPr="0001337B">
        <w:rPr>
          <w:rFonts w:hint="eastAsia"/>
          <w:sz w:val="11"/>
          <w:szCs w:val="21"/>
        </w:rPr>
        <w:t xml:space="preserve">) </w:t>
      </w:r>
    </w:p>
    <w:p w14:paraId="0202C9B3" w14:textId="5CBF07F0" w:rsidR="004054DB" w:rsidRPr="0001337B" w:rsidRDefault="00E7450C" w:rsidP="0001337B">
      <w:pPr>
        <w:rPr>
          <w:sz w:val="11"/>
          <w:szCs w:val="21"/>
        </w:rPr>
      </w:pPr>
      <w:r w:rsidRPr="003277AF">
        <w:rPr>
          <w:i/>
          <w:iCs/>
          <w:noProof/>
          <w:sz w:val="11"/>
          <w:szCs w:val="21"/>
        </w:rPr>
        <w:drawing>
          <wp:anchor distT="0" distB="0" distL="114300" distR="114300" simplePos="0" relativeHeight="251658316" behindDoc="0" locked="0" layoutInCell="1" allowOverlap="1" wp14:anchorId="057BEC8F" wp14:editId="216F94D7">
            <wp:simplePos x="0" y="0"/>
            <wp:positionH relativeFrom="column">
              <wp:posOffset>2719070</wp:posOffset>
            </wp:positionH>
            <wp:positionV relativeFrom="paragraph">
              <wp:posOffset>1029970</wp:posOffset>
            </wp:positionV>
            <wp:extent cx="1663065" cy="455295"/>
            <wp:effectExtent l="0" t="0" r="0" b="190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63065" cy="455295"/>
                    </a:xfrm>
                    <a:prstGeom prst="rect">
                      <a:avLst/>
                    </a:prstGeom>
                  </pic:spPr>
                </pic:pic>
              </a:graphicData>
            </a:graphic>
            <wp14:sizeRelH relativeFrom="margin">
              <wp14:pctWidth>0</wp14:pctWidth>
            </wp14:sizeRelH>
            <wp14:sizeRelV relativeFrom="margin">
              <wp14:pctHeight>0</wp14:pctHeight>
            </wp14:sizeRelV>
          </wp:anchor>
        </w:drawing>
      </w:r>
      <w:r w:rsidR="0001337B" w:rsidRPr="0001337B">
        <w:rPr>
          <w:rFonts w:hint="eastAsia"/>
          <w:sz w:val="11"/>
          <w:szCs w:val="21"/>
        </w:rPr>
        <w:t>300K</w:t>
      </w:r>
      <w:r w:rsidR="0001337B" w:rsidRPr="0001337B">
        <w:rPr>
          <w:rFonts w:hint="eastAsia"/>
          <w:sz w:val="11"/>
          <w:szCs w:val="21"/>
        </w:rPr>
        <w:t>认为饱和电离，</w:t>
      </w:r>
      <w:r w:rsidR="0001337B" w:rsidRPr="0001337B">
        <w:rPr>
          <w:rFonts w:hint="eastAsia"/>
          <w:sz w:val="11"/>
          <w:szCs w:val="21"/>
        </w:rPr>
        <w:t>500K</w:t>
      </w:r>
      <w:r w:rsidR="0001337B" w:rsidRPr="0001337B">
        <w:rPr>
          <w:rFonts w:hint="eastAsia"/>
          <w:sz w:val="11"/>
          <w:szCs w:val="21"/>
        </w:rPr>
        <w:t>认为过渡区。</w:t>
      </w:r>
    </w:p>
    <w:p w14:paraId="0F0D7A68" w14:textId="3DC22981" w:rsidR="00B526B1" w:rsidRPr="003277AF" w:rsidRDefault="000814EC" w:rsidP="00737FE6">
      <w:pPr>
        <w:rPr>
          <w:sz w:val="11"/>
          <w:szCs w:val="21"/>
        </w:rPr>
      </w:pPr>
      <w:r w:rsidRPr="003277AF">
        <w:rPr>
          <w:sz w:val="11"/>
          <w:szCs w:val="21"/>
        </w:rPr>
        <w:t xml:space="preserve">9. </w:t>
      </w:r>
      <w:r w:rsidR="00AB3DAC" w:rsidRPr="003277AF">
        <w:rPr>
          <w:rFonts w:hint="eastAsia"/>
          <w:b/>
          <w:bCs/>
          <w:sz w:val="11"/>
          <w:szCs w:val="21"/>
        </w:rPr>
        <w:t>杂质能级和能带能级的区别</w:t>
      </w:r>
      <w:r w:rsidR="00AB3DAC" w:rsidRPr="003277AF">
        <w:rPr>
          <w:rFonts w:hint="eastAsia"/>
          <w:sz w:val="11"/>
          <w:szCs w:val="21"/>
        </w:rPr>
        <w:t>：在能带中，每个能级能够容纳</w:t>
      </w:r>
      <w:r w:rsidR="00AB3DAC" w:rsidRPr="003277AF">
        <w:rPr>
          <w:rFonts w:hint="eastAsia"/>
          <w:sz w:val="11"/>
          <w:szCs w:val="21"/>
        </w:rPr>
        <w:t>2</w:t>
      </w:r>
      <w:r w:rsidR="00AB3DAC" w:rsidRPr="003277AF">
        <w:rPr>
          <w:rFonts w:hint="eastAsia"/>
          <w:sz w:val="11"/>
          <w:szCs w:val="21"/>
        </w:rPr>
        <w:t>个电子；</w:t>
      </w:r>
      <w:r w:rsidR="00741C68" w:rsidRPr="003277AF">
        <w:rPr>
          <w:rFonts w:hint="eastAsia"/>
          <w:sz w:val="11"/>
          <w:szCs w:val="21"/>
        </w:rPr>
        <w:t>施主能级可容</w:t>
      </w:r>
      <w:r w:rsidR="00741C68" w:rsidRPr="003277AF">
        <w:rPr>
          <w:rFonts w:hint="eastAsia"/>
          <w:sz w:val="11"/>
          <w:szCs w:val="21"/>
        </w:rPr>
        <w:t>1</w:t>
      </w:r>
      <w:r w:rsidR="00741C68" w:rsidRPr="003277AF">
        <w:rPr>
          <w:rFonts w:hint="eastAsia"/>
          <w:sz w:val="11"/>
          <w:szCs w:val="21"/>
        </w:rPr>
        <w:t>个电子（易失去）；受主能级可容一个空穴（易电离）</w:t>
      </w:r>
    </w:p>
    <w:p w14:paraId="79C3C511" w14:textId="4D291A85" w:rsidR="00CF363B" w:rsidRPr="003277AF" w:rsidRDefault="00AB32C1" w:rsidP="00737FE6">
      <w:pPr>
        <w:rPr>
          <w:sz w:val="11"/>
          <w:szCs w:val="21"/>
        </w:rPr>
      </w:pPr>
      <w:r w:rsidRPr="003277AF">
        <w:rPr>
          <w:rFonts w:hint="eastAsia"/>
          <w:sz w:val="11"/>
          <w:szCs w:val="21"/>
        </w:rPr>
        <w:t>1</w:t>
      </w:r>
      <w:r w:rsidRPr="003277AF">
        <w:rPr>
          <w:sz w:val="11"/>
          <w:szCs w:val="21"/>
        </w:rPr>
        <w:t xml:space="preserve">0. </w:t>
      </w:r>
      <w:r w:rsidRPr="006C114D">
        <w:rPr>
          <w:rFonts w:hint="eastAsia"/>
          <w:b/>
          <w:bCs/>
          <w:sz w:val="11"/>
          <w:szCs w:val="21"/>
        </w:rPr>
        <w:t>重掺杂</w:t>
      </w:r>
      <w:r w:rsidRPr="003277AF">
        <w:rPr>
          <w:rFonts w:hint="eastAsia"/>
          <w:sz w:val="11"/>
          <w:szCs w:val="21"/>
        </w:rPr>
        <w:t>情况</w:t>
      </w:r>
      <w:r w:rsidR="00CF363B" w:rsidRPr="003277AF">
        <w:rPr>
          <w:rFonts w:hint="eastAsia"/>
          <w:sz w:val="11"/>
          <w:szCs w:val="21"/>
        </w:rPr>
        <w:t>。非简并条件</w:t>
      </w:r>
      <m:oMath>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C</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F</m:t>
            </m:r>
          </m:sub>
        </m:sSub>
        <m:r>
          <w:rPr>
            <w:rFonts w:ascii="Cambria Math" w:hAnsi="Cambria Math"/>
            <w:sz w:val="11"/>
            <w:szCs w:val="21"/>
          </w:rPr>
          <m:t>&gt;2kT,</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F</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v</m:t>
            </m:r>
          </m:sub>
        </m:sSub>
        <m:r>
          <w:rPr>
            <w:rFonts w:ascii="Cambria Math" w:hAnsi="Cambria Math"/>
            <w:sz w:val="11"/>
            <w:szCs w:val="21"/>
          </w:rPr>
          <m:t>&gt;2kT</m:t>
        </m:r>
      </m:oMath>
      <w:r w:rsidR="006116A7" w:rsidRPr="003277AF">
        <w:rPr>
          <w:sz w:val="11"/>
          <w:szCs w:val="21"/>
        </w:rPr>
        <w:t xml:space="preserve"> </w:t>
      </w:r>
      <w:r w:rsidR="009A353D" w:rsidRPr="003277AF">
        <w:rPr>
          <w:rFonts w:hint="eastAsia"/>
          <w:sz w:val="11"/>
          <w:szCs w:val="21"/>
        </w:rPr>
        <w:t>如果掺杂浓度过高</w:t>
      </w:r>
      <w:r w:rsidR="009A353D" w:rsidRPr="003277AF">
        <w:rPr>
          <w:rFonts w:hint="eastAsia"/>
          <w:sz w:val="11"/>
          <w:szCs w:val="21"/>
        </w:rPr>
        <w:t>EF</w:t>
      </w:r>
      <w:r w:rsidR="008B06CD" w:rsidRPr="003277AF">
        <w:rPr>
          <w:rFonts w:hint="eastAsia"/>
          <w:sz w:val="11"/>
          <w:szCs w:val="21"/>
        </w:rPr>
        <w:t>非常靠近带边甚至进入能带，则变为简并半导体</w:t>
      </w:r>
    </w:p>
    <w:p w14:paraId="67D29FCA" w14:textId="5FAE86AB" w:rsidR="008B06CD" w:rsidRPr="003277AF" w:rsidRDefault="008B06CD" w:rsidP="00737FE6">
      <w:pPr>
        <w:rPr>
          <w:sz w:val="11"/>
          <w:szCs w:val="21"/>
        </w:rPr>
      </w:pPr>
      <w:r w:rsidRPr="003277AF">
        <w:rPr>
          <w:sz w:val="11"/>
          <w:szCs w:val="21"/>
        </w:rPr>
        <w:t xml:space="preserve">11. </w:t>
      </w:r>
      <w:r w:rsidRPr="003277AF">
        <w:rPr>
          <w:rFonts w:hint="eastAsia"/>
          <w:sz w:val="11"/>
          <w:szCs w:val="21"/>
        </w:rPr>
        <w:t>低温载流子</w:t>
      </w:r>
      <w:proofErr w:type="gramStart"/>
      <w:r w:rsidRPr="003277AF">
        <w:rPr>
          <w:rFonts w:hint="eastAsia"/>
          <w:sz w:val="11"/>
          <w:szCs w:val="21"/>
        </w:rPr>
        <w:t>的</w:t>
      </w:r>
      <w:r w:rsidRPr="003277AF">
        <w:rPr>
          <w:rFonts w:hint="eastAsia"/>
          <w:b/>
          <w:bCs/>
          <w:sz w:val="11"/>
          <w:szCs w:val="21"/>
        </w:rPr>
        <w:t>冻析效应</w:t>
      </w:r>
      <w:proofErr w:type="gramEnd"/>
      <w:r w:rsidRPr="003277AF">
        <w:rPr>
          <w:rFonts w:hint="eastAsia"/>
          <w:sz w:val="11"/>
          <w:szCs w:val="21"/>
        </w:rPr>
        <w:t>：温度低于</w:t>
      </w:r>
      <w:r w:rsidRPr="003277AF">
        <w:rPr>
          <w:rFonts w:hint="eastAsia"/>
          <w:sz w:val="11"/>
          <w:szCs w:val="21"/>
        </w:rPr>
        <w:t>1</w:t>
      </w:r>
      <w:r w:rsidRPr="003277AF">
        <w:rPr>
          <w:sz w:val="11"/>
          <w:szCs w:val="21"/>
        </w:rPr>
        <w:t>00</w:t>
      </w:r>
      <w:r w:rsidRPr="003277AF">
        <w:rPr>
          <w:rFonts w:hint="eastAsia"/>
          <w:sz w:val="11"/>
          <w:szCs w:val="21"/>
        </w:rPr>
        <w:t>K</w:t>
      </w:r>
      <w:r w:rsidRPr="003277AF">
        <w:rPr>
          <w:rFonts w:hint="eastAsia"/>
          <w:sz w:val="11"/>
          <w:szCs w:val="21"/>
        </w:rPr>
        <w:t>时，施主杂质只有部分电离，尚有部分载流子被</w:t>
      </w:r>
      <w:proofErr w:type="gramStart"/>
      <w:r w:rsidRPr="003277AF">
        <w:rPr>
          <w:rFonts w:hint="eastAsia"/>
          <w:sz w:val="11"/>
          <w:szCs w:val="21"/>
        </w:rPr>
        <w:t>冻析在</w:t>
      </w:r>
      <w:proofErr w:type="gramEnd"/>
      <w:r w:rsidR="00687C60" w:rsidRPr="003277AF">
        <w:rPr>
          <w:rFonts w:hint="eastAsia"/>
          <w:sz w:val="11"/>
          <w:szCs w:val="21"/>
        </w:rPr>
        <w:t>杂质能级</w:t>
      </w:r>
      <w:r w:rsidRPr="003277AF">
        <w:rPr>
          <w:rFonts w:hint="eastAsia"/>
          <w:sz w:val="11"/>
          <w:szCs w:val="21"/>
        </w:rPr>
        <w:t>上，对导电没有贡献</w:t>
      </w:r>
      <w:r w:rsidR="00C7726B" w:rsidRPr="003277AF">
        <w:rPr>
          <w:rFonts w:hint="eastAsia"/>
          <w:sz w:val="11"/>
          <w:szCs w:val="21"/>
        </w:rPr>
        <w:t>。</w:t>
      </w:r>
    </w:p>
    <w:p w14:paraId="75912173" w14:textId="730E7446" w:rsidR="002F55D3" w:rsidRPr="003277AF" w:rsidRDefault="002769BB" w:rsidP="002F55D3">
      <w:pPr>
        <w:rPr>
          <w:sz w:val="11"/>
          <w:szCs w:val="21"/>
        </w:rPr>
      </w:pPr>
      <w:r w:rsidRPr="003277AF">
        <w:rPr>
          <w:sz w:val="11"/>
          <w:szCs w:val="21"/>
        </w:rPr>
        <w:t xml:space="preserve">12. </w:t>
      </w:r>
      <w:r w:rsidRPr="003277AF">
        <w:rPr>
          <w:rFonts w:hint="eastAsia"/>
          <w:b/>
          <w:bCs/>
          <w:sz w:val="11"/>
          <w:szCs w:val="21"/>
        </w:rPr>
        <w:t>禁带变窄效应</w:t>
      </w:r>
      <w:r w:rsidRPr="003277AF">
        <w:rPr>
          <w:rFonts w:hint="eastAsia"/>
          <w:sz w:val="11"/>
          <w:szCs w:val="21"/>
        </w:rPr>
        <w:t>：</w:t>
      </w:r>
      <w:r w:rsidR="00815ACE" w:rsidRPr="003277AF">
        <w:rPr>
          <w:rFonts w:hint="eastAsia"/>
          <w:sz w:val="11"/>
          <w:szCs w:val="21"/>
        </w:rPr>
        <w:t>在简并半导体中出现</w:t>
      </w:r>
      <w:r w:rsidR="009476F9" w:rsidRPr="003277AF">
        <w:rPr>
          <w:rFonts w:hint="eastAsia"/>
          <w:sz w:val="11"/>
          <w:szCs w:val="21"/>
        </w:rPr>
        <w:t>，杂质带进入导带</w:t>
      </w:r>
      <w:r w:rsidR="009476F9" w:rsidRPr="003277AF">
        <w:rPr>
          <w:rFonts w:hint="eastAsia"/>
          <w:sz w:val="11"/>
          <w:szCs w:val="21"/>
        </w:rPr>
        <w:t>/</w:t>
      </w:r>
      <w:r w:rsidR="009476F9" w:rsidRPr="003277AF">
        <w:rPr>
          <w:rFonts w:hint="eastAsia"/>
          <w:sz w:val="11"/>
          <w:szCs w:val="21"/>
        </w:rPr>
        <w:t>价带与其相连形成新的</w:t>
      </w:r>
      <w:r w:rsidR="003E4022" w:rsidRPr="003277AF">
        <w:rPr>
          <w:rFonts w:hint="eastAsia"/>
          <w:sz w:val="11"/>
          <w:szCs w:val="21"/>
        </w:rPr>
        <w:t>简并能带，</w:t>
      </w:r>
      <w:r w:rsidR="00041FCA" w:rsidRPr="003277AF">
        <w:rPr>
          <w:rFonts w:hint="eastAsia"/>
          <w:sz w:val="11"/>
          <w:szCs w:val="21"/>
        </w:rPr>
        <w:t>使</w:t>
      </w:r>
      <w:r w:rsidR="003E4022" w:rsidRPr="003277AF">
        <w:rPr>
          <w:rFonts w:hint="eastAsia"/>
          <w:sz w:val="11"/>
          <w:szCs w:val="21"/>
        </w:rPr>
        <w:t>能带的状态密度发生了变化，禁带宽度变小。</w:t>
      </w:r>
    </w:p>
    <w:p w14:paraId="1650AF13" w14:textId="131AA6E9" w:rsidR="00BF16E9" w:rsidRPr="003277AF" w:rsidRDefault="00BF16E9" w:rsidP="002F55D3">
      <w:pPr>
        <w:rPr>
          <w:sz w:val="11"/>
          <w:szCs w:val="21"/>
        </w:rPr>
      </w:pPr>
      <w:r w:rsidRPr="003277AF">
        <w:rPr>
          <w:rFonts w:hint="eastAsia"/>
          <w:sz w:val="11"/>
          <w:szCs w:val="21"/>
        </w:rPr>
        <w:t>1</w:t>
      </w:r>
      <w:r w:rsidRPr="003277AF">
        <w:rPr>
          <w:sz w:val="11"/>
          <w:szCs w:val="21"/>
        </w:rPr>
        <w:t xml:space="preserve">3. </w:t>
      </w:r>
      <w:r w:rsidRPr="003277AF">
        <w:rPr>
          <w:rFonts w:hint="eastAsia"/>
          <w:b/>
          <w:bCs/>
          <w:sz w:val="11"/>
          <w:szCs w:val="21"/>
        </w:rPr>
        <w:t>本征激发</w:t>
      </w:r>
      <w:r w:rsidRPr="003277AF">
        <w:rPr>
          <w:rFonts w:hint="eastAsia"/>
          <w:sz w:val="11"/>
          <w:szCs w:val="21"/>
        </w:rPr>
        <w:t>：</w:t>
      </w:r>
      <w:r w:rsidR="00703965" w:rsidRPr="003277AF">
        <w:rPr>
          <w:rFonts w:hint="eastAsia"/>
          <w:sz w:val="11"/>
          <w:szCs w:val="21"/>
        </w:rPr>
        <w:t>一定温度下</w:t>
      </w:r>
      <w:r w:rsidR="008831EB" w:rsidRPr="003277AF">
        <w:rPr>
          <w:rFonts w:hint="eastAsia"/>
          <w:sz w:val="11"/>
          <w:szCs w:val="21"/>
        </w:rPr>
        <w:t>，</w:t>
      </w:r>
      <w:r w:rsidR="00245574" w:rsidRPr="003277AF">
        <w:rPr>
          <w:rFonts w:hint="eastAsia"/>
          <w:sz w:val="11"/>
          <w:szCs w:val="21"/>
        </w:rPr>
        <w:t>价带电子激发成为导带电子的过程。</w:t>
      </w:r>
    </w:p>
    <w:p w14:paraId="67D12E2B" w14:textId="476BBA05" w:rsidR="00862818" w:rsidRPr="003277AF" w:rsidRDefault="00735628" w:rsidP="002F55D3">
      <w:pPr>
        <w:rPr>
          <w:sz w:val="11"/>
          <w:szCs w:val="21"/>
        </w:rPr>
      </w:pPr>
      <w:r w:rsidRPr="003277AF">
        <w:rPr>
          <w:rFonts w:hint="eastAsia"/>
          <w:sz w:val="11"/>
          <w:szCs w:val="21"/>
        </w:rPr>
        <w:t>1</w:t>
      </w:r>
      <w:r w:rsidRPr="003277AF">
        <w:rPr>
          <w:sz w:val="11"/>
          <w:szCs w:val="21"/>
        </w:rPr>
        <w:t xml:space="preserve">4. </w:t>
      </w:r>
      <w:r w:rsidRPr="003277AF">
        <w:rPr>
          <w:rFonts w:hint="eastAsia"/>
          <w:b/>
          <w:bCs/>
          <w:sz w:val="11"/>
          <w:szCs w:val="21"/>
        </w:rPr>
        <w:t>导体、绝缘体、半导体</w:t>
      </w:r>
      <w:r w:rsidR="00862818" w:rsidRPr="003277AF">
        <w:rPr>
          <w:rFonts w:hint="eastAsia"/>
          <w:b/>
          <w:bCs/>
          <w:sz w:val="11"/>
          <w:szCs w:val="21"/>
        </w:rPr>
        <w:t>：</w:t>
      </w:r>
      <w:r w:rsidR="00FD237E" w:rsidRPr="003277AF">
        <w:rPr>
          <w:rFonts w:hint="eastAsia"/>
          <w:sz w:val="11"/>
          <w:szCs w:val="21"/>
        </w:rPr>
        <w:t>对于被电子部分占满的能带，在外电场作用下</w:t>
      </w:r>
      <w:r w:rsidR="000F5C21" w:rsidRPr="003277AF">
        <w:rPr>
          <w:rFonts w:hint="eastAsia"/>
          <w:sz w:val="11"/>
          <w:szCs w:val="21"/>
        </w:rPr>
        <w:t>，电子可从外电场吸收能量跃迁到未被电子占据的能级上形成</w:t>
      </w:r>
      <w:r w:rsidR="007A0783">
        <w:rPr>
          <w:rFonts w:hint="eastAsia"/>
          <w:sz w:val="11"/>
          <w:szCs w:val="21"/>
        </w:rPr>
        <w:t>电流</w:t>
      </w:r>
      <w:r w:rsidR="000F5C21" w:rsidRPr="003277AF">
        <w:rPr>
          <w:rFonts w:hint="eastAsia"/>
          <w:sz w:val="11"/>
          <w:szCs w:val="21"/>
        </w:rPr>
        <w:t>，这种能带为</w:t>
      </w:r>
      <w:r w:rsidR="000F5C21" w:rsidRPr="003277AF">
        <w:rPr>
          <w:rFonts w:hint="eastAsia"/>
          <w:b/>
          <w:bCs/>
          <w:sz w:val="11"/>
          <w:szCs w:val="21"/>
        </w:rPr>
        <w:t>导带，</w:t>
      </w:r>
      <w:r w:rsidR="000F5C21" w:rsidRPr="003277AF">
        <w:rPr>
          <w:rFonts w:hint="eastAsia"/>
          <w:sz w:val="11"/>
          <w:szCs w:val="21"/>
        </w:rPr>
        <w:t>而</w:t>
      </w:r>
      <w:r w:rsidR="00AD2583" w:rsidRPr="003277AF">
        <w:rPr>
          <w:rFonts w:hint="eastAsia"/>
          <w:sz w:val="11"/>
          <w:szCs w:val="21"/>
        </w:rPr>
        <w:t>价电子占满的能带不导电，为</w:t>
      </w:r>
      <w:r w:rsidR="00AD2583" w:rsidRPr="003277AF">
        <w:rPr>
          <w:rFonts w:hint="eastAsia"/>
          <w:b/>
          <w:bCs/>
          <w:sz w:val="11"/>
          <w:szCs w:val="21"/>
        </w:rPr>
        <w:t>禁带。</w:t>
      </w:r>
      <w:r w:rsidR="00AD2583" w:rsidRPr="003277AF">
        <w:rPr>
          <w:rFonts w:hint="eastAsia"/>
          <w:sz w:val="11"/>
          <w:szCs w:val="21"/>
        </w:rPr>
        <w:t>导体</w:t>
      </w:r>
      <w:r w:rsidR="00CD706F" w:rsidRPr="003277AF">
        <w:rPr>
          <w:rFonts w:hint="eastAsia"/>
          <w:sz w:val="11"/>
          <w:szCs w:val="21"/>
        </w:rPr>
        <w:t>中价电子占据的能带是部分占满的，</w:t>
      </w:r>
      <w:r w:rsidR="00CB342C" w:rsidRPr="003277AF">
        <w:rPr>
          <w:rFonts w:hint="eastAsia"/>
          <w:sz w:val="11"/>
          <w:szCs w:val="21"/>
        </w:rPr>
        <w:t>故导电性好</w:t>
      </w:r>
      <w:r w:rsidR="00313EF3" w:rsidRPr="003277AF">
        <w:rPr>
          <w:rFonts w:hint="eastAsia"/>
          <w:sz w:val="11"/>
          <w:szCs w:val="21"/>
        </w:rPr>
        <w:t>（</w:t>
      </w:r>
      <w:r w:rsidR="00313EF3" w:rsidRPr="003277AF">
        <w:rPr>
          <w:rFonts w:hint="eastAsia"/>
          <w:b/>
          <w:bCs/>
          <w:sz w:val="11"/>
          <w:szCs w:val="21"/>
        </w:rPr>
        <w:t>仅电子参与导电</w:t>
      </w:r>
      <w:r w:rsidR="00313EF3" w:rsidRPr="003277AF">
        <w:rPr>
          <w:rFonts w:hint="eastAsia"/>
          <w:sz w:val="11"/>
          <w:szCs w:val="21"/>
        </w:rPr>
        <w:t>）</w:t>
      </w:r>
      <w:r w:rsidR="00CB342C" w:rsidRPr="003277AF">
        <w:rPr>
          <w:rFonts w:hint="eastAsia"/>
          <w:sz w:val="11"/>
          <w:szCs w:val="21"/>
        </w:rPr>
        <w:t>；半导体</w:t>
      </w:r>
      <w:r w:rsidR="00CB342C" w:rsidRPr="003277AF">
        <w:rPr>
          <w:rFonts w:hint="eastAsia"/>
          <w:sz w:val="11"/>
          <w:szCs w:val="21"/>
        </w:rPr>
        <w:t>/</w:t>
      </w:r>
      <w:r w:rsidR="00CB342C" w:rsidRPr="003277AF">
        <w:rPr>
          <w:rFonts w:hint="eastAsia"/>
          <w:sz w:val="11"/>
          <w:szCs w:val="21"/>
        </w:rPr>
        <w:t>绝缘体为价带</w:t>
      </w:r>
      <w:r w:rsidR="00CB342C" w:rsidRPr="003277AF">
        <w:rPr>
          <w:rFonts w:hint="eastAsia"/>
          <w:sz w:val="11"/>
          <w:szCs w:val="21"/>
        </w:rPr>
        <w:t>-</w:t>
      </w:r>
      <w:r w:rsidR="00CB342C" w:rsidRPr="003277AF">
        <w:rPr>
          <w:rFonts w:hint="eastAsia"/>
          <w:sz w:val="11"/>
          <w:szCs w:val="21"/>
        </w:rPr>
        <w:t>禁带</w:t>
      </w:r>
      <w:r w:rsidR="00CB342C" w:rsidRPr="003277AF">
        <w:rPr>
          <w:rFonts w:hint="eastAsia"/>
          <w:sz w:val="11"/>
          <w:szCs w:val="21"/>
        </w:rPr>
        <w:t>-</w:t>
      </w:r>
      <w:r w:rsidR="00CB342C" w:rsidRPr="003277AF">
        <w:rPr>
          <w:rFonts w:hint="eastAsia"/>
          <w:sz w:val="11"/>
          <w:szCs w:val="21"/>
        </w:rPr>
        <w:t>空带，</w:t>
      </w:r>
      <w:r w:rsidR="00E30BDD" w:rsidRPr="003277AF">
        <w:rPr>
          <w:rFonts w:hint="eastAsia"/>
          <w:sz w:val="11"/>
          <w:szCs w:val="21"/>
        </w:rPr>
        <w:t>外界条件使少量电子激发到空带上去</w:t>
      </w:r>
      <w:r w:rsidR="00313EF3" w:rsidRPr="003277AF">
        <w:rPr>
          <w:rFonts w:hint="eastAsia"/>
          <w:sz w:val="11"/>
          <w:szCs w:val="21"/>
        </w:rPr>
        <w:t>形成</w:t>
      </w:r>
      <w:r w:rsidR="00313EF3" w:rsidRPr="003277AF">
        <w:rPr>
          <w:rFonts w:hint="eastAsia"/>
          <w:b/>
          <w:bCs/>
          <w:sz w:val="11"/>
          <w:szCs w:val="21"/>
        </w:rPr>
        <w:t>电子</w:t>
      </w:r>
      <w:r w:rsidR="00313EF3" w:rsidRPr="003277AF">
        <w:rPr>
          <w:rFonts w:hint="eastAsia"/>
          <w:b/>
          <w:bCs/>
          <w:sz w:val="11"/>
          <w:szCs w:val="21"/>
        </w:rPr>
        <w:t>/</w:t>
      </w:r>
      <w:r w:rsidR="00313EF3" w:rsidRPr="003277AF">
        <w:rPr>
          <w:rFonts w:hint="eastAsia"/>
          <w:b/>
          <w:bCs/>
          <w:sz w:val="11"/>
          <w:szCs w:val="21"/>
        </w:rPr>
        <w:t>空穴</w:t>
      </w:r>
      <w:r w:rsidR="00E30BDD" w:rsidRPr="003277AF">
        <w:rPr>
          <w:rFonts w:hint="eastAsia"/>
          <w:sz w:val="11"/>
          <w:szCs w:val="21"/>
        </w:rPr>
        <w:t>参与导电</w:t>
      </w:r>
      <w:r w:rsidR="00592930" w:rsidRPr="003277AF">
        <w:rPr>
          <w:rFonts w:hint="eastAsia"/>
          <w:sz w:val="11"/>
          <w:szCs w:val="21"/>
        </w:rPr>
        <w:t>，绝缘体禁带宽度</w:t>
      </w:r>
      <w:r w:rsidR="007257F2" w:rsidRPr="003277AF">
        <w:rPr>
          <w:rFonts w:hint="eastAsia"/>
          <w:sz w:val="11"/>
          <w:szCs w:val="21"/>
        </w:rPr>
        <w:t>很大，激发电子需要能量很大，导电性差</w:t>
      </w:r>
    </w:p>
    <w:p w14:paraId="03DD479E" w14:textId="0C9A396F" w:rsidR="00066169" w:rsidRDefault="00066169" w:rsidP="002F55D3">
      <w:pPr>
        <w:rPr>
          <w:sz w:val="11"/>
          <w:szCs w:val="21"/>
        </w:rPr>
      </w:pPr>
      <w:r w:rsidRPr="003277AF">
        <w:rPr>
          <w:rFonts w:hint="eastAsia"/>
          <w:sz w:val="11"/>
          <w:szCs w:val="21"/>
        </w:rPr>
        <w:t>1</w:t>
      </w:r>
      <w:r w:rsidRPr="003277AF">
        <w:rPr>
          <w:sz w:val="11"/>
          <w:szCs w:val="21"/>
        </w:rPr>
        <w:t xml:space="preserve">5 </w:t>
      </w:r>
      <w:r w:rsidRPr="00A156F1">
        <w:rPr>
          <w:rFonts w:hint="eastAsia"/>
          <w:b/>
          <w:bCs/>
          <w:sz w:val="11"/>
          <w:szCs w:val="21"/>
        </w:rPr>
        <w:t>施主杂质</w:t>
      </w:r>
      <w:r w:rsidRPr="00A156F1">
        <w:rPr>
          <w:rFonts w:hint="eastAsia"/>
          <w:b/>
          <w:bCs/>
          <w:sz w:val="11"/>
          <w:szCs w:val="21"/>
        </w:rPr>
        <w:t>/</w:t>
      </w:r>
      <w:r w:rsidRPr="00A156F1">
        <w:rPr>
          <w:rFonts w:hint="eastAsia"/>
          <w:b/>
          <w:bCs/>
          <w:sz w:val="11"/>
          <w:szCs w:val="21"/>
        </w:rPr>
        <w:t>能级</w:t>
      </w:r>
      <w:r w:rsidRPr="003277AF">
        <w:rPr>
          <w:rFonts w:hint="eastAsia"/>
          <w:sz w:val="11"/>
          <w:szCs w:val="21"/>
        </w:rPr>
        <w:t>：</w:t>
      </w:r>
      <w:r w:rsidR="007652A2">
        <w:rPr>
          <w:rFonts w:hint="eastAsia"/>
          <w:sz w:val="11"/>
          <w:szCs w:val="21"/>
        </w:rPr>
        <w:t>能够释放电子而产生导电电子</w:t>
      </w:r>
      <w:r w:rsidR="00CC6E45">
        <w:rPr>
          <w:rFonts w:hint="eastAsia"/>
          <w:sz w:val="11"/>
          <w:szCs w:val="21"/>
        </w:rPr>
        <w:t>并形成正电中心，称他们为施主杂质；</w:t>
      </w:r>
      <w:r w:rsidR="007652A2">
        <w:rPr>
          <w:rFonts w:hint="eastAsia"/>
          <w:sz w:val="11"/>
          <w:szCs w:val="21"/>
        </w:rPr>
        <w:t>将施主杂质束缚的电子能量状态称为施主能级</w:t>
      </w:r>
      <w:r w:rsidR="00CC6E45">
        <w:rPr>
          <w:rFonts w:hint="eastAsia"/>
          <w:sz w:val="11"/>
          <w:szCs w:val="21"/>
        </w:rPr>
        <w:t>；能够接受电子产生</w:t>
      </w:r>
      <w:r w:rsidR="00BB548C">
        <w:rPr>
          <w:rFonts w:hint="eastAsia"/>
          <w:sz w:val="11"/>
          <w:szCs w:val="21"/>
        </w:rPr>
        <w:t>导电空穴，并形成负电中心，称为受主杂质；空穴挣脱受主束缚的过程称为受主电离</w:t>
      </w:r>
      <w:r w:rsidR="00D34D76">
        <w:rPr>
          <w:rFonts w:hint="eastAsia"/>
          <w:sz w:val="11"/>
          <w:szCs w:val="21"/>
        </w:rPr>
        <w:t>；被受主杂质束缚时的能量状态为受主能级</w:t>
      </w:r>
    </w:p>
    <w:p w14:paraId="431F9264" w14:textId="4F9DF381" w:rsidR="00582D18" w:rsidRPr="003277AF" w:rsidRDefault="00582D18" w:rsidP="00582D18">
      <w:pPr>
        <w:pStyle w:val="a7"/>
        <w:numPr>
          <w:ilvl w:val="0"/>
          <w:numId w:val="1"/>
        </w:numPr>
        <w:ind w:firstLineChars="0"/>
        <w:rPr>
          <w:b/>
          <w:bCs/>
        </w:rPr>
      </w:pPr>
      <w:r w:rsidRPr="003277AF">
        <w:rPr>
          <w:rFonts w:hint="eastAsia"/>
          <w:b/>
          <w:bCs/>
        </w:rPr>
        <w:t>电磁场中的输运现象</w:t>
      </w:r>
    </w:p>
    <w:p w14:paraId="3D1A09E9" w14:textId="72E9490C" w:rsidR="00822E62" w:rsidRPr="003277AF" w:rsidRDefault="00290643" w:rsidP="00290643">
      <w:pPr>
        <w:rPr>
          <w:sz w:val="11"/>
          <w:szCs w:val="21"/>
        </w:rPr>
      </w:pPr>
      <w:r w:rsidRPr="003277AF">
        <w:rPr>
          <w:rFonts w:hint="eastAsia"/>
          <w:sz w:val="11"/>
          <w:szCs w:val="21"/>
        </w:rPr>
        <w:t xml:space="preserve">1. </w:t>
      </w:r>
      <w:r w:rsidR="00131938" w:rsidRPr="003277AF">
        <w:rPr>
          <w:rFonts w:hint="eastAsia"/>
          <w:sz w:val="11"/>
          <w:szCs w:val="21"/>
        </w:rPr>
        <w:t>载流子在电场中定向移动形成电流</w:t>
      </w:r>
      <w:r w:rsidRPr="003277AF">
        <w:rPr>
          <w:rFonts w:hint="eastAsia"/>
          <w:sz w:val="11"/>
          <w:szCs w:val="21"/>
        </w:rPr>
        <w:t>，导体内部产生的电流密度</w:t>
      </w:r>
      <m:oMath>
        <m:r>
          <w:rPr>
            <w:rFonts w:ascii="Cambria Math" w:hAnsi="Cambria Math"/>
            <w:sz w:val="11"/>
            <w:szCs w:val="21"/>
          </w:rPr>
          <m:t>j=nq</m:t>
        </m:r>
        <m:acc>
          <m:accPr>
            <m:chr m:val="̅"/>
            <m:ctrlPr>
              <w:rPr>
                <w:rFonts w:ascii="Cambria Math" w:hAnsi="Cambria Math"/>
                <w:sz w:val="11"/>
                <w:szCs w:val="21"/>
              </w:rPr>
            </m:ctrlPr>
          </m:accPr>
          <m:e>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e>
        </m:acc>
        <m:r>
          <w:rPr>
            <w:rFonts w:ascii="Cambria Math" w:hAnsi="Cambria Math"/>
            <w:sz w:val="11"/>
            <w:szCs w:val="21"/>
          </w:rPr>
          <m:t>=nqμE=σE</m:t>
        </m:r>
      </m:oMath>
      <w:r w:rsidRPr="003277AF">
        <w:rPr>
          <w:rFonts w:hint="eastAsia"/>
          <w:sz w:val="11"/>
          <w:szCs w:val="21"/>
        </w:rPr>
        <w:t>。</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r>
          <w:rPr>
            <w:rFonts w:ascii="Cambria Math" w:hAnsi="Cambria Math"/>
            <w:sz w:val="11"/>
            <w:szCs w:val="21"/>
          </w:rPr>
          <m:t>=</m:t>
        </m:r>
        <m:r>
          <m:rPr>
            <m:sty m:val="p"/>
          </m:rPr>
          <w:rPr>
            <w:rFonts w:ascii="Cambria Math" w:hAnsi="Cambria Math"/>
            <w:sz w:val="11"/>
            <w:szCs w:val="21"/>
          </w:rPr>
          <m:t>μ</m:t>
        </m:r>
        <m:r>
          <w:rPr>
            <w:rFonts w:ascii="Cambria Math" w:hAnsi="Cambria Math"/>
            <w:sz w:val="11"/>
            <w:szCs w:val="21"/>
          </w:rPr>
          <m:t>E</m:t>
        </m:r>
      </m:oMath>
      <w:r w:rsidR="00822E62" w:rsidRPr="003277AF">
        <w:rPr>
          <w:rFonts w:hint="eastAsia"/>
          <w:sz w:val="11"/>
          <w:szCs w:val="21"/>
        </w:rPr>
        <w:t>是平均漂移速度</w:t>
      </w:r>
      <w:r w:rsidR="00576B34" w:rsidRPr="003277AF">
        <w:rPr>
          <w:rFonts w:hint="eastAsia"/>
          <w:sz w:val="11"/>
          <w:szCs w:val="21"/>
        </w:rPr>
        <w:t>，</w:t>
      </w:r>
      <m:oMath>
        <m:r>
          <m:rPr>
            <m:sty m:val="p"/>
          </m:rPr>
          <w:rPr>
            <w:rFonts w:ascii="Cambria Math" w:hAnsi="Cambria Math"/>
            <w:sz w:val="11"/>
            <w:szCs w:val="21"/>
          </w:rPr>
          <m:t>μ</m:t>
        </m:r>
      </m:oMath>
      <w:r w:rsidR="007C4247" w:rsidRPr="003277AF">
        <w:rPr>
          <w:rFonts w:hint="eastAsia"/>
          <w:sz w:val="11"/>
          <w:szCs w:val="21"/>
        </w:rPr>
        <w:t>是载流子迁移率</w:t>
      </w:r>
    </w:p>
    <w:p w14:paraId="7AA439E2" w14:textId="620492BF" w:rsidR="007C4247" w:rsidRPr="003277AF" w:rsidRDefault="00961AC2" w:rsidP="00290643">
      <w:pPr>
        <w:rPr>
          <w:sz w:val="11"/>
          <w:szCs w:val="21"/>
        </w:rPr>
      </w:pPr>
      <w:r w:rsidRPr="003277AF">
        <w:rPr>
          <w:i/>
          <w:noProof/>
          <w:sz w:val="11"/>
          <w:szCs w:val="21"/>
        </w:rPr>
        <w:drawing>
          <wp:anchor distT="0" distB="0" distL="114300" distR="114300" simplePos="0" relativeHeight="251658315" behindDoc="0" locked="0" layoutInCell="1" allowOverlap="1" wp14:anchorId="39A9D5F0" wp14:editId="491625C2">
            <wp:simplePos x="0" y="0"/>
            <wp:positionH relativeFrom="column">
              <wp:posOffset>75513</wp:posOffset>
            </wp:positionH>
            <wp:positionV relativeFrom="paragraph">
              <wp:posOffset>144250</wp:posOffset>
            </wp:positionV>
            <wp:extent cx="1854835" cy="803275"/>
            <wp:effectExtent l="0" t="0" r="0" b="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54835" cy="803275"/>
                    </a:xfrm>
                    <a:prstGeom prst="rect">
                      <a:avLst/>
                    </a:prstGeom>
                  </pic:spPr>
                </pic:pic>
              </a:graphicData>
            </a:graphic>
            <wp14:sizeRelH relativeFrom="margin">
              <wp14:pctWidth>0</wp14:pctWidth>
            </wp14:sizeRelH>
            <wp14:sizeRelV relativeFrom="margin">
              <wp14:pctHeight>0</wp14:pctHeight>
            </wp14:sizeRelV>
          </wp:anchor>
        </w:drawing>
      </w:r>
      <w:r w:rsidR="007C4247" w:rsidRPr="003277AF">
        <w:rPr>
          <w:rFonts w:hint="eastAsia"/>
          <w:sz w:val="11"/>
          <w:szCs w:val="21"/>
        </w:rPr>
        <w:t>2</w:t>
      </w:r>
      <w:r w:rsidR="007C4247" w:rsidRPr="003277AF">
        <w:rPr>
          <w:sz w:val="11"/>
          <w:szCs w:val="21"/>
        </w:rPr>
        <w:t xml:space="preserve">. </w:t>
      </w:r>
      <w:r w:rsidR="007C4247" w:rsidRPr="003277AF">
        <w:rPr>
          <w:rFonts w:hint="eastAsia"/>
          <w:sz w:val="11"/>
          <w:szCs w:val="21"/>
        </w:rPr>
        <w:t>半导体中有两种载流子，他们的迁移率不同，分别用</w:t>
      </w:r>
      <m:oMath>
        <m:sSub>
          <m:sSubPr>
            <m:ctrlPr>
              <w:rPr>
                <w:rFonts w:ascii="Cambria Math" w:hAnsi="Cambria Math"/>
                <w:i/>
                <w:sz w:val="11"/>
                <w:szCs w:val="21"/>
              </w:rPr>
            </m:ctrlPr>
          </m:sSubPr>
          <m:e>
            <m:r>
              <m:rPr>
                <m:sty m:val="p"/>
              </m:rPr>
              <w:rPr>
                <w:rFonts w:ascii="Cambria Math" w:hAnsi="Cambria Math"/>
                <w:sz w:val="11"/>
                <w:szCs w:val="21"/>
              </w:rPr>
              <m:t>μ</m:t>
            </m:r>
            <m:ctrlPr>
              <w:rPr>
                <w:rFonts w:ascii="Cambria Math" w:hAnsi="Cambria Math"/>
                <w:sz w:val="11"/>
                <w:szCs w:val="21"/>
              </w:rPr>
            </m:ctrlPr>
          </m:e>
          <m:sub>
            <m:r>
              <w:rPr>
                <w:rFonts w:ascii="Cambria Math" w:hAnsi="Cambria Math"/>
                <w:sz w:val="11"/>
                <w:szCs w:val="21"/>
              </w:rPr>
              <m:t>n</m:t>
            </m:r>
          </m:sub>
        </m:sSub>
        <m: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μ</m:t>
            </m:r>
          </m:e>
          <m:sub>
            <m:r>
              <w:rPr>
                <w:rFonts w:ascii="Cambria Math" w:hAnsi="Cambria Math"/>
                <w:sz w:val="11"/>
                <w:szCs w:val="21"/>
              </w:rPr>
              <m:t>p</m:t>
            </m:r>
          </m:sub>
        </m:sSub>
      </m:oMath>
      <w:r w:rsidR="007C4247" w:rsidRPr="003277AF">
        <w:rPr>
          <w:rFonts w:hint="eastAsia"/>
          <w:sz w:val="11"/>
          <w:szCs w:val="21"/>
        </w:rPr>
        <w:t>表示，有：</w:t>
      </w:r>
    </w:p>
    <w:p w14:paraId="22440B57" w14:textId="3AB731D9" w:rsidR="00AD4797" w:rsidRPr="003277AF" w:rsidRDefault="00AD4797" w:rsidP="00290643">
      <w:pPr>
        <w:rPr>
          <w:iCs/>
          <w:sz w:val="11"/>
          <w:szCs w:val="21"/>
        </w:rPr>
      </w:pPr>
      <w:r w:rsidRPr="003277AF">
        <w:rPr>
          <w:rFonts w:hint="eastAsia"/>
          <w:iCs/>
          <w:sz w:val="11"/>
          <w:szCs w:val="21"/>
        </w:rPr>
        <w:t>电阻率</w:t>
      </w:r>
      <m:oMath>
        <m:r>
          <m:rPr>
            <m:sty m:val="p"/>
          </m:rPr>
          <w:rPr>
            <w:rFonts w:ascii="Cambria Math" w:hAnsi="Cambria Math"/>
            <w:sz w:val="11"/>
            <w:szCs w:val="21"/>
          </w:rPr>
          <m:t>ρ</m:t>
        </m:r>
      </m:oMath>
      <w:r w:rsidRPr="003277AF">
        <w:rPr>
          <w:rFonts w:hint="eastAsia"/>
          <w:iCs/>
          <w:sz w:val="11"/>
          <w:szCs w:val="21"/>
        </w:rPr>
        <w:t>是电导率的倒数</w:t>
      </w:r>
    </w:p>
    <w:p w14:paraId="2A256E8E" w14:textId="752BC4B4" w:rsidR="00760868" w:rsidRPr="003277AF" w:rsidRDefault="00AB27B2" w:rsidP="00290643">
      <w:pPr>
        <w:rPr>
          <w:iCs/>
          <w:sz w:val="11"/>
          <w:szCs w:val="21"/>
        </w:rPr>
      </w:pPr>
      <w:r w:rsidRPr="003277AF">
        <w:rPr>
          <w:iCs/>
          <w:sz w:val="11"/>
          <w:szCs w:val="21"/>
        </w:rPr>
        <w:t>3</w:t>
      </w:r>
      <w:r w:rsidR="00AC1B80" w:rsidRPr="003277AF">
        <w:rPr>
          <w:iCs/>
          <w:sz w:val="11"/>
          <w:szCs w:val="21"/>
        </w:rPr>
        <w:t xml:space="preserve">. </w:t>
      </w:r>
      <w:r w:rsidR="00127791" w:rsidRPr="003277AF">
        <w:rPr>
          <w:rFonts w:hint="eastAsia"/>
          <w:b/>
          <w:bCs/>
          <w:iCs/>
          <w:sz w:val="11"/>
          <w:szCs w:val="21"/>
        </w:rPr>
        <w:t>迁移率由各种散射因素决定</w:t>
      </w:r>
      <w:r w:rsidR="00127791" w:rsidRPr="003277AF">
        <w:rPr>
          <w:rFonts w:hint="eastAsia"/>
          <w:iCs/>
          <w:sz w:val="11"/>
          <w:szCs w:val="21"/>
        </w:rPr>
        <w:t>。散射的起因是晶体中的</w:t>
      </w:r>
      <w:proofErr w:type="gramStart"/>
      <w:r w:rsidR="00127791" w:rsidRPr="003277AF">
        <w:rPr>
          <w:rFonts w:hint="eastAsia"/>
          <w:iCs/>
          <w:sz w:val="11"/>
          <w:szCs w:val="21"/>
        </w:rPr>
        <w:t>周期性势场被</w:t>
      </w:r>
      <w:proofErr w:type="gramEnd"/>
      <w:r w:rsidR="00127791" w:rsidRPr="003277AF">
        <w:rPr>
          <w:rFonts w:hint="eastAsia"/>
          <w:iCs/>
          <w:sz w:val="11"/>
          <w:szCs w:val="21"/>
        </w:rPr>
        <w:t>破坏</w:t>
      </w:r>
      <w:r w:rsidR="00014C06" w:rsidRPr="003277AF">
        <w:rPr>
          <w:rFonts w:hint="eastAsia"/>
          <w:iCs/>
          <w:sz w:val="11"/>
          <w:szCs w:val="21"/>
        </w:rPr>
        <w:t>，</w:t>
      </w:r>
      <w:proofErr w:type="gramStart"/>
      <w:r w:rsidR="00014C06" w:rsidRPr="003277AF">
        <w:rPr>
          <w:rFonts w:hint="eastAsia"/>
          <w:iCs/>
          <w:sz w:val="11"/>
          <w:szCs w:val="21"/>
        </w:rPr>
        <w:t>附加势场载流子</w:t>
      </w:r>
      <w:proofErr w:type="gramEnd"/>
      <w:r w:rsidR="00014C06" w:rsidRPr="003277AF">
        <w:rPr>
          <w:rFonts w:hint="eastAsia"/>
          <w:iCs/>
          <w:sz w:val="11"/>
          <w:szCs w:val="21"/>
        </w:rPr>
        <w:t>产生散射作用。散射结果：无外场时，载流子总动量仍然为</w:t>
      </w:r>
      <w:r w:rsidR="00014C06" w:rsidRPr="003277AF">
        <w:rPr>
          <w:rFonts w:hint="eastAsia"/>
          <w:iCs/>
          <w:sz w:val="11"/>
          <w:szCs w:val="21"/>
        </w:rPr>
        <w:t>0</w:t>
      </w:r>
      <w:r w:rsidR="00014C06" w:rsidRPr="003277AF">
        <w:rPr>
          <w:rFonts w:hint="eastAsia"/>
          <w:iCs/>
          <w:sz w:val="11"/>
          <w:szCs w:val="21"/>
        </w:rPr>
        <w:t>；有外场时，迁移率反映了散射</w:t>
      </w:r>
      <w:proofErr w:type="gramStart"/>
      <w:r w:rsidR="00014C06" w:rsidRPr="003277AF">
        <w:rPr>
          <w:rFonts w:hint="eastAsia"/>
          <w:iCs/>
          <w:sz w:val="11"/>
          <w:szCs w:val="21"/>
        </w:rPr>
        <w:t>率作用</w:t>
      </w:r>
      <w:proofErr w:type="gramEnd"/>
      <w:r w:rsidR="00014C06" w:rsidRPr="003277AF">
        <w:rPr>
          <w:rFonts w:hint="eastAsia"/>
          <w:iCs/>
          <w:sz w:val="11"/>
          <w:szCs w:val="21"/>
        </w:rPr>
        <w:t>的强弱。</w:t>
      </w:r>
      <w:r w:rsidR="00850618" w:rsidRPr="003277AF">
        <w:rPr>
          <w:rFonts w:hint="eastAsia"/>
          <w:iCs/>
          <w:sz w:val="11"/>
          <w:szCs w:val="21"/>
        </w:rPr>
        <w:t>散射几率</w:t>
      </w:r>
      <w:r w:rsidR="00850618" w:rsidRPr="003277AF">
        <w:rPr>
          <w:rFonts w:hint="eastAsia"/>
          <w:iCs/>
          <w:sz w:val="11"/>
          <w:szCs w:val="21"/>
        </w:rPr>
        <w:t>P</w:t>
      </w:r>
      <w:r w:rsidR="00850618" w:rsidRPr="003277AF">
        <w:rPr>
          <w:rFonts w:hint="eastAsia"/>
          <w:iCs/>
          <w:sz w:val="11"/>
          <w:szCs w:val="21"/>
        </w:rPr>
        <w:t>表示</w:t>
      </w:r>
      <w:r w:rsidR="001C0DFC" w:rsidRPr="003277AF">
        <w:rPr>
          <w:rFonts w:hint="eastAsia"/>
          <w:iCs/>
          <w:sz w:val="11"/>
          <w:szCs w:val="21"/>
        </w:rPr>
        <w:t>单位时间内一个载流子受到散射的次数。</w:t>
      </w:r>
      <w:r w:rsidR="002D4F61" w:rsidRPr="003277AF">
        <w:rPr>
          <w:rFonts w:hint="eastAsia"/>
          <w:iCs/>
          <w:sz w:val="11"/>
          <w:szCs w:val="21"/>
        </w:rPr>
        <w:t>平均自由时间</w:t>
      </w:r>
      <m:oMath>
        <m:r>
          <m:rPr>
            <m:sty m:val="p"/>
          </m:rPr>
          <w:rPr>
            <w:rFonts w:ascii="Cambria Math" w:hAnsi="Cambria Math"/>
            <w:sz w:val="11"/>
            <w:szCs w:val="21"/>
          </w:rPr>
          <m:t>τ</m:t>
        </m:r>
        <m:r>
          <w:rPr>
            <w:rFonts w:ascii="Cambria Math" w:hAnsi="Cambria Math"/>
            <w:sz w:val="11"/>
            <w:szCs w:val="21"/>
          </w:rPr>
          <m:t>=1</m:t>
        </m:r>
        <m:r>
          <m:rPr>
            <m:lit/>
          </m:rPr>
          <w:rPr>
            <w:rFonts w:ascii="Cambria Math" w:hAnsi="Cambria Math"/>
            <w:sz w:val="11"/>
            <w:szCs w:val="21"/>
          </w:rPr>
          <m:t>/</m:t>
        </m:r>
        <m:r>
          <w:rPr>
            <w:rFonts w:ascii="Cambria Math" w:hAnsi="Cambria Math"/>
            <w:sz w:val="11"/>
            <w:szCs w:val="21"/>
          </w:rPr>
          <m:t>P</m:t>
        </m:r>
      </m:oMath>
      <w:r w:rsidR="002D4F61" w:rsidRPr="003277AF">
        <w:rPr>
          <w:rFonts w:hint="eastAsia"/>
          <w:iCs/>
          <w:sz w:val="11"/>
          <w:szCs w:val="21"/>
        </w:rPr>
        <w:t>表示载流子在连续二次散射之间自由运动的平均时间；平均自由程</w:t>
      </w:r>
      <m:oMath>
        <m:r>
          <m:rPr>
            <m:sty m:val="p"/>
          </m:rPr>
          <w:rPr>
            <w:rFonts w:ascii="Cambria Math" w:hAnsi="Cambria Math"/>
            <w:sz w:val="11"/>
            <w:szCs w:val="21"/>
          </w:rPr>
          <m:t>λ</m:t>
        </m:r>
        <m: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T</m:t>
            </m:r>
          </m:sub>
        </m:sSub>
        <m:r>
          <m:rPr>
            <m:sty m:val="p"/>
          </m:rPr>
          <w:rPr>
            <w:rFonts w:ascii="Cambria Math" w:hAnsi="Cambria Math"/>
            <w:sz w:val="11"/>
            <w:szCs w:val="21"/>
          </w:rPr>
          <m:t>τ</m:t>
        </m:r>
      </m:oMath>
      <w:r w:rsidR="00760868" w:rsidRPr="003277AF">
        <w:rPr>
          <w:rFonts w:hint="eastAsia"/>
          <w:iCs/>
          <w:sz w:val="11"/>
          <w:szCs w:val="21"/>
        </w:rPr>
        <w:t>表示载流子在连续两次散射之间自由运动的平均路程，</w:t>
      </w:r>
      <m:oMath>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T</m:t>
            </m:r>
          </m:sub>
        </m:sSub>
      </m:oMath>
      <w:r w:rsidR="00760868" w:rsidRPr="003277AF">
        <w:rPr>
          <w:rFonts w:hint="eastAsia"/>
          <w:iCs/>
          <w:sz w:val="11"/>
          <w:szCs w:val="21"/>
        </w:rPr>
        <w:t>为电子热运动速度</w:t>
      </w:r>
    </w:p>
    <w:p w14:paraId="29B0B66B" w14:textId="07D158F4" w:rsidR="00323F87" w:rsidRPr="003277AF" w:rsidRDefault="00323F87" w:rsidP="00290643">
      <w:pPr>
        <w:rPr>
          <w:b/>
          <w:bCs/>
          <w:iCs/>
          <w:sz w:val="11"/>
          <w:szCs w:val="21"/>
        </w:rPr>
      </w:pPr>
      <w:r w:rsidRPr="003277AF">
        <w:rPr>
          <w:rFonts w:hint="eastAsia"/>
          <w:iCs/>
          <w:sz w:val="11"/>
          <w:szCs w:val="21"/>
        </w:rPr>
        <w:t>3</w:t>
      </w:r>
      <w:r w:rsidRPr="003277AF">
        <w:rPr>
          <w:iCs/>
          <w:sz w:val="11"/>
          <w:szCs w:val="21"/>
        </w:rPr>
        <w:t xml:space="preserve">. </w:t>
      </w:r>
      <w:r w:rsidRPr="003277AF">
        <w:rPr>
          <w:rFonts w:hint="eastAsia"/>
          <w:b/>
          <w:bCs/>
          <w:iCs/>
          <w:sz w:val="11"/>
          <w:szCs w:val="21"/>
        </w:rPr>
        <w:t>主要散射机构</w:t>
      </w:r>
    </w:p>
    <w:p w14:paraId="33465862" w14:textId="195EACFB" w:rsidR="00AC2987" w:rsidRPr="003277AF" w:rsidRDefault="00AC2987" w:rsidP="00290643">
      <w:pPr>
        <w:rPr>
          <w:i/>
          <w:iCs/>
          <w:sz w:val="11"/>
          <w:szCs w:val="21"/>
          <w:vertAlign w:val="subscript"/>
        </w:rPr>
      </w:pPr>
      <w:r w:rsidRPr="003277AF">
        <w:rPr>
          <w:rFonts w:hint="eastAsia"/>
          <w:b/>
          <w:bCs/>
          <w:iCs/>
          <w:sz w:val="11"/>
          <w:szCs w:val="21"/>
        </w:rPr>
        <w:t>电离杂质散射</w:t>
      </w:r>
      <w:r w:rsidRPr="003277AF">
        <w:rPr>
          <w:rFonts w:hint="eastAsia"/>
          <w:iCs/>
          <w:sz w:val="11"/>
          <w:szCs w:val="21"/>
        </w:rPr>
        <w:t>：</w:t>
      </w:r>
      <w:r w:rsidR="00345616" w:rsidRPr="003277AF">
        <w:rPr>
          <w:rFonts w:hint="eastAsia"/>
          <w:iCs/>
          <w:sz w:val="11"/>
          <w:szCs w:val="21"/>
        </w:rPr>
        <w:t>杂质电离后是一个带电离子，在其周围形成库伦势场</w:t>
      </w:r>
      <w:r w:rsidR="00172A16" w:rsidRPr="003277AF">
        <w:rPr>
          <w:rFonts w:hint="eastAsia"/>
          <w:iCs/>
          <w:sz w:val="11"/>
          <w:szCs w:val="21"/>
        </w:rPr>
        <w:t>（导致散射的附加势场），局部地破坏了杂志附近的周期性势场，使载流子的速度发生变化</w:t>
      </w:r>
      <w:r w:rsidR="00E468E9" w:rsidRPr="003277AF">
        <w:rPr>
          <w:rFonts w:hint="eastAsia"/>
          <w:iCs/>
          <w:sz w:val="11"/>
          <w:szCs w:val="21"/>
        </w:rPr>
        <w:t>。</w:t>
      </w:r>
    </w:p>
    <w:p w14:paraId="3F7B4CDB" w14:textId="27A0665E" w:rsidR="00172A16" w:rsidRDefault="003C6E09" w:rsidP="00290643">
      <w:pPr>
        <w:rPr>
          <w:iCs/>
          <w:sz w:val="11"/>
          <w:szCs w:val="21"/>
        </w:rPr>
      </w:pPr>
      <w:r w:rsidRPr="003277AF">
        <w:rPr>
          <w:rFonts w:hint="eastAsia"/>
          <w:b/>
          <w:bCs/>
          <w:iCs/>
          <w:sz w:val="11"/>
          <w:szCs w:val="21"/>
        </w:rPr>
        <w:t>晶格散射</w:t>
      </w:r>
      <w:r w:rsidRPr="003277AF">
        <w:rPr>
          <w:rFonts w:hint="eastAsia"/>
          <w:iCs/>
          <w:sz w:val="11"/>
          <w:szCs w:val="21"/>
        </w:rPr>
        <w:t>：</w:t>
      </w:r>
      <w:r w:rsidR="00D275CD" w:rsidRPr="003277AF">
        <w:rPr>
          <w:rFonts w:hint="eastAsia"/>
          <w:iCs/>
          <w:sz w:val="11"/>
          <w:szCs w:val="21"/>
        </w:rPr>
        <w:t>电子与晶格振动产生的声子产生作用。主要分为长</w:t>
      </w:r>
      <w:proofErr w:type="gramStart"/>
      <w:r w:rsidR="00D275CD" w:rsidRPr="003277AF">
        <w:rPr>
          <w:rFonts w:hint="eastAsia"/>
          <w:iCs/>
          <w:sz w:val="11"/>
          <w:szCs w:val="21"/>
        </w:rPr>
        <w:t>纵声学</w:t>
      </w:r>
      <w:proofErr w:type="gramEnd"/>
      <w:r w:rsidR="00D275CD" w:rsidRPr="003277AF">
        <w:rPr>
          <w:rFonts w:hint="eastAsia"/>
          <w:iCs/>
          <w:sz w:val="11"/>
          <w:szCs w:val="21"/>
        </w:rPr>
        <w:t>波散射</w:t>
      </w:r>
      <w:proofErr w:type="gramStart"/>
      <w:r w:rsidR="00D275CD" w:rsidRPr="003277AF">
        <w:rPr>
          <w:rFonts w:hint="eastAsia"/>
          <w:iCs/>
          <w:sz w:val="11"/>
          <w:szCs w:val="21"/>
        </w:rPr>
        <w:t>和长纵光学</w:t>
      </w:r>
      <w:proofErr w:type="gramEnd"/>
      <w:r w:rsidR="00D275CD" w:rsidRPr="003277AF">
        <w:rPr>
          <w:rFonts w:hint="eastAsia"/>
          <w:iCs/>
          <w:sz w:val="11"/>
          <w:szCs w:val="21"/>
        </w:rPr>
        <w:t>波散射</w:t>
      </w:r>
      <w:r w:rsidR="00B23F58" w:rsidRPr="003277AF">
        <w:rPr>
          <w:rFonts w:hint="eastAsia"/>
          <w:iCs/>
          <w:sz w:val="11"/>
          <w:szCs w:val="21"/>
        </w:rPr>
        <w:t>。</w:t>
      </w:r>
      <w:r w:rsidR="003D13C5" w:rsidRPr="003277AF">
        <w:rPr>
          <w:rFonts w:hint="eastAsia"/>
          <w:iCs/>
          <w:sz w:val="11"/>
          <w:szCs w:val="21"/>
        </w:rPr>
        <w:t>对于</w:t>
      </w:r>
      <w:r w:rsidR="003D13C5" w:rsidRPr="003277AF">
        <w:rPr>
          <w:rFonts w:hint="eastAsia"/>
          <w:b/>
          <w:bCs/>
          <w:iCs/>
          <w:sz w:val="11"/>
          <w:szCs w:val="21"/>
        </w:rPr>
        <w:t>声学波散射</w:t>
      </w:r>
      <w:r w:rsidR="003D13C5" w:rsidRPr="003277AF">
        <w:rPr>
          <w:rFonts w:hint="eastAsia"/>
          <w:iCs/>
          <w:sz w:val="11"/>
          <w:szCs w:val="21"/>
        </w:rPr>
        <w:t>，</w:t>
      </w:r>
      <w:r w:rsidR="00AE5AD6" w:rsidRPr="003277AF">
        <w:rPr>
          <w:rFonts w:hint="eastAsia"/>
          <w:iCs/>
          <w:sz w:val="11"/>
          <w:szCs w:val="21"/>
        </w:rPr>
        <w:t>其为</w:t>
      </w:r>
      <w:r w:rsidR="00AE5AD6" w:rsidRPr="003277AF">
        <w:rPr>
          <w:rFonts w:hint="eastAsia"/>
          <w:b/>
          <w:bCs/>
          <w:iCs/>
          <w:sz w:val="11"/>
          <w:szCs w:val="21"/>
        </w:rPr>
        <w:t>弹性散射</w:t>
      </w:r>
      <w:r w:rsidR="00AE5AD6" w:rsidRPr="003277AF">
        <w:rPr>
          <w:rFonts w:hint="eastAsia"/>
          <w:iCs/>
          <w:sz w:val="11"/>
          <w:szCs w:val="21"/>
        </w:rPr>
        <w:t>，</w:t>
      </w:r>
      <w:r w:rsidR="003D13C5" w:rsidRPr="003277AF">
        <w:rPr>
          <w:rFonts w:hint="eastAsia"/>
          <w:iCs/>
          <w:sz w:val="11"/>
          <w:szCs w:val="21"/>
        </w:rPr>
        <w:t>发生在对能带具有单一极值的半导体，或多极值半导体中电子在一个能谷内的散射</w:t>
      </w:r>
      <w:r w:rsidR="00A26906" w:rsidRPr="003277AF">
        <w:rPr>
          <w:rFonts w:hint="eastAsia"/>
          <w:iCs/>
          <w:sz w:val="11"/>
          <w:szCs w:val="21"/>
        </w:rPr>
        <w:t>。主要其作用的是长波（因为声波的波长比原子要大很多倍，与电子波长相当），由于声学波形变势，所以主要起散射作用的是纵波</w:t>
      </w:r>
      <w:r w:rsidR="00AE5AD6" w:rsidRPr="003277AF">
        <w:rPr>
          <w:rFonts w:hint="eastAsia"/>
          <w:iCs/>
          <w:sz w:val="11"/>
          <w:szCs w:val="21"/>
        </w:rPr>
        <w:t>；对于</w:t>
      </w:r>
      <w:r w:rsidR="00AE5AD6" w:rsidRPr="003277AF">
        <w:rPr>
          <w:rFonts w:hint="eastAsia"/>
          <w:b/>
          <w:bCs/>
          <w:iCs/>
          <w:sz w:val="11"/>
          <w:szCs w:val="21"/>
        </w:rPr>
        <w:t>光学波散射</w:t>
      </w:r>
      <w:r w:rsidR="00AE5AD6" w:rsidRPr="003277AF">
        <w:rPr>
          <w:rFonts w:hint="eastAsia"/>
          <w:iCs/>
          <w:sz w:val="11"/>
          <w:szCs w:val="21"/>
        </w:rPr>
        <w:t>，其为</w:t>
      </w:r>
      <w:r w:rsidR="00AE5AD6" w:rsidRPr="003277AF">
        <w:rPr>
          <w:rFonts w:hint="eastAsia"/>
          <w:b/>
          <w:bCs/>
          <w:iCs/>
          <w:sz w:val="11"/>
          <w:szCs w:val="21"/>
        </w:rPr>
        <w:t>非弹性散射</w:t>
      </w:r>
      <w:r w:rsidR="00745DA7" w:rsidRPr="003277AF">
        <w:rPr>
          <w:rFonts w:hint="eastAsia"/>
          <w:iCs/>
          <w:sz w:val="11"/>
          <w:szCs w:val="21"/>
        </w:rPr>
        <w:t>，对于极性半导体，</w:t>
      </w:r>
      <w:proofErr w:type="gramStart"/>
      <w:r w:rsidR="00745DA7" w:rsidRPr="003277AF">
        <w:rPr>
          <w:rFonts w:hint="eastAsia"/>
          <w:iCs/>
          <w:sz w:val="11"/>
          <w:szCs w:val="21"/>
        </w:rPr>
        <w:t>长纵光学</w:t>
      </w:r>
      <w:proofErr w:type="gramEnd"/>
      <w:r w:rsidR="00745DA7" w:rsidRPr="003277AF">
        <w:rPr>
          <w:rFonts w:hint="eastAsia"/>
          <w:iCs/>
          <w:sz w:val="11"/>
          <w:szCs w:val="21"/>
        </w:rPr>
        <w:t>波有重要的散射作用</w:t>
      </w:r>
      <w:r w:rsidR="00034567" w:rsidRPr="003277AF">
        <w:rPr>
          <w:rFonts w:hint="eastAsia"/>
          <w:iCs/>
          <w:sz w:val="11"/>
          <w:szCs w:val="21"/>
        </w:rPr>
        <w:t>。光学波的频率较高，声子能量较大。</w:t>
      </w:r>
      <w:r w:rsidR="00A3248F" w:rsidRPr="003277AF">
        <w:rPr>
          <w:rFonts w:hint="eastAsia"/>
          <w:iCs/>
          <w:sz w:val="11"/>
          <w:szCs w:val="21"/>
        </w:rPr>
        <w:t>当电子与光学声子发生作用的时候，电子将吸收</w:t>
      </w:r>
      <w:r w:rsidR="00A3248F" w:rsidRPr="003277AF">
        <w:rPr>
          <w:rFonts w:hint="eastAsia"/>
          <w:iCs/>
          <w:sz w:val="11"/>
          <w:szCs w:val="21"/>
        </w:rPr>
        <w:t>/</w:t>
      </w:r>
      <w:r w:rsidR="00A3248F" w:rsidRPr="003277AF">
        <w:rPr>
          <w:rFonts w:hint="eastAsia"/>
          <w:iCs/>
          <w:sz w:val="11"/>
          <w:szCs w:val="21"/>
        </w:rPr>
        <w:t>发射一个</w:t>
      </w:r>
      <w:r w:rsidR="00220773" w:rsidRPr="003277AF">
        <w:rPr>
          <w:rFonts w:hint="eastAsia"/>
          <w:iCs/>
          <w:sz w:val="11"/>
          <w:szCs w:val="21"/>
        </w:rPr>
        <w:t>声子，同时电子的能量会改变一个</w:t>
      </w:r>
      <m:oMath>
        <m:r>
          <m:rPr>
            <m:sty m:val="p"/>
          </m:rPr>
          <w:rPr>
            <w:rFonts w:ascii="Cambria Math" w:hAnsi="Cambria Math"/>
            <w:sz w:val="11"/>
            <w:szCs w:val="21"/>
          </w:rPr>
          <m:t>ℏ</m:t>
        </m:r>
        <m:sSub>
          <m:sSubPr>
            <m:ctrlPr>
              <w:rPr>
                <w:rFonts w:ascii="Cambria Math" w:hAnsi="Cambria Math"/>
                <w:i/>
                <w:iCs/>
                <w:sz w:val="11"/>
                <w:szCs w:val="21"/>
              </w:rPr>
            </m:ctrlPr>
          </m:sSubPr>
          <m:e>
            <m:r>
              <m:rPr>
                <m:sty m:val="p"/>
              </m:rPr>
              <w:rPr>
                <w:rFonts w:ascii="Cambria Math" w:hAnsi="Cambria Math"/>
                <w:sz w:val="11"/>
                <w:szCs w:val="21"/>
              </w:rPr>
              <m:t>ω</m:t>
            </m:r>
            <m:ctrlPr>
              <w:rPr>
                <w:rFonts w:ascii="Cambria Math" w:hAnsi="Cambria Math"/>
                <w:iCs/>
                <w:sz w:val="11"/>
                <w:szCs w:val="21"/>
              </w:rPr>
            </m:ctrlPr>
          </m:e>
          <m:sub>
            <m:r>
              <w:rPr>
                <w:rFonts w:ascii="Cambria Math" w:hAnsi="Cambria Math"/>
                <w:sz w:val="11"/>
                <w:szCs w:val="21"/>
              </w:rPr>
              <m:t>l</m:t>
            </m:r>
          </m:sub>
        </m:sSub>
      </m:oMath>
      <w:r w:rsidR="00220773" w:rsidRPr="003277AF">
        <w:rPr>
          <w:rFonts w:hint="eastAsia"/>
          <w:iCs/>
          <w:sz w:val="11"/>
          <w:szCs w:val="21"/>
        </w:rPr>
        <w:t>，如果载流子能量低于</w:t>
      </w:r>
      <m:oMath>
        <m:r>
          <m:rPr>
            <m:sty m:val="p"/>
          </m:rPr>
          <w:rPr>
            <w:rFonts w:ascii="Cambria Math" w:hAnsi="Cambria Math"/>
            <w:sz w:val="11"/>
            <w:szCs w:val="21"/>
          </w:rPr>
          <m:t>ℏ</m:t>
        </m:r>
        <m:sSub>
          <m:sSubPr>
            <m:ctrlPr>
              <w:rPr>
                <w:rFonts w:ascii="Cambria Math" w:hAnsi="Cambria Math"/>
                <w:i/>
                <w:iCs/>
                <w:sz w:val="11"/>
                <w:szCs w:val="21"/>
              </w:rPr>
            </m:ctrlPr>
          </m:sSubPr>
          <m:e>
            <m:r>
              <m:rPr>
                <m:sty m:val="p"/>
              </m:rPr>
              <w:rPr>
                <w:rFonts w:ascii="Cambria Math" w:hAnsi="Cambria Math"/>
                <w:sz w:val="11"/>
                <w:szCs w:val="21"/>
              </w:rPr>
              <m:t>ω</m:t>
            </m:r>
            <m:ctrlPr>
              <w:rPr>
                <w:rFonts w:ascii="Cambria Math" w:hAnsi="Cambria Math"/>
                <w:iCs/>
                <w:sz w:val="11"/>
                <w:szCs w:val="21"/>
              </w:rPr>
            </m:ctrlPr>
          </m:e>
          <m:sub>
            <m:r>
              <w:rPr>
                <w:rFonts w:ascii="Cambria Math" w:hAnsi="Cambria Math"/>
                <w:sz w:val="11"/>
                <w:szCs w:val="21"/>
              </w:rPr>
              <m:t>l</m:t>
            </m:r>
          </m:sub>
        </m:sSub>
      </m:oMath>
      <w:r w:rsidR="00C965BC" w:rsidRPr="003277AF">
        <w:rPr>
          <w:rFonts w:hint="eastAsia"/>
          <w:iCs/>
          <w:sz w:val="11"/>
          <w:szCs w:val="21"/>
        </w:rPr>
        <w:t>，就不会有发射声子的散射，只能出现吸收声子的散射</w:t>
      </w:r>
      <w:r w:rsidR="00F22DEB" w:rsidRPr="003277AF">
        <w:rPr>
          <w:rFonts w:hint="eastAsia"/>
          <w:iCs/>
          <w:sz w:val="11"/>
          <w:szCs w:val="21"/>
        </w:rPr>
        <w:t>。随着温度的升高，</w:t>
      </w:r>
      <w:r w:rsidR="000A1EFC" w:rsidRPr="003277AF">
        <w:rPr>
          <w:rFonts w:hint="eastAsia"/>
          <w:iCs/>
          <w:sz w:val="11"/>
          <w:szCs w:val="21"/>
        </w:rPr>
        <w:t>平均声子数增多，光学波散射概率迅速增大</w:t>
      </w:r>
    </w:p>
    <w:p w14:paraId="4F83F85E" w14:textId="18E6A6AE" w:rsidR="00E7450C" w:rsidRPr="00E7450C" w:rsidRDefault="00E7450C" w:rsidP="00290643">
      <w:pPr>
        <w:rPr>
          <w:iCs/>
          <w:sz w:val="11"/>
          <w:szCs w:val="21"/>
        </w:rPr>
      </w:pPr>
      <w:r w:rsidRPr="003277AF">
        <w:rPr>
          <w:rFonts w:hint="eastAsia"/>
          <w:iCs/>
          <w:sz w:val="11"/>
          <w:szCs w:val="21"/>
        </w:rPr>
        <w:t>其中</w:t>
      </w:r>
      <m:oMath>
        <m:r>
          <w:rPr>
            <w:rFonts w:ascii="Cambria Math" w:hAnsi="Cambria Math"/>
            <w:sz w:val="11"/>
            <w:szCs w:val="21"/>
          </w:rPr>
          <m:t>h</m:t>
        </m:r>
        <m:sSub>
          <m:sSubPr>
            <m:ctrlPr>
              <w:rPr>
                <w:rFonts w:ascii="Cambria Math" w:hAnsi="Cambria Math"/>
                <w:i/>
                <w:iCs/>
                <w:sz w:val="11"/>
                <w:szCs w:val="21"/>
              </w:rPr>
            </m:ctrlPr>
          </m:sSubPr>
          <m:e>
            <m:r>
              <m:rPr>
                <m:sty m:val="p"/>
              </m:rPr>
              <w:rPr>
                <w:rFonts w:ascii="Cambria Math" w:hAnsi="Cambria Math"/>
                <w:sz w:val="11"/>
                <w:szCs w:val="21"/>
              </w:rPr>
              <m:t>ν</m:t>
            </m:r>
            <m:ctrlPr>
              <w:rPr>
                <w:rFonts w:ascii="Cambria Math" w:hAnsi="Cambria Math"/>
                <w:iCs/>
                <w:sz w:val="11"/>
                <w:szCs w:val="21"/>
              </w:rPr>
            </m:ctrlPr>
          </m:e>
          <m:sub>
            <m:r>
              <w:rPr>
                <w:rFonts w:ascii="Cambria Math" w:hAnsi="Cambria Math"/>
                <w:sz w:val="11"/>
                <w:szCs w:val="21"/>
              </w:rPr>
              <m:t>l</m:t>
            </m:r>
          </m:sub>
        </m:sSub>
      </m:oMath>
      <w:r w:rsidRPr="003277AF">
        <w:rPr>
          <w:rFonts w:hint="eastAsia"/>
          <w:iCs/>
          <w:sz w:val="11"/>
          <w:szCs w:val="21"/>
        </w:rPr>
        <w:t>是声子能量，相应的</w:t>
      </w:r>
      <m:oMath>
        <m:r>
          <m:rPr>
            <m:sty m:val="p"/>
          </m:rPr>
          <w:rPr>
            <w:rFonts w:ascii="Cambria Math" w:hAnsi="Cambria Math"/>
            <w:sz w:val="11"/>
            <w:szCs w:val="21"/>
          </w:rPr>
          <m:t>τ</m:t>
        </m:r>
        <m:r>
          <w:rPr>
            <w:rFonts w:ascii="Cambria Math" w:hAnsi="Cambria Math"/>
            <w:sz w:val="11"/>
            <w:szCs w:val="21"/>
          </w:rPr>
          <m:t>, μ</m:t>
        </m:r>
      </m:oMath>
      <w:r w:rsidRPr="003277AF">
        <w:rPr>
          <w:rFonts w:hint="eastAsia"/>
          <w:iCs/>
          <w:sz w:val="11"/>
          <w:szCs w:val="21"/>
        </w:rPr>
        <w:t>散射机制表达式根据其与</w:t>
      </w:r>
      <w:r w:rsidRPr="003277AF">
        <w:rPr>
          <w:rFonts w:hint="eastAsia"/>
          <w:iCs/>
          <w:sz w:val="11"/>
          <w:szCs w:val="21"/>
        </w:rPr>
        <w:t>P</w:t>
      </w:r>
      <w:r w:rsidRPr="003277AF">
        <w:rPr>
          <w:rFonts w:hint="eastAsia"/>
          <w:iCs/>
          <w:sz w:val="11"/>
          <w:szCs w:val="21"/>
        </w:rPr>
        <w:t>的关系可得。</w:t>
      </w:r>
    </w:p>
    <w:p w14:paraId="5383D2BA" w14:textId="5DC707B3" w:rsidR="003F560A" w:rsidRPr="003277AF" w:rsidRDefault="00180062" w:rsidP="00290643">
      <w:pPr>
        <w:rPr>
          <w:iCs/>
          <w:sz w:val="11"/>
          <w:szCs w:val="21"/>
        </w:rPr>
      </w:pPr>
      <w:r w:rsidRPr="003277AF">
        <w:rPr>
          <w:rFonts w:hint="eastAsia"/>
          <w:iCs/>
          <w:sz w:val="11"/>
          <w:szCs w:val="21"/>
        </w:rPr>
        <w:t>其他散射：</w:t>
      </w:r>
      <w:r w:rsidR="00A76D86" w:rsidRPr="003277AF">
        <w:rPr>
          <w:rFonts w:hint="eastAsia"/>
          <w:iCs/>
          <w:sz w:val="11"/>
          <w:szCs w:val="21"/>
        </w:rPr>
        <w:t>中性杂质散射、电子（空穴）散射</w:t>
      </w:r>
      <w:r w:rsidR="0091732B" w:rsidRPr="003277AF">
        <w:rPr>
          <w:rFonts w:hint="eastAsia"/>
          <w:iCs/>
          <w:sz w:val="11"/>
          <w:szCs w:val="21"/>
        </w:rPr>
        <w:t>（高载流子情形重要），晶格缺陷散射（多晶情形重要），表面散射（载流子在表面</w:t>
      </w:r>
      <w:proofErr w:type="gramStart"/>
      <w:r w:rsidR="0091732B" w:rsidRPr="003277AF">
        <w:rPr>
          <w:rFonts w:hint="eastAsia"/>
          <w:iCs/>
          <w:sz w:val="11"/>
          <w:szCs w:val="21"/>
        </w:rPr>
        <w:t>层运动</w:t>
      </w:r>
      <w:proofErr w:type="gramEnd"/>
      <w:r w:rsidR="0091732B" w:rsidRPr="003277AF">
        <w:rPr>
          <w:rFonts w:hint="eastAsia"/>
          <w:iCs/>
          <w:sz w:val="11"/>
          <w:szCs w:val="21"/>
        </w:rPr>
        <w:t>时受到表面因素作用引起的散射）</w:t>
      </w:r>
      <w:r w:rsidR="00B24DAE" w:rsidRPr="003277AF">
        <w:rPr>
          <w:rFonts w:hint="eastAsia"/>
          <w:iCs/>
          <w:sz w:val="11"/>
          <w:szCs w:val="21"/>
        </w:rPr>
        <w:t>，</w:t>
      </w:r>
      <w:proofErr w:type="gramStart"/>
      <w:r w:rsidR="00B24DAE" w:rsidRPr="003277AF">
        <w:rPr>
          <w:rFonts w:hint="eastAsia"/>
          <w:iCs/>
          <w:sz w:val="11"/>
          <w:szCs w:val="21"/>
        </w:rPr>
        <w:t>等同能谷间</w:t>
      </w:r>
      <w:proofErr w:type="gramEnd"/>
      <w:r w:rsidR="00B24DAE" w:rsidRPr="003277AF">
        <w:rPr>
          <w:rFonts w:hint="eastAsia"/>
          <w:iCs/>
          <w:sz w:val="11"/>
          <w:szCs w:val="21"/>
        </w:rPr>
        <w:t>散射（</w:t>
      </w:r>
      <w:r w:rsidR="00383930" w:rsidRPr="003277AF">
        <w:rPr>
          <w:rFonts w:hint="eastAsia"/>
          <w:iCs/>
          <w:sz w:val="11"/>
          <w:szCs w:val="21"/>
        </w:rPr>
        <w:t>电子与短波声子发生相互作用</w:t>
      </w:r>
      <w:r w:rsidR="00B24DAE" w:rsidRPr="003277AF">
        <w:rPr>
          <w:rFonts w:hint="eastAsia"/>
          <w:iCs/>
          <w:sz w:val="11"/>
          <w:szCs w:val="21"/>
        </w:rPr>
        <w:t>）</w:t>
      </w:r>
      <w:r w:rsidR="007D3629" w:rsidRPr="003277AF">
        <w:rPr>
          <w:rFonts w:hint="eastAsia"/>
          <w:iCs/>
          <w:sz w:val="11"/>
          <w:szCs w:val="21"/>
        </w:rPr>
        <w:t>,</w:t>
      </w:r>
      <w:r w:rsidR="007D3629" w:rsidRPr="003277AF">
        <w:rPr>
          <w:rFonts w:hint="eastAsia"/>
          <w:iCs/>
          <w:sz w:val="11"/>
          <w:szCs w:val="21"/>
        </w:rPr>
        <w:t>位错散射</w:t>
      </w:r>
    </w:p>
    <w:p w14:paraId="1D9FA708" w14:textId="448C3AAE" w:rsidR="00C7099D" w:rsidRPr="003277AF" w:rsidRDefault="00C5297F" w:rsidP="00290643">
      <w:pPr>
        <w:rPr>
          <w:iCs/>
          <w:sz w:val="11"/>
          <w:szCs w:val="21"/>
        </w:rPr>
      </w:pPr>
      <w:r w:rsidRPr="003277AF">
        <w:rPr>
          <w:b/>
          <w:bCs/>
          <w:i/>
          <w:iCs/>
          <w:noProof/>
          <w:sz w:val="11"/>
          <w:szCs w:val="21"/>
        </w:rPr>
        <w:drawing>
          <wp:anchor distT="0" distB="0" distL="114300" distR="114300" simplePos="0" relativeHeight="251658245" behindDoc="0" locked="0" layoutInCell="1" allowOverlap="1" wp14:anchorId="181D9168" wp14:editId="129259D5">
            <wp:simplePos x="0" y="0"/>
            <wp:positionH relativeFrom="column">
              <wp:posOffset>50800</wp:posOffset>
            </wp:positionH>
            <wp:positionV relativeFrom="paragraph">
              <wp:posOffset>151130</wp:posOffset>
            </wp:positionV>
            <wp:extent cx="2460625" cy="544830"/>
            <wp:effectExtent l="0" t="0" r="0" b="762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60625" cy="544830"/>
                    </a:xfrm>
                    <a:prstGeom prst="rect">
                      <a:avLst/>
                    </a:prstGeom>
                  </pic:spPr>
                </pic:pic>
              </a:graphicData>
            </a:graphic>
            <wp14:sizeRelH relativeFrom="margin">
              <wp14:pctWidth>0</wp14:pctWidth>
            </wp14:sizeRelH>
            <wp14:sizeRelV relativeFrom="margin">
              <wp14:pctHeight>0</wp14:pctHeight>
            </wp14:sizeRelV>
          </wp:anchor>
        </w:drawing>
      </w:r>
      <w:r w:rsidR="00C7099D" w:rsidRPr="003277AF">
        <w:rPr>
          <w:rFonts w:hint="eastAsia"/>
          <w:iCs/>
          <w:sz w:val="11"/>
          <w:szCs w:val="21"/>
        </w:rPr>
        <w:t>4</w:t>
      </w:r>
      <w:r w:rsidR="00C7099D" w:rsidRPr="003277AF">
        <w:rPr>
          <w:iCs/>
          <w:sz w:val="11"/>
          <w:szCs w:val="21"/>
        </w:rPr>
        <w:t xml:space="preserve">. </w:t>
      </w:r>
      <w:r w:rsidR="00113D21" w:rsidRPr="003277AF">
        <w:rPr>
          <w:rFonts w:hint="eastAsia"/>
          <w:b/>
          <w:bCs/>
          <w:iCs/>
          <w:sz w:val="11"/>
          <w:szCs w:val="21"/>
        </w:rPr>
        <w:t>迁移率</w:t>
      </w:r>
      <m:oMath>
        <m:r>
          <m:rPr>
            <m:sty m:val="b"/>
          </m:rPr>
          <w:rPr>
            <w:rFonts w:ascii="Cambria Math" w:hAnsi="Cambria Math"/>
            <w:sz w:val="11"/>
            <w:szCs w:val="21"/>
          </w:rPr>
          <m:t>μ</m:t>
        </m:r>
      </m:oMath>
      <w:r w:rsidR="00113D21" w:rsidRPr="003277AF">
        <w:rPr>
          <w:rFonts w:hint="eastAsia"/>
          <w:b/>
          <w:bCs/>
          <w:iCs/>
          <w:sz w:val="11"/>
          <w:szCs w:val="21"/>
        </w:rPr>
        <w:t>与平均自由时间</w:t>
      </w:r>
      <m:oMath>
        <m:r>
          <m:rPr>
            <m:sty m:val="b"/>
          </m:rPr>
          <w:rPr>
            <w:rFonts w:ascii="Cambria Math" w:hAnsi="Cambria Math"/>
            <w:sz w:val="11"/>
            <w:szCs w:val="21"/>
          </w:rPr>
          <m:t>τ</m:t>
        </m:r>
      </m:oMath>
      <w:r w:rsidR="00113D21" w:rsidRPr="003277AF">
        <w:rPr>
          <w:rFonts w:hint="eastAsia"/>
          <w:b/>
          <w:bCs/>
          <w:iCs/>
          <w:sz w:val="11"/>
          <w:szCs w:val="21"/>
        </w:rPr>
        <w:t>的关系</w:t>
      </w:r>
    </w:p>
    <w:p w14:paraId="07E03C7D" w14:textId="467A6CFE" w:rsidR="001744A4" w:rsidRPr="003277AF" w:rsidRDefault="00375561" w:rsidP="00290643">
      <w:pPr>
        <w:rPr>
          <w:sz w:val="11"/>
          <w:szCs w:val="21"/>
        </w:rPr>
      </w:pPr>
      <w:r w:rsidRPr="003277AF">
        <w:rPr>
          <w:rFonts w:hint="eastAsia"/>
          <w:sz w:val="11"/>
          <w:szCs w:val="21"/>
        </w:rPr>
        <w:t>对于</w:t>
      </w:r>
      <w:r w:rsidR="0097220B" w:rsidRPr="003277AF">
        <w:rPr>
          <w:rFonts w:hint="eastAsia"/>
          <w:sz w:val="11"/>
          <w:szCs w:val="21"/>
        </w:rPr>
        <w:t>多极值半导体，使用电导有效质量来代替有效质量，公式类似，见上</w:t>
      </w:r>
    </w:p>
    <w:p w14:paraId="61B41613" w14:textId="478C16EB" w:rsidR="006C7181" w:rsidRPr="003277AF" w:rsidRDefault="006C7181" w:rsidP="00290643">
      <w:pPr>
        <w:rPr>
          <w:sz w:val="11"/>
          <w:szCs w:val="21"/>
        </w:rPr>
      </w:pPr>
      <w:r w:rsidRPr="003277AF">
        <w:rPr>
          <w:rFonts w:hint="eastAsia"/>
          <w:sz w:val="11"/>
          <w:szCs w:val="21"/>
        </w:rPr>
        <w:t>5</w:t>
      </w:r>
      <w:r w:rsidRPr="003277AF">
        <w:rPr>
          <w:sz w:val="11"/>
          <w:szCs w:val="21"/>
        </w:rPr>
        <w:t xml:space="preserve">. </w:t>
      </w:r>
      <w:r w:rsidRPr="003277AF">
        <w:rPr>
          <w:rFonts w:hint="eastAsia"/>
          <w:b/>
          <w:bCs/>
          <w:sz w:val="11"/>
          <w:szCs w:val="21"/>
        </w:rPr>
        <w:t>总散射概率</w:t>
      </w:r>
      <m:oMath>
        <m:r>
          <w:rPr>
            <w:rFonts w:ascii="Cambria Math" w:hAnsi="Cambria Math" w:hint="eastAsia"/>
            <w:sz w:val="11"/>
            <w:szCs w:val="21"/>
          </w:rPr>
          <m:t>P</m:t>
        </m:r>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1</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2</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n</m:t>
            </m:r>
          </m:sub>
        </m:sSub>
      </m:oMath>
      <w:r w:rsidR="00F80CFD" w:rsidRPr="003277AF">
        <w:rPr>
          <w:rFonts w:hint="eastAsia"/>
          <w:sz w:val="11"/>
          <w:szCs w:val="21"/>
        </w:rPr>
        <w:t>，</w:t>
      </w:r>
      <w:r w:rsidR="00F80CFD" w:rsidRPr="003277AF">
        <w:rPr>
          <w:rFonts w:hint="eastAsia"/>
          <w:b/>
          <w:bCs/>
          <w:sz w:val="11"/>
          <w:szCs w:val="21"/>
        </w:rPr>
        <w:t>总迁移率</w:t>
      </w:r>
      <m:oMath>
        <m:sSup>
          <m:sSupPr>
            <m:ctrlPr>
              <w:rPr>
                <w:rFonts w:ascii="Cambria Math" w:hAnsi="Cambria Math"/>
                <w:i/>
                <w:sz w:val="11"/>
                <w:szCs w:val="21"/>
              </w:rPr>
            </m:ctrlPr>
          </m:sSupPr>
          <m:e>
            <m:r>
              <m:rPr>
                <m:sty m:val="p"/>
              </m:rPr>
              <w:rPr>
                <w:rFonts w:ascii="Cambria Math" w:hAnsi="Cambria Math"/>
                <w:sz w:val="11"/>
                <w:szCs w:val="21"/>
              </w:rPr>
              <m:t>μ</m:t>
            </m:r>
            <m:ctrlPr>
              <w:rPr>
                <w:rFonts w:ascii="Cambria Math" w:hAnsi="Cambria Math"/>
                <w:sz w:val="11"/>
                <w:szCs w:val="21"/>
              </w:rPr>
            </m:ctrlPr>
          </m:e>
          <m:sup>
            <m:r>
              <w:rPr>
                <w:rFonts w:ascii="Cambria Math" w:hAnsi="Cambria Math"/>
                <w:sz w:val="11"/>
                <w:szCs w:val="21"/>
              </w:rPr>
              <m:t>-1</m:t>
            </m:r>
          </m:sup>
        </m:sSup>
        <m:r>
          <w:rPr>
            <w:rFonts w:ascii="Cambria Math" w:hAnsi="Cambria Math"/>
            <w:sz w:val="11"/>
            <w:szCs w:val="21"/>
          </w:rPr>
          <m:t>=</m:t>
        </m:r>
        <m:sSubSup>
          <m:sSubSupPr>
            <m:ctrlPr>
              <w:rPr>
                <w:rFonts w:ascii="Cambria Math" w:hAnsi="Cambria Math"/>
                <w:i/>
                <w:sz w:val="11"/>
                <w:szCs w:val="21"/>
              </w:rPr>
            </m:ctrlPr>
          </m:sSubSupPr>
          <m:e>
            <m:r>
              <m:rPr>
                <m:sty m:val="p"/>
              </m:rPr>
              <w:rPr>
                <w:rFonts w:ascii="Cambria Math" w:hAnsi="Cambria Math"/>
                <w:sz w:val="11"/>
                <w:szCs w:val="21"/>
              </w:rPr>
              <m:t>μ</m:t>
            </m:r>
          </m:e>
          <m:sub>
            <m:r>
              <w:rPr>
                <w:rFonts w:ascii="Cambria Math" w:hAnsi="Cambria Math"/>
                <w:sz w:val="11"/>
                <w:szCs w:val="21"/>
              </w:rPr>
              <m:t>1</m:t>
            </m:r>
          </m:sub>
          <m:sup>
            <m:r>
              <w:rPr>
                <w:rFonts w:ascii="Cambria Math" w:hAnsi="Cambria Math"/>
                <w:sz w:val="11"/>
                <w:szCs w:val="21"/>
              </w:rPr>
              <m:t>-1</m:t>
            </m:r>
          </m:sup>
        </m:sSubSup>
        <m:r>
          <w:rPr>
            <w:rFonts w:ascii="Cambria Math" w:hAnsi="Cambria Math"/>
            <w:sz w:val="11"/>
            <w:szCs w:val="21"/>
          </w:rPr>
          <m:t>+…+</m:t>
        </m:r>
        <m:sSubSup>
          <m:sSubSupPr>
            <m:ctrlPr>
              <w:rPr>
                <w:rFonts w:ascii="Cambria Math" w:hAnsi="Cambria Math"/>
                <w:i/>
                <w:sz w:val="11"/>
                <w:szCs w:val="21"/>
              </w:rPr>
            </m:ctrlPr>
          </m:sSubSupPr>
          <m:e>
            <m:r>
              <m:rPr>
                <m:sty m:val="p"/>
              </m:rPr>
              <w:rPr>
                <w:rFonts w:ascii="Cambria Math" w:hAnsi="Cambria Math"/>
                <w:sz w:val="11"/>
                <w:szCs w:val="21"/>
              </w:rPr>
              <m:t>μ</m:t>
            </m:r>
          </m:e>
          <m:sub>
            <m:r>
              <w:rPr>
                <w:rFonts w:ascii="Cambria Math" w:hAnsi="Cambria Math"/>
                <w:sz w:val="11"/>
                <w:szCs w:val="21"/>
              </w:rPr>
              <m:t>n</m:t>
            </m:r>
          </m:sub>
          <m:sup>
            <m:r>
              <w:rPr>
                <w:rFonts w:ascii="Cambria Math" w:hAnsi="Cambria Math"/>
                <w:sz w:val="11"/>
                <w:szCs w:val="21"/>
              </w:rPr>
              <m:t>-1</m:t>
            </m:r>
          </m:sup>
        </m:sSubSup>
      </m:oMath>
    </w:p>
    <w:p w14:paraId="1FE3BA21" w14:textId="63CDBD44" w:rsidR="00665F93" w:rsidRPr="003277AF" w:rsidRDefault="00665F93" w:rsidP="00290643">
      <w:pPr>
        <w:rPr>
          <w:sz w:val="11"/>
          <w:szCs w:val="21"/>
        </w:rPr>
      </w:pPr>
      <w:r w:rsidRPr="003277AF">
        <w:rPr>
          <w:rFonts w:hint="eastAsia"/>
          <w:sz w:val="11"/>
          <w:szCs w:val="21"/>
        </w:rPr>
        <w:t>6</w:t>
      </w:r>
      <w:r w:rsidRPr="003277AF">
        <w:rPr>
          <w:sz w:val="11"/>
          <w:szCs w:val="21"/>
        </w:rPr>
        <w:t xml:space="preserve">. </w:t>
      </w:r>
      <w:r w:rsidRPr="003277AF">
        <w:rPr>
          <w:rFonts w:hint="eastAsia"/>
          <w:sz w:val="11"/>
          <w:szCs w:val="21"/>
        </w:rPr>
        <w:t>电子的</w:t>
      </w:r>
      <m:oMath>
        <m:r>
          <m:rPr>
            <m:sty m:val="p"/>
          </m:rPr>
          <w:rPr>
            <w:rFonts w:ascii="Cambria Math" w:hAnsi="Cambria Math"/>
            <w:sz w:val="11"/>
            <w:szCs w:val="21"/>
          </w:rPr>
          <m:t>μ</m:t>
        </m:r>
      </m:oMath>
      <w:r w:rsidRPr="003277AF">
        <w:rPr>
          <w:rFonts w:hint="eastAsia"/>
          <w:sz w:val="11"/>
          <w:szCs w:val="21"/>
        </w:rPr>
        <w:t>大于空穴的</w:t>
      </w:r>
      <m:oMath>
        <m:r>
          <m:rPr>
            <m:sty m:val="p"/>
          </m:rPr>
          <w:rPr>
            <w:rFonts w:ascii="Cambria Math" w:hAnsi="Cambria Math"/>
            <w:sz w:val="11"/>
            <w:szCs w:val="21"/>
          </w:rPr>
          <m:t>μ</m:t>
        </m:r>
        <m:r>
          <m:rPr>
            <m:sty m:val="p"/>
          </m:rPr>
          <w:rPr>
            <w:rFonts w:ascii="Cambria Math" w:hAnsi="Cambria Math" w:hint="eastAsia"/>
            <w:sz w:val="11"/>
            <w:szCs w:val="21"/>
          </w:rPr>
          <m:t>主要原因是</m:t>
        </m:r>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n</m:t>
            </m:r>
          </m:sub>
          <m:sup>
            <m:r>
              <w:rPr>
                <w:rFonts w:ascii="Cambria Math" w:hAnsi="Cambria Math"/>
                <w:sz w:val="11"/>
                <w:szCs w:val="21"/>
              </w:rPr>
              <m:t>*</m:t>
            </m:r>
          </m:sup>
        </m:sSubSup>
        <m:r>
          <w:rPr>
            <w:rFonts w:ascii="Cambria Math" w:hAnsi="Cambria Math"/>
            <w:sz w:val="11"/>
            <w:szCs w:val="21"/>
          </w:rPr>
          <m:t>&gt;</m:t>
        </m:r>
        <m:sSubSup>
          <m:sSubSupPr>
            <m:ctrlPr>
              <w:rPr>
                <w:rFonts w:ascii="Cambria Math" w:hAnsi="Cambria Math"/>
                <w:i/>
                <w:sz w:val="11"/>
                <w:szCs w:val="21"/>
              </w:rPr>
            </m:ctrlPr>
          </m:sSubSupPr>
          <m:e>
            <m:r>
              <w:rPr>
                <w:rFonts w:ascii="Cambria Math" w:hAnsi="Cambria Math"/>
                <w:sz w:val="11"/>
                <w:szCs w:val="21"/>
              </w:rPr>
              <m:t>m</m:t>
            </m:r>
          </m:e>
          <m:sub>
            <m:r>
              <w:rPr>
                <w:rFonts w:ascii="Cambria Math" w:hAnsi="Cambria Math"/>
                <w:sz w:val="11"/>
                <w:szCs w:val="21"/>
              </w:rPr>
              <m:t>p</m:t>
            </m:r>
          </m:sub>
          <m:sup>
            <m:r>
              <w:rPr>
                <w:rFonts w:ascii="Cambria Math" w:hAnsi="Cambria Math"/>
                <w:sz w:val="11"/>
                <w:szCs w:val="21"/>
              </w:rPr>
              <m:t>*</m:t>
            </m:r>
          </m:sup>
        </m:sSubSup>
      </m:oMath>
    </w:p>
    <w:p w14:paraId="66E2BC3B" w14:textId="360BEB4C" w:rsidR="00EE4697" w:rsidRPr="003277AF" w:rsidRDefault="00EE4697" w:rsidP="00290643">
      <w:pPr>
        <w:rPr>
          <w:iCs/>
          <w:sz w:val="11"/>
          <w:szCs w:val="21"/>
        </w:rPr>
      </w:pPr>
      <w:r w:rsidRPr="003277AF">
        <w:rPr>
          <w:rFonts w:hint="eastAsia"/>
          <w:sz w:val="11"/>
          <w:szCs w:val="21"/>
        </w:rPr>
        <w:t>7</w:t>
      </w:r>
      <w:r w:rsidRPr="003277AF">
        <w:rPr>
          <w:sz w:val="11"/>
          <w:szCs w:val="21"/>
        </w:rPr>
        <w:t>.</w:t>
      </w:r>
      <w:r w:rsidR="0099157A">
        <w:rPr>
          <w:sz w:val="11"/>
          <w:szCs w:val="21"/>
        </w:rPr>
        <w:t xml:space="preserve"> </w:t>
      </w:r>
      <w:r w:rsidRPr="003277AF">
        <w:rPr>
          <w:sz w:val="11"/>
          <w:szCs w:val="21"/>
        </w:rPr>
        <w:t xml:space="preserve"> </w:t>
      </w:r>
      <w:r w:rsidRPr="003277AF">
        <w:rPr>
          <w:rFonts w:hint="eastAsia"/>
          <w:sz w:val="11"/>
          <w:szCs w:val="21"/>
        </w:rPr>
        <w:t>Si</w:t>
      </w:r>
      <w:r w:rsidRPr="003277AF">
        <w:rPr>
          <w:rFonts w:hint="eastAsia"/>
          <w:sz w:val="11"/>
          <w:szCs w:val="21"/>
        </w:rPr>
        <w:t>：</w:t>
      </w:r>
      <w:r w:rsidR="00B32AC0" w:rsidRPr="0099157A">
        <w:rPr>
          <w:rFonts w:hint="eastAsia"/>
          <w:b/>
          <w:bCs/>
          <w:sz w:val="11"/>
          <w:szCs w:val="21"/>
        </w:rPr>
        <w:t>低掺杂</w:t>
      </w:r>
      <w:r w:rsidR="00B32AC0" w:rsidRPr="003277AF">
        <w:rPr>
          <w:rFonts w:hint="eastAsia"/>
          <w:sz w:val="11"/>
          <w:szCs w:val="21"/>
        </w:rPr>
        <w:t>情形，晶格散射起主要作用，</w:t>
      </w:r>
      <w:bookmarkStart w:id="0" w:name="_Hlk103887156"/>
      <m:oMath>
        <m:r>
          <w:rPr>
            <w:rFonts w:ascii="Cambria Math" w:hAnsi="Cambria Math"/>
            <w:sz w:val="11"/>
            <w:szCs w:val="21"/>
          </w:rPr>
          <m:t>μ</m:t>
        </m:r>
        <m:r>
          <m:rPr>
            <m:sty m:val="p"/>
          </m:rPr>
          <w:rPr>
            <w:rFonts w:ascii="Cambria Math" w:hAnsi="Cambria Math" w:hint="eastAsia"/>
            <w:sz w:val="11"/>
            <w:szCs w:val="21"/>
          </w:rPr>
          <m:t>随</m:t>
        </m:r>
        <m:r>
          <m:rPr>
            <m:sty m:val="p"/>
          </m:rPr>
          <w:rPr>
            <w:rFonts w:ascii="Cambria Math" w:hAnsi="Cambria Math"/>
            <w:sz w:val="11"/>
            <w:szCs w:val="21"/>
          </w:rPr>
          <m:t>T</m:t>
        </m:r>
        <m:r>
          <m:rPr>
            <m:sty m:val="p"/>
          </m:rPr>
          <w:rPr>
            <w:rFonts w:ascii="Cambria Math" w:hAnsi="Cambria Math" w:hint="eastAsia"/>
            <w:sz w:val="11"/>
            <w:szCs w:val="21"/>
          </w:rPr>
          <m:t>的升高迅速减小</m:t>
        </m:r>
      </m:oMath>
      <w:bookmarkEnd w:id="0"/>
      <w:r w:rsidR="00FD58CA" w:rsidRPr="003277AF">
        <w:rPr>
          <w:rFonts w:hint="eastAsia"/>
          <w:iCs/>
          <w:sz w:val="11"/>
          <w:szCs w:val="21"/>
        </w:rPr>
        <w:t>；</w:t>
      </w:r>
      <w:r w:rsidR="00FD58CA" w:rsidRPr="0099157A">
        <w:rPr>
          <w:rFonts w:hint="eastAsia"/>
          <w:b/>
          <w:bCs/>
          <w:iCs/>
          <w:sz w:val="11"/>
          <w:szCs w:val="21"/>
        </w:rPr>
        <w:t>杂质浓度增加</w:t>
      </w:r>
      <w:r w:rsidR="00FD58CA" w:rsidRPr="003277AF">
        <w:rPr>
          <w:rFonts w:hint="eastAsia"/>
          <w:iCs/>
          <w:sz w:val="11"/>
          <w:szCs w:val="21"/>
        </w:rPr>
        <w:t>，下降趋势趋缓</w:t>
      </w:r>
      <w:r w:rsidR="002B7EA1" w:rsidRPr="003277AF">
        <w:rPr>
          <w:rFonts w:hint="eastAsia"/>
          <w:iCs/>
          <w:sz w:val="11"/>
          <w:szCs w:val="21"/>
        </w:rPr>
        <w:t>，杂质散射增强</w:t>
      </w:r>
      <w:r w:rsidR="002C3971" w:rsidRPr="003277AF">
        <w:rPr>
          <w:rFonts w:hint="eastAsia"/>
          <w:sz w:val="11"/>
          <w:szCs w:val="21"/>
        </w:rPr>
        <w:t>；</w:t>
      </w:r>
      <w:r w:rsidR="002C3971" w:rsidRPr="0099157A">
        <w:rPr>
          <w:rFonts w:hint="eastAsia"/>
          <w:b/>
          <w:bCs/>
          <w:sz w:val="11"/>
          <w:szCs w:val="21"/>
        </w:rPr>
        <w:t>浓度进一步</w:t>
      </w:r>
      <w:r w:rsidR="00760AF9" w:rsidRPr="0099157A">
        <w:rPr>
          <w:rFonts w:hint="eastAsia"/>
          <w:b/>
          <w:bCs/>
          <w:sz w:val="11"/>
          <w:szCs w:val="21"/>
        </w:rPr>
        <w:t>增加</w:t>
      </w:r>
      <w:r w:rsidR="00760AF9" w:rsidRPr="003277AF">
        <w:rPr>
          <w:rFonts w:hint="eastAsia"/>
          <w:sz w:val="11"/>
          <w:szCs w:val="21"/>
        </w:rPr>
        <w:t>，低温时以杂质散射为主，</w:t>
      </w:r>
      <m:oMath>
        <m:r>
          <w:rPr>
            <w:rFonts w:ascii="Cambria Math" w:hAnsi="Cambria Math"/>
            <w:sz w:val="11"/>
            <w:szCs w:val="21"/>
          </w:rPr>
          <m:t>μ</m:t>
        </m:r>
        <m:r>
          <m:rPr>
            <m:sty m:val="p"/>
          </m:rPr>
          <w:rPr>
            <w:rFonts w:ascii="Cambria Math" w:hAnsi="Cambria Math" w:hint="eastAsia"/>
            <w:sz w:val="11"/>
            <w:szCs w:val="21"/>
          </w:rPr>
          <m:t>随</m:t>
        </m:r>
        <m:r>
          <m:rPr>
            <m:sty m:val="p"/>
          </m:rPr>
          <w:rPr>
            <w:rFonts w:ascii="Cambria Math" w:hAnsi="Cambria Math"/>
            <w:sz w:val="11"/>
            <w:szCs w:val="21"/>
          </w:rPr>
          <m:t>T</m:t>
        </m:r>
        <m:r>
          <m:rPr>
            <m:sty m:val="p"/>
          </m:rPr>
          <w:rPr>
            <w:rFonts w:ascii="Cambria Math" w:hAnsi="Cambria Math" w:hint="eastAsia"/>
            <w:sz w:val="11"/>
            <w:szCs w:val="21"/>
          </w:rPr>
          <m:t>的升高而增大</m:t>
        </m:r>
      </m:oMath>
      <w:r w:rsidR="00C00535" w:rsidRPr="003277AF">
        <w:rPr>
          <w:rFonts w:hint="eastAsia"/>
          <w:iCs/>
          <w:sz w:val="11"/>
          <w:szCs w:val="21"/>
        </w:rPr>
        <w:t>，</w:t>
      </w:r>
      <w:r w:rsidR="005877C1" w:rsidRPr="003277AF">
        <w:rPr>
          <w:rFonts w:hint="eastAsia"/>
          <w:sz w:val="11"/>
          <w:szCs w:val="21"/>
        </w:rPr>
        <w:t>高温时以晶格</w:t>
      </w:r>
      <w:r w:rsidR="00CC3737" w:rsidRPr="003277AF">
        <w:rPr>
          <w:rFonts w:hint="eastAsia"/>
          <w:sz w:val="11"/>
          <w:szCs w:val="21"/>
        </w:rPr>
        <w:t>散射为主</w:t>
      </w:r>
      <m:oMath>
        <m:r>
          <w:rPr>
            <w:rFonts w:ascii="Cambria Math" w:hAnsi="Cambria Math"/>
            <w:sz w:val="11"/>
            <w:szCs w:val="21"/>
          </w:rPr>
          <m:t>μ</m:t>
        </m:r>
        <m:r>
          <m:rPr>
            <m:sty m:val="p"/>
          </m:rPr>
          <w:rPr>
            <w:rFonts w:ascii="Cambria Math" w:hAnsi="Cambria Math" w:hint="eastAsia"/>
            <w:sz w:val="11"/>
            <w:szCs w:val="21"/>
          </w:rPr>
          <m:t>随</m:t>
        </m:r>
        <m:r>
          <m:rPr>
            <m:sty m:val="p"/>
          </m:rPr>
          <w:rPr>
            <w:rFonts w:ascii="Cambria Math" w:hAnsi="Cambria Math"/>
            <w:sz w:val="11"/>
            <w:szCs w:val="21"/>
          </w:rPr>
          <m:t>T</m:t>
        </m:r>
        <m:r>
          <m:rPr>
            <m:sty m:val="p"/>
          </m:rPr>
          <w:rPr>
            <w:rFonts w:ascii="Cambria Math" w:hAnsi="Cambria Math" w:hint="eastAsia"/>
            <w:sz w:val="11"/>
            <w:szCs w:val="21"/>
          </w:rPr>
          <m:t>的升高迅速减小</m:t>
        </m:r>
      </m:oMath>
    </w:p>
    <w:p w14:paraId="4DE82E98" w14:textId="38BB4A14" w:rsidR="003030C5" w:rsidRPr="003277AF" w:rsidRDefault="003030C5" w:rsidP="00290643">
      <w:pPr>
        <w:rPr>
          <w:b/>
          <w:bCs/>
          <w:iCs/>
          <w:sz w:val="11"/>
          <w:szCs w:val="21"/>
        </w:rPr>
      </w:pPr>
      <w:r w:rsidRPr="003277AF">
        <w:rPr>
          <w:rFonts w:hint="eastAsia"/>
          <w:iCs/>
          <w:sz w:val="11"/>
          <w:szCs w:val="21"/>
        </w:rPr>
        <w:t>8</w:t>
      </w:r>
      <w:r w:rsidRPr="003277AF">
        <w:rPr>
          <w:iCs/>
          <w:sz w:val="11"/>
          <w:szCs w:val="21"/>
        </w:rPr>
        <w:t xml:space="preserve">. </w:t>
      </w:r>
      <w:r w:rsidRPr="003277AF">
        <w:rPr>
          <w:rFonts w:hint="eastAsia"/>
          <w:b/>
          <w:bCs/>
          <w:iCs/>
          <w:sz w:val="11"/>
          <w:szCs w:val="21"/>
        </w:rPr>
        <w:t>少子和多子迁移率</w:t>
      </w:r>
      <w:r w:rsidR="001257BF" w:rsidRPr="003277AF">
        <w:rPr>
          <w:rFonts w:hint="eastAsia"/>
          <w:iCs/>
          <w:sz w:val="11"/>
          <w:szCs w:val="21"/>
        </w:rPr>
        <w:t>：</w:t>
      </w:r>
      <w:r w:rsidR="001257BF" w:rsidRPr="003277AF">
        <w:rPr>
          <w:rFonts w:hint="eastAsia"/>
          <w:b/>
          <w:bCs/>
          <w:iCs/>
          <w:sz w:val="11"/>
          <w:szCs w:val="21"/>
        </w:rPr>
        <w:t>低掺杂</w:t>
      </w:r>
      <w:r w:rsidR="001257BF" w:rsidRPr="003277AF">
        <w:rPr>
          <w:rFonts w:hint="eastAsia"/>
          <w:iCs/>
          <w:sz w:val="11"/>
          <w:szCs w:val="21"/>
        </w:rPr>
        <w:t>，电子（空穴）作为少子</w:t>
      </w:r>
      <w:r w:rsidR="004B0131" w:rsidRPr="003277AF">
        <w:rPr>
          <w:rFonts w:hint="eastAsia"/>
          <w:iCs/>
          <w:sz w:val="11"/>
          <w:szCs w:val="21"/>
        </w:rPr>
        <w:t>/</w:t>
      </w:r>
      <w:r w:rsidR="001257BF" w:rsidRPr="003277AF">
        <w:rPr>
          <w:rFonts w:hint="eastAsia"/>
          <w:iCs/>
          <w:sz w:val="11"/>
          <w:szCs w:val="21"/>
        </w:rPr>
        <w:t>多子</w:t>
      </w:r>
      <w:r w:rsidR="00540628" w:rsidRPr="003277AF">
        <w:rPr>
          <w:rFonts w:hint="eastAsia"/>
          <w:iCs/>
          <w:sz w:val="11"/>
          <w:szCs w:val="21"/>
        </w:rPr>
        <w:t>的迁移率一样，</w:t>
      </w:r>
      <w:r w:rsidR="00540628" w:rsidRPr="003277AF">
        <w:rPr>
          <w:rFonts w:hint="eastAsia"/>
          <w:b/>
          <w:bCs/>
          <w:iCs/>
          <w:sz w:val="11"/>
          <w:szCs w:val="21"/>
        </w:rPr>
        <w:t>浓</w:t>
      </w:r>
      <w:r w:rsidR="004C2729" w:rsidRPr="003277AF">
        <w:rPr>
          <w:rFonts w:hint="eastAsia"/>
          <w:b/>
          <w:bCs/>
          <w:iCs/>
          <w:sz w:val="11"/>
          <w:szCs w:val="21"/>
        </w:rPr>
        <w:t>度</w:t>
      </w:r>
      <m:oMath>
        <m:r>
          <m:rPr>
            <m:sty m:val="b"/>
          </m:rPr>
          <w:rPr>
            <w:rFonts w:ascii="Cambria Math" w:hAnsi="Cambria Math" w:hint="eastAsia"/>
            <w:sz w:val="11"/>
            <w:szCs w:val="21"/>
          </w:rPr>
          <m:t>↑</m:t>
        </m:r>
      </m:oMath>
      <w:r w:rsidR="00540628" w:rsidRPr="003277AF">
        <w:rPr>
          <w:rFonts w:hint="eastAsia"/>
          <w:iCs/>
          <w:sz w:val="11"/>
          <w:szCs w:val="21"/>
        </w:rPr>
        <w:t>，同等掺杂浓度下少子迁移率大于多子迁移率，且差别随掺杂浓度增加而增加。原因为</w:t>
      </w:r>
      <w:r w:rsidR="00540628" w:rsidRPr="003277AF">
        <w:rPr>
          <w:rFonts w:hint="eastAsia"/>
          <w:b/>
          <w:bCs/>
          <w:iCs/>
          <w:sz w:val="11"/>
          <w:szCs w:val="21"/>
        </w:rPr>
        <w:t>重掺杂</w:t>
      </w:r>
      <w:r w:rsidR="00540628" w:rsidRPr="003277AF">
        <w:rPr>
          <w:rFonts w:hint="eastAsia"/>
          <w:iCs/>
          <w:sz w:val="11"/>
          <w:szCs w:val="21"/>
        </w:rPr>
        <w:t>时，杂质能级</w:t>
      </w:r>
      <w:r w:rsidR="00122675" w:rsidRPr="003277AF">
        <w:rPr>
          <w:rFonts w:hint="eastAsia"/>
          <w:iCs/>
          <w:sz w:val="11"/>
          <w:szCs w:val="21"/>
        </w:rPr>
        <w:t>扩展为杂质能带，多子在运动的过程中被杂质能级俘获，</w:t>
      </w:r>
      <w:r w:rsidR="00122675" w:rsidRPr="003277AF">
        <w:rPr>
          <w:rFonts w:hint="eastAsia"/>
          <w:b/>
          <w:bCs/>
          <w:iCs/>
          <w:sz w:val="11"/>
          <w:szCs w:val="21"/>
        </w:rPr>
        <w:t>多子迁移率下降</w:t>
      </w:r>
      <w:r w:rsidR="00745BAD" w:rsidRPr="003277AF">
        <w:rPr>
          <w:rFonts w:hint="eastAsia"/>
          <w:iCs/>
          <w:sz w:val="11"/>
          <w:szCs w:val="21"/>
        </w:rPr>
        <w:t>；</w:t>
      </w:r>
      <w:r w:rsidR="007A1A14" w:rsidRPr="003277AF">
        <w:rPr>
          <w:rFonts w:hint="eastAsia"/>
          <w:iCs/>
          <w:sz w:val="11"/>
          <w:szCs w:val="21"/>
        </w:rPr>
        <w:t>部分多子在杂质原子间运动，不参与导电；少子在正常能级能带中运动，受影响较小。</w:t>
      </w:r>
      <w:r w:rsidR="004B0131" w:rsidRPr="003277AF">
        <w:rPr>
          <w:rFonts w:hint="eastAsia"/>
          <w:iCs/>
          <w:sz w:val="11"/>
          <w:szCs w:val="21"/>
        </w:rPr>
        <w:t>由电离杂质散射，</w:t>
      </w:r>
      <m:oMath>
        <m:sSub>
          <m:sSubPr>
            <m:ctrlPr>
              <w:rPr>
                <w:rFonts w:ascii="Cambria Math" w:hAnsi="Cambria Math"/>
                <w:i/>
                <w:iCs/>
                <w:sz w:val="11"/>
                <w:szCs w:val="21"/>
              </w:rPr>
            </m:ctrlPr>
          </m:sSubPr>
          <m:e>
            <m:r>
              <w:rPr>
                <w:rFonts w:ascii="Cambria Math" w:hAnsi="Cambria Math" w:hint="eastAsia"/>
                <w:sz w:val="11"/>
                <w:szCs w:val="21"/>
              </w:rPr>
              <m:t>N</m:t>
            </m:r>
            <m:ctrlPr>
              <w:rPr>
                <w:rFonts w:ascii="Cambria Math" w:hAnsi="Cambria Math" w:hint="eastAsia"/>
                <w:i/>
                <w:iCs/>
                <w:sz w:val="11"/>
                <w:szCs w:val="21"/>
              </w:rPr>
            </m:ctrlPr>
          </m:e>
          <m:sub>
            <m:r>
              <w:rPr>
                <w:rFonts w:ascii="Cambria Math" w:hAnsi="Cambria Math" w:hint="eastAsia"/>
                <w:sz w:val="11"/>
                <w:szCs w:val="21"/>
              </w:rPr>
              <m:t>i</m:t>
            </m:r>
          </m:sub>
        </m:sSub>
        <m:r>
          <m:rPr>
            <m:sty m:val="p"/>
          </m:rPr>
          <w:rPr>
            <w:rFonts w:ascii="Cambria Math" w:hAnsi="Cambria Math" w:hint="eastAsia"/>
            <w:sz w:val="11"/>
            <w:szCs w:val="21"/>
          </w:rPr>
          <m:t>↑</m:t>
        </m:r>
        <m:r>
          <w:rPr>
            <w:rFonts w:ascii="Cambria Math" w:hAnsi="Cambria Math"/>
            <w:sz w:val="11"/>
            <w:szCs w:val="21"/>
          </w:rPr>
          <m:t xml:space="preserve">, </m:t>
        </m:r>
        <m:r>
          <m:rPr>
            <m:sty m:val="p"/>
          </m:rPr>
          <w:rPr>
            <w:rFonts w:ascii="Cambria Math" w:hAnsi="Cambria Math"/>
            <w:sz w:val="11"/>
            <w:szCs w:val="21"/>
          </w:rPr>
          <m:t>τ</m:t>
        </m:r>
        <m:r>
          <m:rPr>
            <m:sty m:val="p"/>
          </m:rPr>
          <w:rPr>
            <w:rFonts w:ascii="Cambria Math" w:hAnsi="Cambria Math" w:hint="eastAsia"/>
            <w:sz w:val="11"/>
            <w:szCs w:val="21"/>
          </w:rPr>
          <m:t>↓</m:t>
        </m:r>
        <m:r>
          <w:rPr>
            <w:rFonts w:ascii="Cambria Math" w:hAnsi="Cambria Math"/>
            <w:sz w:val="11"/>
            <w:szCs w:val="21"/>
          </w:rPr>
          <m:t xml:space="preserve">, </m:t>
        </m:r>
        <m:r>
          <m:rPr>
            <m:sty m:val="p"/>
          </m:rPr>
          <w:rPr>
            <w:rFonts w:ascii="Cambria Math" w:hAnsi="Cambria Math"/>
            <w:sz w:val="11"/>
            <w:szCs w:val="21"/>
          </w:rPr>
          <m:t>μ</m:t>
        </m:r>
        <m:r>
          <m:rPr>
            <m:sty m:val="p"/>
          </m:rPr>
          <w:rPr>
            <w:rFonts w:ascii="Cambria Math" w:hAnsi="Cambria Math" w:hint="eastAsia"/>
            <w:sz w:val="11"/>
            <w:szCs w:val="21"/>
          </w:rPr>
          <m:t>↓</m:t>
        </m:r>
      </m:oMath>
      <w:r w:rsidR="004B0131" w:rsidRPr="003277AF">
        <w:rPr>
          <w:rFonts w:hint="eastAsia"/>
          <w:iCs/>
          <w:sz w:val="11"/>
          <w:szCs w:val="21"/>
        </w:rPr>
        <w:t>（多</w:t>
      </w:r>
      <w:r w:rsidR="004B0131" w:rsidRPr="003277AF">
        <w:rPr>
          <w:rFonts w:hint="eastAsia"/>
          <w:iCs/>
          <w:sz w:val="11"/>
          <w:szCs w:val="21"/>
        </w:rPr>
        <w:t>/</w:t>
      </w:r>
      <w:r w:rsidR="004B0131" w:rsidRPr="003277AF">
        <w:rPr>
          <w:rFonts w:hint="eastAsia"/>
          <w:iCs/>
          <w:sz w:val="11"/>
          <w:szCs w:val="21"/>
        </w:rPr>
        <w:t>少子均成立）；</w:t>
      </w:r>
      <w:r w:rsidR="009C37BC" w:rsidRPr="003277AF">
        <w:rPr>
          <w:rFonts w:hint="eastAsia"/>
          <w:iCs/>
          <w:sz w:val="11"/>
          <w:szCs w:val="21"/>
        </w:rPr>
        <w:t>对</w:t>
      </w:r>
      <w:r w:rsidR="009C37BC" w:rsidRPr="003277AF">
        <w:rPr>
          <w:rFonts w:hint="eastAsia"/>
          <w:b/>
          <w:bCs/>
          <w:iCs/>
          <w:sz w:val="11"/>
          <w:szCs w:val="21"/>
        </w:rPr>
        <w:t>高度补偿半导体</w:t>
      </w:r>
      <w:r w:rsidR="009C37BC" w:rsidRPr="003277AF">
        <w:rPr>
          <w:rFonts w:hint="eastAsia"/>
          <w:iCs/>
          <w:sz w:val="11"/>
          <w:szCs w:val="21"/>
        </w:rPr>
        <w:t>，载流子浓度取决于两种杂质浓度之差，</w:t>
      </w:r>
      <w:r w:rsidR="009C37BC" w:rsidRPr="003277AF">
        <w:rPr>
          <w:rFonts w:hint="eastAsia"/>
          <w:b/>
          <w:bCs/>
          <w:iCs/>
          <w:sz w:val="11"/>
          <w:szCs w:val="21"/>
        </w:rPr>
        <w:t>迁移率取决于两种杂质浓度之</w:t>
      </w:r>
      <w:proofErr w:type="gramStart"/>
      <w:r w:rsidR="009C37BC" w:rsidRPr="003277AF">
        <w:rPr>
          <w:rFonts w:hint="eastAsia"/>
          <w:b/>
          <w:bCs/>
          <w:iCs/>
          <w:sz w:val="11"/>
          <w:szCs w:val="21"/>
        </w:rPr>
        <w:t>和</w:t>
      </w:r>
      <w:proofErr w:type="gramEnd"/>
    </w:p>
    <w:p w14:paraId="1FFE2401" w14:textId="4410CECE" w:rsidR="004851FF" w:rsidRPr="003277AF" w:rsidRDefault="004851FF" w:rsidP="00290643">
      <w:pPr>
        <w:rPr>
          <w:iCs/>
          <w:sz w:val="11"/>
          <w:szCs w:val="21"/>
        </w:rPr>
      </w:pPr>
      <w:r w:rsidRPr="003277AF">
        <w:rPr>
          <w:iCs/>
          <w:sz w:val="11"/>
          <w:szCs w:val="21"/>
        </w:rPr>
        <w:t>9.</w:t>
      </w:r>
      <w:r w:rsidR="006E1B46" w:rsidRPr="003277AF">
        <w:rPr>
          <w:rFonts w:hint="eastAsia"/>
          <w:iCs/>
          <w:sz w:val="11"/>
          <w:szCs w:val="21"/>
        </w:rPr>
        <w:t xml:space="preserve"> </w:t>
      </w:r>
      <m:oMath>
        <m:r>
          <m:rPr>
            <m:sty m:val="p"/>
          </m:rPr>
          <w:rPr>
            <w:rFonts w:ascii="Cambria Math" w:hAnsi="Cambria Math"/>
            <w:sz w:val="11"/>
            <w:szCs w:val="21"/>
          </w:rPr>
          <m:t>ρ</m:t>
        </m:r>
        <m:r>
          <w:rPr>
            <w:rFonts w:ascii="Cambria Math" w:hAnsi="Cambria Math"/>
            <w:sz w:val="11"/>
            <w:szCs w:val="21"/>
          </w:rPr>
          <m:t>~N</m:t>
        </m:r>
      </m:oMath>
      <w:r w:rsidR="006E1B46" w:rsidRPr="003277AF">
        <w:rPr>
          <w:rFonts w:hint="eastAsia"/>
          <w:iCs/>
          <w:sz w:val="11"/>
          <w:szCs w:val="21"/>
        </w:rPr>
        <w:t>关系</w:t>
      </w:r>
      <w:r w:rsidR="00CA6FB2" w:rsidRPr="003277AF">
        <w:rPr>
          <w:rFonts w:hint="eastAsia"/>
          <w:iCs/>
          <w:sz w:val="11"/>
          <w:szCs w:val="21"/>
        </w:rPr>
        <w:t>：轻掺杂</w:t>
      </w:r>
      <w:r w:rsidR="00977389" w:rsidRPr="003277AF">
        <w:rPr>
          <w:rFonts w:hint="eastAsia"/>
          <w:iCs/>
          <w:sz w:val="11"/>
          <w:szCs w:val="21"/>
        </w:rPr>
        <w:t>，杂质完全电离，迁移率随杂质浓度变化不大，电阻率随浓度线性变化；重掺杂</w:t>
      </w:r>
      <w:r w:rsidR="00DB2122" w:rsidRPr="003277AF">
        <w:rPr>
          <w:rFonts w:hint="eastAsia"/>
          <w:iCs/>
          <w:sz w:val="11"/>
          <w:szCs w:val="21"/>
        </w:rPr>
        <w:t>时，曲线偏离直线，</w:t>
      </w:r>
      <w:r w:rsidR="00962961" w:rsidRPr="003277AF">
        <w:rPr>
          <w:rFonts w:hint="eastAsia"/>
          <w:iCs/>
          <w:sz w:val="11"/>
          <w:szCs w:val="21"/>
        </w:rPr>
        <w:t>一</w:t>
      </w:r>
      <w:r w:rsidR="00211EE0" w:rsidRPr="003277AF">
        <w:rPr>
          <w:rFonts w:hint="eastAsia"/>
          <w:iCs/>
          <w:sz w:val="11"/>
          <w:szCs w:val="21"/>
        </w:rPr>
        <w:t>是因为杂质在室温下不能全部电离，在重掺杂简并半导体中情况更加严重；二是迁移率随杂质浓度的增加而显著下降</w:t>
      </w:r>
    </w:p>
    <w:p w14:paraId="47EB04E3" w14:textId="51D8DDB7" w:rsidR="00E25109" w:rsidRPr="003277AF" w:rsidRDefault="00427441" w:rsidP="00290643">
      <w:pPr>
        <w:rPr>
          <w:sz w:val="11"/>
          <w:szCs w:val="21"/>
        </w:rPr>
      </w:pPr>
      <w:r w:rsidRPr="003277AF">
        <w:rPr>
          <w:noProof/>
          <w:sz w:val="11"/>
          <w:szCs w:val="21"/>
        </w:rPr>
        <w:drawing>
          <wp:anchor distT="0" distB="0" distL="114300" distR="114300" simplePos="0" relativeHeight="251658246" behindDoc="1" locked="0" layoutInCell="1" allowOverlap="1" wp14:anchorId="2357CDC7" wp14:editId="37D74892">
            <wp:simplePos x="0" y="0"/>
            <wp:positionH relativeFrom="column">
              <wp:posOffset>1628140</wp:posOffset>
            </wp:positionH>
            <wp:positionV relativeFrom="paragraph">
              <wp:posOffset>59690</wp:posOffset>
            </wp:positionV>
            <wp:extent cx="829945" cy="612140"/>
            <wp:effectExtent l="0" t="0" r="8255" b="0"/>
            <wp:wrapTight wrapText="bothSides">
              <wp:wrapPolygon edited="0">
                <wp:start x="0" y="0"/>
                <wp:lineTo x="0" y="20838"/>
                <wp:lineTo x="21319" y="20838"/>
                <wp:lineTo x="21319" y="0"/>
                <wp:lineTo x="0" y="0"/>
              </wp:wrapPolygon>
            </wp:wrapTight>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29945" cy="612140"/>
                    </a:xfrm>
                    <a:prstGeom prst="rect">
                      <a:avLst/>
                    </a:prstGeom>
                  </pic:spPr>
                </pic:pic>
              </a:graphicData>
            </a:graphic>
            <wp14:sizeRelH relativeFrom="margin">
              <wp14:pctWidth>0</wp14:pctWidth>
            </wp14:sizeRelH>
            <wp14:sizeRelV relativeFrom="margin">
              <wp14:pctHeight>0</wp14:pctHeight>
            </wp14:sizeRelV>
          </wp:anchor>
        </w:drawing>
      </w:r>
      <w:r w:rsidR="004B24F3" w:rsidRPr="003277AF">
        <w:rPr>
          <w:rFonts w:hint="eastAsia"/>
          <w:iCs/>
          <w:sz w:val="11"/>
          <w:szCs w:val="21"/>
        </w:rPr>
        <w:t>1</w:t>
      </w:r>
      <w:r w:rsidR="004B24F3" w:rsidRPr="003277AF">
        <w:rPr>
          <w:iCs/>
          <w:sz w:val="11"/>
          <w:szCs w:val="21"/>
        </w:rPr>
        <w:t xml:space="preserve">0. </w:t>
      </w:r>
      <m:oMath>
        <m:r>
          <m:rPr>
            <m:sty m:val="p"/>
          </m:rPr>
          <w:rPr>
            <w:rFonts w:ascii="Cambria Math" w:hAnsi="Cambria Math"/>
            <w:sz w:val="11"/>
            <w:szCs w:val="21"/>
          </w:rPr>
          <m:t>ρ</m:t>
        </m:r>
        <m:r>
          <w:rPr>
            <w:rFonts w:ascii="Cambria Math" w:hAnsi="Cambria Math"/>
            <w:sz w:val="11"/>
            <w:szCs w:val="21"/>
          </w:rPr>
          <m:t>~T</m:t>
        </m:r>
      </m:oMath>
      <w:r w:rsidR="006E1B46" w:rsidRPr="003277AF">
        <w:rPr>
          <w:rFonts w:hint="eastAsia"/>
          <w:iCs/>
          <w:sz w:val="11"/>
          <w:szCs w:val="21"/>
        </w:rPr>
        <w:t>关系</w:t>
      </w:r>
      <w:r w:rsidR="00B979A8" w:rsidRPr="003277AF">
        <w:rPr>
          <w:rFonts w:hint="eastAsia"/>
          <w:iCs/>
          <w:sz w:val="11"/>
          <w:szCs w:val="21"/>
        </w:rPr>
        <w:t>：</w:t>
      </w:r>
      <w:r w:rsidR="00B979A8" w:rsidRPr="003277AF">
        <w:rPr>
          <w:rFonts w:hint="eastAsia"/>
          <w:b/>
          <w:bCs/>
          <w:iCs/>
          <w:sz w:val="11"/>
          <w:szCs w:val="21"/>
        </w:rPr>
        <w:t>1</w:t>
      </w:r>
      <w:r w:rsidR="00B979A8" w:rsidRPr="003277AF">
        <w:rPr>
          <w:b/>
          <w:bCs/>
          <w:iCs/>
          <w:sz w:val="11"/>
          <w:szCs w:val="21"/>
        </w:rPr>
        <w:t xml:space="preserve">. </w:t>
      </w:r>
      <w:r w:rsidR="00817451" w:rsidRPr="003277AF">
        <w:rPr>
          <w:rFonts w:hint="eastAsia"/>
          <w:b/>
          <w:bCs/>
          <w:iCs/>
          <w:sz w:val="11"/>
          <w:szCs w:val="21"/>
        </w:rPr>
        <w:t>AB</w:t>
      </w:r>
      <w:r w:rsidR="00B979A8" w:rsidRPr="003277AF">
        <w:rPr>
          <w:rFonts w:hint="eastAsia"/>
          <w:iCs/>
          <w:sz w:val="11"/>
          <w:szCs w:val="21"/>
        </w:rPr>
        <w:t>低温，本征激发忽略，载流子由杂质电离提供，随</w:t>
      </w:r>
      <m:oMath>
        <m:r>
          <w:rPr>
            <w:rFonts w:ascii="Cambria Math" w:hAnsi="Cambria Math"/>
            <w:sz w:val="11"/>
            <w:szCs w:val="21"/>
          </w:rPr>
          <m:t>T↑</m:t>
        </m:r>
        <m:r>
          <m:rPr>
            <m:sty m:val="p"/>
          </m:rPr>
          <w:rPr>
            <w:rFonts w:ascii="Cambria Math" w:hAnsi="Cambria Math" w:hint="eastAsia"/>
            <w:sz w:val="11"/>
            <w:szCs w:val="21"/>
          </w:rPr>
          <m:t>而↑</m:t>
        </m:r>
      </m:oMath>
      <w:r w:rsidR="00E25109" w:rsidRPr="003277AF">
        <w:rPr>
          <w:rFonts w:hint="eastAsia"/>
          <w:sz w:val="11"/>
          <w:szCs w:val="21"/>
        </w:rPr>
        <w:t>；散射由杂质电离决定，随温度升高而减少；</w:t>
      </w:r>
      <w:r w:rsidR="00E25109" w:rsidRPr="003277AF">
        <w:rPr>
          <w:rFonts w:hint="eastAsia"/>
          <w:b/>
          <w:bCs/>
          <w:sz w:val="11"/>
          <w:szCs w:val="21"/>
        </w:rPr>
        <w:t>2</w:t>
      </w:r>
      <w:r w:rsidR="00E25109" w:rsidRPr="003277AF">
        <w:rPr>
          <w:b/>
          <w:bCs/>
          <w:sz w:val="11"/>
          <w:szCs w:val="21"/>
        </w:rPr>
        <w:t xml:space="preserve">. </w:t>
      </w:r>
      <w:r w:rsidR="00817451" w:rsidRPr="003277AF">
        <w:rPr>
          <w:rFonts w:hint="eastAsia"/>
          <w:b/>
          <w:bCs/>
          <w:sz w:val="11"/>
          <w:szCs w:val="21"/>
        </w:rPr>
        <w:t>BC</w:t>
      </w:r>
      <w:r w:rsidR="00E25109" w:rsidRPr="003277AF">
        <w:rPr>
          <w:rFonts w:hint="eastAsia"/>
          <w:sz w:val="11"/>
          <w:szCs w:val="21"/>
        </w:rPr>
        <w:t>低温，本征激发不</w:t>
      </w:r>
      <w:r w:rsidR="00A4082E" w:rsidRPr="003277AF">
        <w:rPr>
          <w:rFonts w:hint="eastAsia"/>
          <w:sz w:val="11"/>
          <w:szCs w:val="21"/>
        </w:rPr>
        <w:t>明显</w:t>
      </w:r>
      <w:r w:rsidR="00E25109" w:rsidRPr="003277AF">
        <w:rPr>
          <w:rFonts w:hint="eastAsia"/>
          <w:sz w:val="11"/>
          <w:szCs w:val="21"/>
        </w:rPr>
        <w:t>，杂质全部电离，晶格振动</w:t>
      </w:r>
      <w:proofErr w:type="gramStart"/>
      <w:r w:rsidR="00E25109" w:rsidRPr="003277AF">
        <w:rPr>
          <w:rFonts w:hint="eastAsia"/>
          <w:sz w:val="11"/>
          <w:szCs w:val="21"/>
        </w:rPr>
        <w:t>散射占</w:t>
      </w:r>
      <w:proofErr w:type="gramEnd"/>
      <w:r w:rsidR="00E25109" w:rsidRPr="003277AF">
        <w:rPr>
          <w:rFonts w:hint="eastAsia"/>
          <w:sz w:val="11"/>
          <w:szCs w:val="21"/>
        </w:rPr>
        <w:t>主要成分；</w:t>
      </w:r>
      <w:r w:rsidR="00E25109" w:rsidRPr="003277AF">
        <w:rPr>
          <w:rFonts w:hint="eastAsia"/>
          <w:b/>
          <w:bCs/>
          <w:sz w:val="11"/>
          <w:szCs w:val="21"/>
        </w:rPr>
        <w:t>3</w:t>
      </w:r>
      <w:r w:rsidR="00E25109" w:rsidRPr="003277AF">
        <w:rPr>
          <w:b/>
          <w:bCs/>
          <w:sz w:val="11"/>
          <w:szCs w:val="21"/>
        </w:rPr>
        <w:t xml:space="preserve">. </w:t>
      </w:r>
      <w:r w:rsidR="00817451" w:rsidRPr="003277AF">
        <w:rPr>
          <w:b/>
          <w:bCs/>
          <w:sz w:val="11"/>
          <w:szCs w:val="21"/>
        </w:rPr>
        <w:t>CD</w:t>
      </w:r>
      <w:r w:rsidR="00E25109" w:rsidRPr="003277AF">
        <w:rPr>
          <w:rFonts w:hint="eastAsia"/>
          <w:sz w:val="11"/>
          <w:szCs w:val="21"/>
        </w:rPr>
        <w:t>本征激发快速</w:t>
      </w:r>
      <w:r w:rsidR="00A4082E" w:rsidRPr="003277AF">
        <w:rPr>
          <w:rFonts w:hint="eastAsia"/>
          <w:sz w:val="11"/>
          <w:szCs w:val="21"/>
        </w:rPr>
        <w:t>增加</w:t>
      </w:r>
      <w:r w:rsidR="00E25109" w:rsidRPr="003277AF">
        <w:rPr>
          <w:rFonts w:hint="eastAsia"/>
          <w:sz w:val="11"/>
          <w:szCs w:val="21"/>
        </w:rPr>
        <w:t>，电导率提升</w:t>
      </w:r>
      <w:r w:rsidR="00817451" w:rsidRPr="003277AF">
        <w:rPr>
          <w:rFonts w:hint="eastAsia"/>
          <w:sz w:val="11"/>
          <w:szCs w:val="21"/>
        </w:rPr>
        <w:t>。本征导电起作用时，一般器件就不能正常工作，此时为器件最高工作温度。杂质越多，禁带越宽，</w:t>
      </w:r>
      <w:r w:rsidR="00817451" w:rsidRPr="003277AF">
        <w:rPr>
          <w:rFonts w:hint="eastAsia"/>
          <w:sz w:val="11"/>
          <w:szCs w:val="21"/>
        </w:rPr>
        <w:t>C</w:t>
      </w:r>
      <w:r w:rsidR="00817451" w:rsidRPr="003277AF">
        <w:rPr>
          <w:rFonts w:hint="eastAsia"/>
          <w:sz w:val="11"/>
          <w:szCs w:val="21"/>
        </w:rPr>
        <w:t>点温度越高</w:t>
      </w:r>
    </w:p>
    <w:p w14:paraId="35F2A232" w14:textId="0744AF28" w:rsidR="006431A4" w:rsidRPr="003277AF" w:rsidRDefault="005B049B" w:rsidP="009405DC">
      <w:pPr>
        <w:rPr>
          <w:sz w:val="11"/>
          <w:szCs w:val="21"/>
        </w:rPr>
      </w:pPr>
      <w:r w:rsidRPr="004907D7">
        <w:rPr>
          <w:iCs/>
          <w:noProof/>
          <w:sz w:val="11"/>
          <w:szCs w:val="21"/>
        </w:rPr>
        <w:drawing>
          <wp:anchor distT="0" distB="0" distL="114300" distR="114300" simplePos="0" relativeHeight="251679232" behindDoc="0" locked="0" layoutInCell="1" allowOverlap="1" wp14:anchorId="54623CC2" wp14:editId="1FAFA15D">
            <wp:simplePos x="0" y="0"/>
            <wp:positionH relativeFrom="margin">
              <wp:align>right</wp:align>
            </wp:positionH>
            <wp:positionV relativeFrom="paragraph">
              <wp:posOffset>758524</wp:posOffset>
            </wp:positionV>
            <wp:extent cx="2529840" cy="518795"/>
            <wp:effectExtent l="0" t="0" r="381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9840" cy="518795"/>
                    </a:xfrm>
                    <a:prstGeom prst="rect">
                      <a:avLst/>
                    </a:prstGeom>
                  </pic:spPr>
                </pic:pic>
              </a:graphicData>
            </a:graphic>
            <wp14:sizeRelH relativeFrom="margin">
              <wp14:pctWidth>0</wp14:pctWidth>
            </wp14:sizeRelH>
            <wp14:sizeRelV relativeFrom="margin">
              <wp14:pctHeight>0</wp14:pctHeight>
            </wp14:sizeRelV>
          </wp:anchor>
        </w:drawing>
      </w:r>
      <w:r w:rsidR="006431A4" w:rsidRPr="003277AF">
        <w:rPr>
          <w:rFonts w:hint="eastAsia"/>
          <w:sz w:val="11"/>
          <w:szCs w:val="21"/>
        </w:rPr>
        <w:t>1</w:t>
      </w:r>
      <w:r w:rsidR="006431A4" w:rsidRPr="003277AF">
        <w:rPr>
          <w:sz w:val="11"/>
          <w:szCs w:val="21"/>
        </w:rPr>
        <w:t xml:space="preserve">1. </w:t>
      </w:r>
      <w:r w:rsidR="002D7CCB" w:rsidRPr="003277AF">
        <w:rPr>
          <w:rFonts w:hint="eastAsia"/>
          <w:b/>
          <w:bCs/>
          <w:sz w:val="11"/>
          <w:szCs w:val="21"/>
        </w:rPr>
        <w:t>强电场效应：</w:t>
      </w:r>
      <w:r w:rsidR="006B331A" w:rsidRPr="003277AF">
        <w:rPr>
          <w:rFonts w:hint="eastAsia"/>
          <w:sz w:val="11"/>
          <w:szCs w:val="21"/>
        </w:rPr>
        <w:t>当</w:t>
      </w:r>
      <m:oMath>
        <m:r>
          <m:rPr>
            <m:scr m:val="script"/>
          </m:rPr>
          <w:rPr>
            <w:rFonts w:ascii="Cambria Math" w:hAnsi="Cambria Math"/>
            <w:sz w:val="11"/>
            <w:szCs w:val="21"/>
          </w:rPr>
          <m:t>E</m:t>
        </m:r>
      </m:oMath>
      <w:r w:rsidR="006B331A" w:rsidRPr="003277AF">
        <w:rPr>
          <w:rFonts w:hint="eastAsia"/>
          <w:sz w:val="11"/>
          <w:szCs w:val="21"/>
        </w:rPr>
        <w:t>不是太大时，</w:t>
      </w:r>
      <m:oMath>
        <m:r>
          <w:rPr>
            <w:rFonts w:ascii="Cambria Math" w:hAnsi="Cambria Math"/>
            <w:sz w:val="11"/>
            <w:szCs w:val="21"/>
          </w:rPr>
          <m:t>μ</m:t>
        </m:r>
        <m:r>
          <m:rPr>
            <m:sty m:val="p"/>
          </m:rPr>
          <w:rPr>
            <w:rFonts w:ascii="Cambria Math" w:hAnsi="Cambria Math" w:hint="eastAsia"/>
            <w:sz w:val="11"/>
            <w:szCs w:val="21"/>
          </w:rPr>
          <m:t>与</m:t>
        </m:r>
        <m:r>
          <m:rPr>
            <m:scr m:val="script"/>
            <m:sty m:val="p"/>
          </m:rPr>
          <w:rPr>
            <w:rFonts w:ascii="Cambria Math" w:hAnsi="Cambria Math"/>
            <w:sz w:val="11"/>
            <w:szCs w:val="21"/>
          </w:rPr>
          <m:t>E</m:t>
        </m:r>
        <m:r>
          <m:rPr>
            <m:sty m:val="p"/>
          </m:rPr>
          <w:rPr>
            <w:rFonts w:ascii="Cambria Math" w:hAnsi="Cambria Math" w:hint="eastAsia"/>
            <w:sz w:val="11"/>
            <w:szCs w:val="21"/>
          </w:rPr>
          <m:t>无关</m:t>
        </m:r>
      </m:oMath>
      <w:r w:rsidR="002664FC" w:rsidRPr="003277AF">
        <w:rPr>
          <w:rFonts w:hint="eastAsia"/>
          <w:iCs/>
          <w:sz w:val="11"/>
          <w:szCs w:val="21"/>
        </w:rPr>
        <w:t>，此时平均漂移速度与</w:t>
      </w:r>
      <m:oMath>
        <m:r>
          <m:rPr>
            <m:scr m:val="script"/>
          </m:rPr>
          <w:rPr>
            <w:rFonts w:ascii="Cambria Math" w:hAnsi="Cambria Math"/>
            <w:sz w:val="11"/>
            <w:szCs w:val="21"/>
          </w:rPr>
          <m:t>E</m:t>
        </m:r>
      </m:oMath>
      <w:r w:rsidR="00DF11E3" w:rsidRPr="003277AF">
        <w:rPr>
          <w:rFonts w:hint="eastAsia"/>
          <w:iCs/>
          <w:sz w:val="11"/>
          <w:szCs w:val="21"/>
        </w:rPr>
        <w:t>成正比</w:t>
      </w:r>
      <w:r w:rsidR="00AF5F9C" w:rsidRPr="003277AF">
        <w:rPr>
          <w:rFonts w:hint="eastAsia"/>
          <w:iCs/>
          <w:sz w:val="11"/>
          <w:szCs w:val="21"/>
        </w:rPr>
        <w:t>；在强电场下，散射增加，迁移率和电导率不再是常数（散射几率和电场有关）</w:t>
      </w:r>
      <w:r w:rsidR="00B65B3D" w:rsidRPr="003277AF">
        <w:rPr>
          <w:rFonts w:hint="eastAsia"/>
          <w:iCs/>
          <w:sz w:val="11"/>
          <w:szCs w:val="21"/>
        </w:rPr>
        <w:t>，平均漂移速度</w:t>
      </w:r>
      <w:r w:rsidR="00DA30AC" w:rsidRPr="003277AF">
        <w:rPr>
          <w:rFonts w:hint="eastAsia"/>
          <w:iCs/>
          <w:sz w:val="11"/>
          <w:szCs w:val="21"/>
        </w:rPr>
        <w:t>的增加变得缓慢最后达到饱和。其可用热载流子和</w:t>
      </w:r>
      <w:r w:rsidR="00E8468D" w:rsidRPr="003277AF">
        <w:rPr>
          <w:rFonts w:hint="eastAsia"/>
          <w:iCs/>
          <w:sz w:val="11"/>
          <w:szCs w:val="21"/>
        </w:rPr>
        <w:t>光学波的晶格散射进行</w:t>
      </w:r>
      <w:r w:rsidR="008604B7" w:rsidRPr="003277AF">
        <w:rPr>
          <w:rFonts w:hint="eastAsia"/>
          <w:iCs/>
          <w:sz w:val="11"/>
          <w:szCs w:val="21"/>
        </w:rPr>
        <w:t>解释</w:t>
      </w:r>
      <w:r w:rsidR="00003E8F" w:rsidRPr="003277AF">
        <w:rPr>
          <w:rFonts w:hint="eastAsia"/>
          <w:iCs/>
          <w:sz w:val="11"/>
          <w:szCs w:val="21"/>
        </w:rPr>
        <w:t>：</w:t>
      </w:r>
      <w:r w:rsidR="008F6D52" w:rsidRPr="003277AF">
        <w:rPr>
          <w:rFonts w:hint="eastAsia"/>
          <w:iCs/>
          <w:sz w:val="11"/>
          <w:szCs w:val="21"/>
        </w:rPr>
        <w:t>当电场很强时，载流子从电场中获得的能量，法很快以声学声子的形式释放给晶格，使其平均能量高出晶格系统的能量，即载流子的有效温度</w:t>
      </w:r>
      <m:oMath>
        <m:sSub>
          <m:sSubPr>
            <m:ctrlPr>
              <w:rPr>
                <w:rFonts w:ascii="Cambria Math" w:hAnsi="Cambria Math"/>
                <w:i/>
                <w:iCs/>
                <w:sz w:val="11"/>
                <w:szCs w:val="21"/>
              </w:rPr>
            </m:ctrlPr>
          </m:sSubPr>
          <m:e>
            <m:r>
              <w:rPr>
                <w:rFonts w:ascii="Cambria Math" w:hAnsi="Cambria Math"/>
                <w:sz w:val="11"/>
                <w:szCs w:val="21"/>
              </w:rPr>
              <m:t>T</m:t>
            </m:r>
          </m:e>
          <m:sub>
            <m:r>
              <w:rPr>
                <w:rFonts w:ascii="Cambria Math" w:hAnsi="Cambria Math" w:hint="eastAsia"/>
                <w:sz w:val="11"/>
                <w:szCs w:val="21"/>
              </w:rPr>
              <m:t>e</m:t>
            </m:r>
          </m:sub>
        </m:sSub>
      </m:oMath>
      <w:r w:rsidR="008F6D52" w:rsidRPr="003277AF">
        <w:rPr>
          <w:rFonts w:hint="eastAsia"/>
          <w:iCs/>
          <w:sz w:val="11"/>
          <w:szCs w:val="21"/>
        </w:rPr>
        <w:t>比晶格温度</w:t>
      </w:r>
      <w:r w:rsidR="007E67CA" w:rsidRPr="003277AF">
        <w:rPr>
          <w:iCs/>
          <w:sz w:val="11"/>
          <w:szCs w:val="21"/>
        </w:rPr>
        <w:t>T</w:t>
      </w:r>
      <w:r w:rsidR="008F6D52" w:rsidRPr="003277AF">
        <w:rPr>
          <w:rFonts w:hint="eastAsia"/>
          <w:iCs/>
          <w:sz w:val="11"/>
          <w:szCs w:val="21"/>
        </w:rPr>
        <w:t>高。</w:t>
      </w:r>
      <w:r w:rsidR="007F3AF9" w:rsidRPr="003277AF">
        <w:rPr>
          <w:rFonts w:hint="eastAsia"/>
          <w:iCs/>
          <w:sz w:val="11"/>
          <w:szCs w:val="21"/>
        </w:rPr>
        <w:t>随着电场增强，</w:t>
      </w:r>
      <m:oMath>
        <m:sSub>
          <m:sSubPr>
            <m:ctrlPr>
              <w:rPr>
                <w:rFonts w:ascii="Cambria Math" w:hAnsi="Cambria Math"/>
                <w:i/>
                <w:iCs/>
                <w:sz w:val="11"/>
                <w:szCs w:val="21"/>
              </w:rPr>
            </m:ctrlPr>
          </m:sSubPr>
          <m:e>
            <m:r>
              <w:rPr>
                <w:rFonts w:ascii="Cambria Math" w:hAnsi="Cambria Math" w:hint="eastAsia"/>
                <w:sz w:val="11"/>
                <w:szCs w:val="21"/>
              </w:rPr>
              <m:t>T</m:t>
            </m:r>
            <m:ctrlPr>
              <w:rPr>
                <w:rFonts w:ascii="Cambria Math" w:hAnsi="Cambria Math" w:hint="eastAsia"/>
                <w:i/>
                <w:iCs/>
                <w:sz w:val="11"/>
                <w:szCs w:val="21"/>
              </w:rPr>
            </m:ctrlPr>
          </m:e>
          <m:sub>
            <m:r>
              <w:rPr>
                <w:rFonts w:ascii="Cambria Math" w:hAnsi="Cambria Math"/>
                <w:sz w:val="11"/>
                <w:szCs w:val="21"/>
              </w:rPr>
              <m:t>e</m:t>
            </m:r>
          </m:sub>
        </m:sSub>
        <m:r>
          <m:rPr>
            <m:sty m:val="p"/>
          </m:rPr>
          <w:rPr>
            <w:rFonts w:ascii="Cambria Math" w:hAnsi="Cambria Math" w:hint="eastAsia"/>
            <w:sz w:val="11"/>
            <w:szCs w:val="21"/>
          </w:rPr>
          <m:t>比</m:t>
        </m:r>
        <m:r>
          <m:rPr>
            <m:sty m:val="p"/>
          </m:rPr>
          <w:rPr>
            <w:rFonts w:ascii="Cambria Math" w:hAnsi="Cambria Math"/>
            <w:sz w:val="11"/>
            <w:szCs w:val="21"/>
          </w:rPr>
          <m:t>T</m:t>
        </m:r>
        <m:r>
          <m:rPr>
            <m:sty m:val="p"/>
          </m:rPr>
          <w:rPr>
            <w:rFonts w:ascii="Cambria Math" w:hAnsi="Cambria Math" w:hint="eastAsia"/>
            <w:sz w:val="11"/>
            <w:szCs w:val="21"/>
          </w:rPr>
          <m:t>高的</m:t>
        </m:r>
      </m:oMath>
      <w:r w:rsidR="008935A2" w:rsidRPr="003277AF">
        <w:rPr>
          <w:rFonts w:hint="eastAsia"/>
          <w:sz w:val="11"/>
          <w:szCs w:val="21"/>
        </w:rPr>
        <w:t>越多</w:t>
      </w:r>
      <w:r w:rsidR="009405DC" w:rsidRPr="003277AF">
        <w:rPr>
          <w:rFonts w:hint="eastAsia"/>
          <w:sz w:val="11"/>
          <w:szCs w:val="21"/>
        </w:rPr>
        <w:t>，载流子的迁移率会变得越小。当电场进一步增强时，电子从电场获得多余能量可全部以光学声子的形式释放给晶格。从而使漂移速度达到饱和。</w:t>
      </w:r>
    </w:p>
    <w:p w14:paraId="07F21908" w14:textId="6111E9D6" w:rsidR="00C8464A" w:rsidRPr="003277AF" w:rsidRDefault="00C8464A" w:rsidP="009405DC">
      <w:pPr>
        <w:rPr>
          <w:sz w:val="11"/>
          <w:szCs w:val="21"/>
        </w:rPr>
      </w:pPr>
      <w:r w:rsidRPr="003277AF">
        <w:rPr>
          <w:rFonts w:hint="eastAsia"/>
          <w:sz w:val="11"/>
          <w:szCs w:val="21"/>
        </w:rPr>
        <w:t>1</w:t>
      </w:r>
      <w:r w:rsidRPr="003277AF">
        <w:rPr>
          <w:sz w:val="11"/>
          <w:szCs w:val="21"/>
        </w:rPr>
        <w:t xml:space="preserve">2. </w:t>
      </w:r>
      <w:r w:rsidRPr="003277AF">
        <w:rPr>
          <w:rFonts w:hint="eastAsia"/>
          <w:b/>
          <w:bCs/>
          <w:sz w:val="11"/>
          <w:szCs w:val="21"/>
        </w:rPr>
        <w:t>速度过冲效应</w:t>
      </w:r>
      <w:r w:rsidR="00A51EAB" w:rsidRPr="003277AF">
        <w:rPr>
          <w:rFonts w:hint="eastAsia"/>
          <w:sz w:val="11"/>
          <w:szCs w:val="21"/>
        </w:rPr>
        <w:t>：</w:t>
      </w:r>
      <w:r w:rsidR="00487C79" w:rsidRPr="003277AF">
        <w:rPr>
          <w:rFonts w:hint="eastAsia"/>
          <w:sz w:val="11"/>
          <w:szCs w:val="21"/>
        </w:rPr>
        <w:t>现象：载流子有一个平均能量稳定值变到另一个能量稳定</w:t>
      </w:r>
      <w:proofErr w:type="gramStart"/>
      <w:r w:rsidR="00487C79" w:rsidRPr="003277AF">
        <w:rPr>
          <w:rFonts w:hint="eastAsia"/>
          <w:sz w:val="11"/>
          <w:szCs w:val="21"/>
        </w:rPr>
        <w:t>值需要</w:t>
      </w:r>
      <w:proofErr w:type="gramEnd"/>
      <w:r w:rsidR="00487C79" w:rsidRPr="003277AF">
        <w:rPr>
          <w:rFonts w:hint="eastAsia"/>
          <w:sz w:val="11"/>
          <w:szCs w:val="21"/>
        </w:rPr>
        <w:t>一定的时间（能量弛豫时间）。载流子的加速时间小于能量的弛豫时间，载流子的漂移速度远远超过平均漂移速度。</w:t>
      </w:r>
      <w:r w:rsidR="00EA6900" w:rsidRPr="003277AF">
        <w:rPr>
          <w:rFonts w:hint="eastAsia"/>
          <w:sz w:val="11"/>
          <w:szCs w:val="21"/>
        </w:rPr>
        <w:t>这是因为在强电场作用下，载流子的平均能量显著增加，电场作用下的分布函数相对</w:t>
      </w:r>
      <w:proofErr w:type="gramStart"/>
      <w:r w:rsidR="00EA6900" w:rsidRPr="003277AF">
        <w:rPr>
          <w:rFonts w:hint="eastAsia"/>
          <w:sz w:val="11"/>
          <w:szCs w:val="21"/>
        </w:rPr>
        <w:t>于平衡</w:t>
      </w:r>
      <w:proofErr w:type="gramEnd"/>
      <w:r w:rsidR="00EA6900" w:rsidRPr="003277AF">
        <w:rPr>
          <w:rFonts w:hint="eastAsia"/>
          <w:sz w:val="11"/>
          <w:szCs w:val="21"/>
        </w:rPr>
        <w:t>时的改变不再是小量</w:t>
      </w:r>
      <w:r w:rsidR="00487C79" w:rsidRPr="003277AF">
        <w:rPr>
          <w:rFonts w:hint="eastAsia"/>
          <w:sz w:val="11"/>
          <w:szCs w:val="21"/>
        </w:rPr>
        <w:t>。</w:t>
      </w:r>
      <w:r w:rsidR="00487C79" w:rsidRPr="003277AF">
        <w:rPr>
          <w:rFonts w:hint="eastAsia"/>
          <w:sz w:val="11"/>
          <w:szCs w:val="21"/>
        </w:rPr>
        <w:t xml:space="preserve"> </w:t>
      </w:r>
    </w:p>
    <w:p w14:paraId="7764989D" w14:textId="3A0F4052" w:rsidR="00E74F50" w:rsidRPr="003277AF" w:rsidRDefault="00E74F50" w:rsidP="00DD6D34">
      <w:pPr>
        <w:rPr>
          <w:sz w:val="11"/>
          <w:szCs w:val="21"/>
        </w:rPr>
      </w:pPr>
      <w:r w:rsidRPr="003277AF">
        <w:rPr>
          <w:rFonts w:hint="eastAsia"/>
          <w:sz w:val="11"/>
          <w:szCs w:val="21"/>
        </w:rPr>
        <w:t>1</w:t>
      </w:r>
      <w:r w:rsidRPr="003277AF">
        <w:rPr>
          <w:sz w:val="11"/>
          <w:szCs w:val="21"/>
        </w:rPr>
        <w:t xml:space="preserve">3. </w:t>
      </w:r>
      <w:proofErr w:type="gramStart"/>
      <w:r w:rsidRPr="003277AF">
        <w:rPr>
          <w:rFonts w:hint="eastAsia"/>
          <w:b/>
          <w:bCs/>
          <w:sz w:val="11"/>
          <w:szCs w:val="21"/>
        </w:rPr>
        <w:t>多能谷散射</w:t>
      </w:r>
      <w:proofErr w:type="gramEnd"/>
      <w:r w:rsidRPr="003277AF">
        <w:rPr>
          <w:rFonts w:hint="eastAsia"/>
          <w:sz w:val="11"/>
          <w:szCs w:val="21"/>
        </w:rPr>
        <w:t>：</w:t>
      </w:r>
      <w:r w:rsidR="00DD6D34" w:rsidRPr="003277AF">
        <w:rPr>
          <w:rFonts w:hint="eastAsia"/>
          <w:sz w:val="11"/>
          <w:szCs w:val="21"/>
        </w:rPr>
        <w:t>由于</w:t>
      </w:r>
      <w:r w:rsidR="00DD6D34" w:rsidRPr="003277AF">
        <w:rPr>
          <w:rFonts w:hint="eastAsia"/>
          <w:sz w:val="11"/>
          <w:szCs w:val="21"/>
        </w:rPr>
        <w:t xml:space="preserve"> GaAs </w:t>
      </w:r>
      <w:r w:rsidR="00DD6D34" w:rsidRPr="003277AF">
        <w:rPr>
          <w:rFonts w:hint="eastAsia"/>
          <w:sz w:val="11"/>
          <w:szCs w:val="21"/>
        </w:rPr>
        <w:t>的导带具有</w:t>
      </w:r>
      <w:proofErr w:type="gramStart"/>
      <w:r w:rsidR="00DD6D34" w:rsidRPr="003277AF">
        <w:rPr>
          <w:rFonts w:hint="eastAsia"/>
          <w:sz w:val="11"/>
          <w:szCs w:val="21"/>
        </w:rPr>
        <w:t>多能谷结构</w:t>
      </w:r>
      <w:proofErr w:type="gramEnd"/>
      <w:r w:rsidR="00DD6D34" w:rsidRPr="003277AF">
        <w:rPr>
          <w:rFonts w:hint="eastAsia"/>
          <w:sz w:val="11"/>
          <w:szCs w:val="21"/>
        </w:rPr>
        <w:t>，而</w:t>
      </w:r>
      <w:proofErr w:type="gramStart"/>
      <w:r w:rsidR="00DD6D34" w:rsidRPr="003277AF">
        <w:rPr>
          <w:rFonts w:hint="eastAsia"/>
          <w:sz w:val="11"/>
          <w:szCs w:val="21"/>
        </w:rPr>
        <w:t>最低能谷和</w:t>
      </w:r>
      <w:proofErr w:type="gramEnd"/>
      <w:r w:rsidR="00DD6D34" w:rsidRPr="003277AF">
        <w:rPr>
          <w:rFonts w:hint="eastAsia"/>
          <w:sz w:val="11"/>
          <w:szCs w:val="21"/>
        </w:rPr>
        <w:t>次低能谷间的能量间隔较小，当电场强度达到一定程度时，最低能谷中电子从电场中获得能量后</w:t>
      </w:r>
      <w:r w:rsidR="00DD6D34" w:rsidRPr="003277AF">
        <w:rPr>
          <w:rFonts w:hint="eastAsia"/>
          <w:sz w:val="11"/>
          <w:szCs w:val="21"/>
        </w:rPr>
        <w:t>,</w:t>
      </w:r>
      <w:r w:rsidR="00DD6D34" w:rsidRPr="003277AF">
        <w:rPr>
          <w:rFonts w:hint="eastAsia"/>
          <w:sz w:val="11"/>
          <w:szCs w:val="21"/>
        </w:rPr>
        <w:t>使其与次低能谷的能量相当。即会发生谷间散射，低能谷中的电子向高能谷中转移，且随电场强度的进一步增加，转移的电子越多，高能谷中电子的有效质量远大于低能谷的有效质量，</w:t>
      </w:r>
      <w:r w:rsidR="00DD6D34" w:rsidRPr="003277AF">
        <w:rPr>
          <w:rFonts w:hint="eastAsia"/>
          <w:sz w:val="11"/>
          <w:szCs w:val="21"/>
        </w:rPr>
        <w:t xml:space="preserve"> </w:t>
      </w:r>
      <w:r w:rsidR="00DD6D34" w:rsidRPr="003277AF">
        <w:rPr>
          <w:rFonts w:hint="eastAsia"/>
          <w:sz w:val="11"/>
          <w:szCs w:val="21"/>
        </w:rPr>
        <w:t>因而在这个区域内会出现</w:t>
      </w:r>
      <w:r w:rsidR="00DD6D34" w:rsidRPr="00A23910">
        <w:rPr>
          <w:rFonts w:hint="eastAsia"/>
          <w:b/>
          <w:bCs/>
          <w:sz w:val="11"/>
          <w:szCs w:val="21"/>
        </w:rPr>
        <w:t>微分负电导</w:t>
      </w:r>
      <w:r w:rsidR="00DD6D34" w:rsidRPr="003277AF">
        <w:rPr>
          <w:rFonts w:hint="eastAsia"/>
          <w:sz w:val="11"/>
          <w:szCs w:val="21"/>
        </w:rPr>
        <w:t>现象。</w:t>
      </w:r>
      <w:r w:rsidR="00BD3FAB" w:rsidRPr="003277AF">
        <w:rPr>
          <w:rFonts w:hint="eastAsia"/>
          <w:sz w:val="11"/>
          <w:szCs w:val="21"/>
        </w:rPr>
        <w:t>电子的迁移率为负值。在这个区域中电子的平均漂移速度随电场的增加而减小。</w:t>
      </w:r>
    </w:p>
    <w:p w14:paraId="6B6F2437" w14:textId="212D0D52" w:rsidR="003C2935" w:rsidRPr="003277AF" w:rsidRDefault="007142D4" w:rsidP="00DD6D34">
      <w:pPr>
        <w:rPr>
          <w:sz w:val="11"/>
          <w:szCs w:val="21"/>
        </w:rPr>
      </w:pPr>
      <w:r w:rsidRPr="003277AF">
        <w:rPr>
          <w:noProof/>
          <w:sz w:val="11"/>
          <w:szCs w:val="21"/>
        </w:rPr>
        <w:drawing>
          <wp:anchor distT="0" distB="0" distL="114300" distR="114300" simplePos="0" relativeHeight="251658247" behindDoc="0" locked="0" layoutInCell="1" allowOverlap="1" wp14:anchorId="68513BB6" wp14:editId="29A86B0A">
            <wp:simplePos x="0" y="0"/>
            <wp:positionH relativeFrom="margin">
              <wp:posOffset>8011795</wp:posOffset>
            </wp:positionH>
            <wp:positionV relativeFrom="paragraph">
              <wp:posOffset>144145</wp:posOffset>
            </wp:positionV>
            <wp:extent cx="2521585" cy="864235"/>
            <wp:effectExtent l="0" t="0" r="0"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21585" cy="864235"/>
                    </a:xfrm>
                    <a:prstGeom prst="rect">
                      <a:avLst/>
                    </a:prstGeom>
                  </pic:spPr>
                </pic:pic>
              </a:graphicData>
            </a:graphic>
            <wp14:sizeRelH relativeFrom="margin">
              <wp14:pctWidth>0</wp14:pctWidth>
            </wp14:sizeRelH>
            <wp14:sizeRelV relativeFrom="margin">
              <wp14:pctHeight>0</wp14:pctHeight>
            </wp14:sizeRelV>
          </wp:anchor>
        </w:drawing>
      </w:r>
      <w:r w:rsidR="00D91C17" w:rsidRPr="003277AF">
        <w:rPr>
          <w:rFonts w:hint="eastAsia"/>
          <w:sz w:val="11"/>
          <w:szCs w:val="21"/>
        </w:rPr>
        <w:t>1</w:t>
      </w:r>
      <w:r w:rsidR="00D91C17" w:rsidRPr="003277AF">
        <w:rPr>
          <w:sz w:val="11"/>
          <w:szCs w:val="21"/>
        </w:rPr>
        <w:t xml:space="preserve">4. </w:t>
      </w:r>
      <w:r w:rsidR="00D91C17" w:rsidRPr="003277AF">
        <w:rPr>
          <w:rFonts w:hint="eastAsia"/>
          <w:b/>
          <w:bCs/>
          <w:sz w:val="11"/>
          <w:szCs w:val="21"/>
        </w:rPr>
        <w:t>霍尔效应</w:t>
      </w:r>
      <w:r w:rsidR="00023869" w:rsidRPr="003277AF">
        <w:rPr>
          <w:rFonts w:hint="eastAsia"/>
          <w:b/>
          <w:bCs/>
          <w:sz w:val="11"/>
          <w:szCs w:val="21"/>
        </w:rPr>
        <w:t>：</w:t>
      </w:r>
      <m:oMath>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y</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R</m:t>
            </m:r>
          </m:e>
          <m:sub>
            <m:r>
              <w:rPr>
                <w:rFonts w:ascii="Cambria Math" w:hAnsi="Cambria Math"/>
                <w:sz w:val="11"/>
                <w:szCs w:val="21"/>
              </w:rPr>
              <m:t>H</m:t>
            </m:r>
          </m:sub>
        </m:sSub>
        <m:sSub>
          <m:sSubPr>
            <m:ctrlPr>
              <w:rPr>
                <w:rFonts w:ascii="Cambria Math" w:hAnsi="Cambria Math"/>
                <w:i/>
                <w:sz w:val="11"/>
                <w:szCs w:val="21"/>
              </w:rPr>
            </m:ctrlPr>
          </m:sSubPr>
          <m:e>
            <m:r>
              <w:rPr>
                <w:rFonts w:ascii="Cambria Math" w:hAnsi="Cambria Math"/>
                <w:sz w:val="11"/>
                <w:szCs w:val="21"/>
              </w:rPr>
              <m:t>J</m:t>
            </m:r>
          </m:e>
          <m:sub>
            <m:r>
              <w:rPr>
                <w:rFonts w:ascii="Cambria Math" w:hAnsi="Cambria Math"/>
                <w:sz w:val="11"/>
                <w:szCs w:val="21"/>
              </w:rPr>
              <m:t>x</m:t>
            </m:r>
          </m:sub>
        </m:sSub>
        <m:sSub>
          <m:sSubPr>
            <m:ctrlPr>
              <w:rPr>
                <w:rFonts w:ascii="Cambria Math" w:hAnsi="Cambria Math"/>
                <w:i/>
                <w:sz w:val="11"/>
                <w:szCs w:val="21"/>
              </w:rPr>
            </m:ctrlPr>
          </m:sSubPr>
          <m:e>
            <m:r>
              <w:rPr>
                <w:rFonts w:ascii="Cambria Math" w:hAnsi="Cambria Math"/>
                <w:sz w:val="11"/>
                <w:szCs w:val="21"/>
              </w:rPr>
              <m:t>B</m:t>
            </m:r>
          </m:e>
          <m:sub>
            <m:r>
              <w:rPr>
                <w:rFonts w:ascii="Cambria Math" w:hAnsi="Cambria Math"/>
                <w:sz w:val="11"/>
                <w:szCs w:val="21"/>
              </w:rPr>
              <m:t>z</m:t>
            </m:r>
          </m:sub>
        </m:sSub>
      </m:oMath>
    </w:p>
    <w:p w14:paraId="77806E44" w14:textId="6FE0287A" w:rsidR="00F6528E" w:rsidRPr="003277AF" w:rsidRDefault="005757FF" w:rsidP="00DD6D34">
      <w:pPr>
        <w:rPr>
          <w:sz w:val="11"/>
          <w:szCs w:val="21"/>
        </w:rPr>
      </w:pPr>
      <w:r w:rsidRPr="003277AF">
        <w:rPr>
          <w:sz w:val="11"/>
          <w:szCs w:val="21"/>
        </w:rPr>
        <w:t>N</w:t>
      </w:r>
      <w:r w:rsidRPr="003277AF">
        <w:rPr>
          <w:rFonts w:hint="eastAsia"/>
          <w:sz w:val="11"/>
          <w:szCs w:val="21"/>
        </w:rPr>
        <w:t>型半导体和</w:t>
      </w:r>
      <w:r w:rsidRPr="003277AF">
        <w:rPr>
          <w:rFonts w:hint="eastAsia"/>
          <w:sz w:val="11"/>
          <w:szCs w:val="21"/>
        </w:rPr>
        <w:t>P</w:t>
      </w:r>
      <w:r w:rsidRPr="003277AF">
        <w:rPr>
          <w:rFonts w:hint="eastAsia"/>
          <w:sz w:val="11"/>
          <w:szCs w:val="21"/>
        </w:rPr>
        <w:t>型半导体的霍尔电场</w:t>
      </w:r>
      <w:r w:rsidR="007142D4" w:rsidRPr="003277AF">
        <w:rPr>
          <w:rFonts w:hint="eastAsia"/>
          <w:sz w:val="11"/>
          <w:szCs w:val="21"/>
        </w:rPr>
        <w:t>方向相反</w:t>
      </w:r>
      <w:r w:rsidR="000A3966" w:rsidRPr="003277AF">
        <w:rPr>
          <w:rFonts w:hint="eastAsia"/>
          <w:sz w:val="11"/>
          <w:szCs w:val="21"/>
        </w:rPr>
        <w:t>，其中</w:t>
      </w:r>
      <m:oMath>
        <m:r>
          <m:rPr>
            <m:sty m:val="p"/>
          </m:rPr>
          <w:rPr>
            <w:rFonts w:ascii="Cambria Math" w:hAnsi="Cambria Math"/>
            <w:sz w:val="11"/>
            <w:szCs w:val="21"/>
          </w:rPr>
          <m:t>b</m:t>
        </m:r>
        <m: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μ</m:t>
            </m:r>
          </m:e>
          <m:sub>
            <m:r>
              <w:rPr>
                <w:rFonts w:ascii="Cambria Math" w:hAnsi="Cambria Math"/>
                <w:sz w:val="11"/>
                <w:szCs w:val="21"/>
              </w:rPr>
              <m:t>-</m:t>
            </m:r>
          </m:sub>
        </m:sSub>
        <m:r>
          <m:rPr>
            <m:lit/>
          </m:rP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μ</m:t>
            </m:r>
            <m:ctrlPr>
              <w:rPr>
                <w:rFonts w:ascii="Cambria Math" w:hAnsi="Cambria Math"/>
                <w:sz w:val="11"/>
                <w:szCs w:val="21"/>
              </w:rPr>
            </m:ctrlPr>
          </m:e>
          <m:sub>
            <m:r>
              <w:rPr>
                <w:rFonts w:ascii="Cambria Math" w:hAnsi="Cambria Math"/>
                <w:sz w:val="11"/>
                <w:szCs w:val="21"/>
              </w:rPr>
              <m:t>+</m:t>
            </m:r>
          </m:sub>
        </m:sSub>
        <m:r>
          <w:rPr>
            <w:rFonts w:ascii="Cambria Math" w:hAnsi="Cambria Math"/>
            <w:sz w:val="11"/>
            <w:szCs w:val="21"/>
          </w:rPr>
          <m:t>&gt;1</m:t>
        </m:r>
      </m:oMath>
      <w:r w:rsidR="00F6528E" w:rsidRPr="003277AF">
        <w:rPr>
          <w:rFonts w:hint="eastAsia"/>
          <w:sz w:val="11"/>
          <w:szCs w:val="21"/>
        </w:rPr>
        <w:t>霍尔效应的应用：判断导电类型，测量载流子浓度，讨论散射机理，制作霍尔器件，测量转速</w:t>
      </w:r>
      <w:r w:rsidR="00986CEB" w:rsidRPr="003277AF">
        <w:rPr>
          <w:rFonts w:hint="eastAsia"/>
          <w:sz w:val="11"/>
          <w:szCs w:val="21"/>
        </w:rPr>
        <w:t>等</w:t>
      </w:r>
    </w:p>
    <w:p w14:paraId="1966BAA3" w14:textId="4B1A8566" w:rsidR="00582D18" w:rsidRPr="003277AF" w:rsidRDefault="008561EB" w:rsidP="00582D18">
      <w:pPr>
        <w:pStyle w:val="a7"/>
        <w:numPr>
          <w:ilvl w:val="0"/>
          <w:numId w:val="1"/>
        </w:numPr>
        <w:ind w:firstLineChars="0"/>
        <w:rPr>
          <w:b/>
          <w:bCs/>
        </w:rPr>
      </w:pPr>
      <w:r w:rsidRPr="003277AF">
        <w:rPr>
          <w:rFonts w:hint="eastAsia"/>
          <w:b/>
          <w:bCs/>
        </w:rPr>
        <w:t xml:space="preserve"> </w:t>
      </w:r>
      <w:r w:rsidR="00582D18" w:rsidRPr="003277AF">
        <w:rPr>
          <w:rFonts w:hint="eastAsia"/>
          <w:b/>
          <w:bCs/>
        </w:rPr>
        <w:t>非平衡载流子</w:t>
      </w:r>
    </w:p>
    <w:p w14:paraId="72E0EF70" w14:textId="7EAB4782" w:rsidR="00582D18" w:rsidRPr="003277AF" w:rsidRDefault="00906128" w:rsidP="00906128">
      <w:pPr>
        <w:rPr>
          <w:sz w:val="11"/>
          <w:szCs w:val="21"/>
        </w:rPr>
      </w:pPr>
      <w:r w:rsidRPr="003277AF">
        <w:rPr>
          <w:rFonts w:hint="eastAsia"/>
          <w:sz w:val="11"/>
          <w:szCs w:val="21"/>
        </w:rPr>
        <w:t>1</w:t>
      </w:r>
      <w:r w:rsidRPr="003277AF">
        <w:rPr>
          <w:sz w:val="11"/>
          <w:szCs w:val="21"/>
        </w:rPr>
        <w:t xml:space="preserve">. </w:t>
      </w:r>
      <w:r w:rsidRPr="003277AF">
        <w:rPr>
          <w:rFonts w:hint="eastAsia"/>
          <w:b/>
          <w:bCs/>
          <w:sz w:val="11"/>
          <w:szCs w:val="21"/>
        </w:rPr>
        <w:t>非平衡态</w:t>
      </w:r>
      <w:r w:rsidRPr="003277AF">
        <w:rPr>
          <w:rFonts w:hint="eastAsia"/>
          <w:sz w:val="11"/>
          <w:szCs w:val="21"/>
        </w:rPr>
        <w:t>：</w:t>
      </w:r>
      <w:r w:rsidR="00DC6A8C" w:rsidRPr="003277AF">
        <w:rPr>
          <w:rFonts w:hint="eastAsia"/>
          <w:sz w:val="11"/>
          <w:szCs w:val="21"/>
        </w:rPr>
        <w:t>半导体受到</w:t>
      </w:r>
      <w:r w:rsidR="006557E1" w:rsidRPr="003277AF">
        <w:rPr>
          <w:rFonts w:hint="eastAsia"/>
          <w:sz w:val="11"/>
          <w:szCs w:val="21"/>
        </w:rPr>
        <w:t>外界作用，破坏了热平衡条件，使其与热平衡状态相偏离，称为非平衡状态。</w:t>
      </w:r>
      <w:r w:rsidR="006D6FFF" w:rsidRPr="003277AF">
        <w:rPr>
          <w:rFonts w:hint="eastAsia"/>
          <w:sz w:val="11"/>
          <w:szCs w:val="21"/>
        </w:rPr>
        <w:t>比平衡状态多出来的载流子称为非平衡载流子</w:t>
      </w:r>
      <w:r w:rsidR="00134B3D" w:rsidRPr="003277AF">
        <w:rPr>
          <w:rFonts w:hint="eastAsia"/>
          <w:sz w:val="11"/>
          <w:szCs w:val="21"/>
        </w:rPr>
        <w:t>，有非平衡多子和非平衡少子之分，</w:t>
      </w:r>
      <w:r w:rsidR="00301BB2" w:rsidRPr="003277AF">
        <w:rPr>
          <w:rFonts w:hint="eastAsia"/>
          <w:sz w:val="11"/>
          <w:szCs w:val="21"/>
        </w:rPr>
        <w:t>通常非平衡载流子指的是非平衡少子。因为即使在</w:t>
      </w:r>
      <w:r w:rsidR="00301BB2" w:rsidRPr="003277AF">
        <w:rPr>
          <w:rFonts w:hint="eastAsia"/>
          <w:b/>
          <w:bCs/>
          <w:sz w:val="11"/>
          <w:szCs w:val="21"/>
        </w:rPr>
        <w:t>小注入的条件</w:t>
      </w:r>
      <w:r w:rsidR="00301BB2" w:rsidRPr="003277AF">
        <w:rPr>
          <w:rFonts w:hint="eastAsia"/>
          <w:b/>
          <w:bCs/>
          <w:sz w:val="11"/>
          <w:szCs w:val="21"/>
        </w:rPr>
        <w:t>(</w:t>
      </w:r>
      <m:oMath>
        <m:r>
          <m:rPr>
            <m:sty m:val="b"/>
          </m:rPr>
          <w:rPr>
            <w:rFonts w:ascii="Cambria Math" w:hAnsi="Cambria Math" w:hint="eastAsia"/>
            <w:sz w:val="11"/>
            <w:szCs w:val="21"/>
          </w:rPr>
          <m:t>Δ</m:t>
        </m:r>
        <m:r>
          <m:rPr>
            <m:sty m:val="bi"/>
          </m:rPr>
          <w:rPr>
            <w:rFonts w:ascii="Cambria Math" w:hAnsi="Cambria Math"/>
            <w:sz w:val="11"/>
            <w:szCs w:val="21"/>
          </w:rPr>
          <m:t>n</m:t>
        </m:r>
        <m:r>
          <m:rPr>
            <m:sty m:val="b"/>
          </m:rPr>
          <w:rPr>
            <w:rFonts w:ascii="Cambria Math" w:hAnsi="Cambria Math"/>
            <w:sz w:val="11"/>
            <w:szCs w:val="21"/>
          </w:rPr>
          <m:t>≪</m:t>
        </m:r>
        <m:sSub>
          <m:sSubPr>
            <m:ctrlPr>
              <w:rPr>
                <w:rFonts w:ascii="Cambria Math" w:hAnsi="Cambria Math"/>
                <w:b/>
                <w:bCs/>
                <w:i/>
                <w:sz w:val="11"/>
                <w:szCs w:val="21"/>
              </w:rPr>
            </m:ctrlPr>
          </m:sSubPr>
          <m:e>
            <m:r>
              <m:rPr>
                <m:sty m:val="bi"/>
              </m:rPr>
              <w:rPr>
                <w:rFonts w:ascii="Cambria Math" w:hAnsi="Cambria Math"/>
                <w:sz w:val="11"/>
                <w:szCs w:val="21"/>
              </w:rPr>
              <m:t>n</m:t>
            </m:r>
            <m:ctrlPr>
              <w:rPr>
                <w:rFonts w:ascii="Cambria Math" w:hAnsi="Cambria Math"/>
                <w:b/>
                <w:bCs/>
                <w:sz w:val="11"/>
                <w:szCs w:val="21"/>
              </w:rPr>
            </m:ctrlPr>
          </m:e>
          <m:sub>
            <m:r>
              <m:rPr>
                <m:sty m:val="bi"/>
              </m:rPr>
              <w:rPr>
                <w:rFonts w:ascii="Cambria Math" w:hAnsi="Cambria Math"/>
                <w:sz w:val="11"/>
                <w:szCs w:val="21"/>
              </w:rPr>
              <m:t>0</m:t>
            </m:r>
          </m:sub>
        </m:sSub>
        <m:r>
          <m:rPr>
            <m:sty m:val="bi"/>
          </m:rPr>
          <w:rPr>
            <w:rFonts w:ascii="Cambria Math" w:hAnsi="Cambria Math"/>
            <w:sz w:val="11"/>
            <w:szCs w:val="21"/>
          </w:rPr>
          <m:t>, </m:t>
        </m:r>
        <m:r>
          <m:rPr>
            <m:sty m:val="b"/>
          </m:rPr>
          <w:rPr>
            <w:rFonts w:ascii="Cambria Math" w:hAnsi="Cambria Math" w:hint="eastAsia"/>
            <w:sz w:val="11"/>
            <w:szCs w:val="21"/>
          </w:rPr>
          <m:t>Δ</m:t>
        </m:r>
        <m:r>
          <m:rPr>
            <m:sty m:val="bi"/>
          </m:rPr>
          <w:rPr>
            <w:rFonts w:ascii="Cambria Math" w:hAnsi="Cambria Math"/>
            <w:sz w:val="11"/>
            <w:szCs w:val="21"/>
          </w:rPr>
          <m:t>p</m:t>
        </m:r>
        <m:r>
          <m:rPr>
            <m:sty m:val="b"/>
          </m:rPr>
          <w:rPr>
            <w:rFonts w:ascii="Cambria Math" w:hAnsi="Cambria Math"/>
            <w:sz w:val="11"/>
            <w:szCs w:val="21"/>
          </w:rPr>
          <m:t>≪</m:t>
        </m:r>
        <m:sSub>
          <m:sSubPr>
            <m:ctrlPr>
              <w:rPr>
                <w:rFonts w:ascii="Cambria Math" w:hAnsi="Cambria Math"/>
                <w:b/>
                <w:bCs/>
                <w:i/>
                <w:sz w:val="11"/>
                <w:szCs w:val="21"/>
              </w:rPr>
            </m:ctrlPr>
          </m:sSubPr>
          <m:e>
            <m:r>
              <m:rPr>
                <m:sty m:val="bi"/>
              </m:rPr>
              <w:rPr>
                <w:rFonts w:ascii="Cambria Math" w:hAnsi="Cambria Math"/>
                <w:sz w:val="11"/>
                <w:szCs w:val="21"/>
              </w:rPr>
              <m:t>p</m:t>
            </m:r>
            <m:ctrlPr>
              <w:rPr>
                <w:rFonts w:ascii="Cambria Math" w:hAnsi="Cambria Math"/>
                <w:b/>
                <w:bCs/>
                <w:sz w:val="11"/>
                <w:szCs w:val="21"/>
              </w:rPr>
            </m:ctrlPr>
          </m:e>
          <m:sub>
            <m:r>
              <m:rPr>
                <m:sty m:val="bi"/>
              </m:rPr>
              <w:rPr>
                <w:rFonts w:ascii="Cambria Math" w:hAnsi="Cambria Math"/>
                <w:sz w:val="11"/>
                <w:szCs w:val="21"/>
              </w:rPr>
              <m:t>0</m:t>
            </m:r>
          </m:sub>
        </m:sSub>
        <m:r>
          <m:rPr>
            <m:sty m:val="bi"/>
          </m:rPr>
          <w:rPr>
            <w:rFonts w:ascii="Cambria Math" w:hAnsi="Cambria Math"/>
            <w:sz w:val="11"/>
            <w:szCs w:val="21"/>
          </w:rPr>
          <m:t>)</m:t>
        </m:r>
      </m:oMath>
      <w:r w:rsidR="00BA632B" w:rsidRPr="003277AF">
        <w:rPr>
          <w:rFonts w:hint="eastAsia"/>
          <w:sz w:val="11"/>
          <w:szCs w:val="21"/>
        </w:rPr>
        <w:t>下，非平衡少数载流子的浓度会比平衡少数载流子浓度大得多</w:t>
      </w:r>
      <w:r w:rsidR="00FC6076" w:rsidRPr="003277AF">
        <w:rPr>
          <w:rFonts w:hint="eastAsia"/>
          <w:sz w:val="11"/>
          <w:szCs w:val="21"/>
        </w:rPr>
        <w:t>，而</w:t>
      </w:r>
      <w:r w:rsidR="00BA45E7" w:rsidRPr="003277AF">
        <w:rPr>
          <w:rFonts w:hint="eastAsia"/>
          <w:sz w:val="11"/>
          <w:szCs w:val="21"/>
        </w:rPr>
        <w:t>相对</w:t>
      </w:r>
      <w:proofErr w:type="gramStart"/>
      <w:r w:rsidR="00BA45E7" w:rsidRPr="003277AF">
        <w:rPr>
          <w:rFonts w:hint="eastAsia"/>
          <w:sz w:val="11"/>
          <w:szCs w:val="21"/>
        </w:rPr>
        <w:t>来说</w:t>
      </w:r>
      <w:r w:rsidR="00FC6076" w:rsidRPr="003277AF">
        <w:rPr>
          <w:rFonts w:hint="eastAsia"/>
          <w:sz w:val="11"/>
          <w:szCs w:val="21"/>
        </w:rPr>
        <w:t>非</w:t>
      </w:r>
      <w:proofErr w:type="gramEnd"/>
      <w:r w:rsidR="00FC6076" w:rsidRPr="003277AF">
        <w:rPr>
          <w:rFonts w:hint="eastAsia"/>
          <w:sz w:val="11"/>
          <w:szCs w:val="21"/>
        </w:rPr>
        <w:t>平衡多数载流子影响可以忽略</w:t>
      </w:r>
      <w:r w:rsidR="00BA45E7" w:rsidRPr="003277AF">
        <w:rPr>
          <w:rFonts w:hint="eastAsia"/>
          <w:sz w:val="11"/>
          <w:szCs w:val="21"/>
        </w:rPr>
        <w:t>，实际上往往是非平衡少数载流子</w:t>
      </w:r>
      <w:r w:rsidR="00DB5D2B" w:rsidRPr="003277AF">
        <w:rPr>
          <w:rFonts w:hint="eastAsia"/>
          <w:sz w:val="11"/>
          <w:szCs w:val="21"/>
        </w:rPr>
        <w:t>起着重要作用。</w:t>
      </w:r>
    </w:p>
    <w:p w14:paraId="0BE3532C" w14:textId="6BE8135E" w:rsidR="007C162D" w:rsidRPr="003277AF" w:rsidRDefault="00592066" w:rsidP="00906128">
      <w:pPr>
        <w:rPr>
          <w:sz w:val="11"/>
          <w:szCs w:val="21"/>
        </w:rPr>
      </w:pPr>
      <w:r w:rsidRPr="003277AF">
        <w:rPr>
          <w:rFonts w:hint="eastAsia"/>
          <w:sz w:val="11"/>
          <w:szCs w:val="21"/>
        </w:rPr>
        <w:t>2</w:t>
      </w:r>
      <w:r w:rsidRPr="003277AF">
        <w:rPr>
          <w:sz w:val="11"/>
          <w:szCs w:val="21"/>
        </w:rPr>
        <w:t xml:space="preserve">. </w:t>
      </w:r>
      <w:r w:rsidRPr="003277AF">
        <w:rPr>
          <w:rFonts w:hint="eastAsia"/>
          <w:sz w:val="11"/>
          <w:szCs w:val="21"/>
        </w:rPr>
        <w:t>常见注入的方式：光注入</w:t>
      </w:r>
      <w:r w:rsidR="002730DC" w:rsidRPr="003277AF">
        <w:rPr>
          <w:rFonts w:hint="eastAsia"/>
          <w:sz w:val="11"/>
          <w:szCs w:val="21"/>
        </w:rPr>
        <w:t>(</w:t>
      </w:r>
      <m:oMath>
        <m:r>
          <m:rPr>
            <m:sty m:val="p"/>
          </m:rPr>
          <w:rPr>
            <w:rFonts w:ascii="Cambria Math" w:hAnsi="Cambria Math" w:hint="eastAsia"/>
            <w:sz w:val="11"/>
            <w:szCs w:val="21"/>
          </w:rPr>
          <m:t>Δ</m:t>
        </m:r>
        <m:r>
          <w:rPr>
            <w:rFonts w:ascii="Cambria Math" w:hAnsi="Cambria Math"/>
            <w:sz w:val="11"/>
            <w:szCs w:val="21"/>
          </w:rPr>
          <m:t>n=</m:t>
        </m:r>
        <m:r>
          <m:rPr>
            <m:sty m:val="p"/>
          </m:rPr>
          <w:rPr>
            <w:rFonts w:ascii="Cambria Math" w:hAnsi="Cambria Math" w:hint="eastAsia"/>
            <w:sz w:val="11"/>
            <w:szCs w:val="21"/>
          </w:rPr>
          <m:t>Δ</m:t>
        </m:r>
        <m:r>
          <w:rPr>
            <w:rFonts w:ascii="Cambria Math" w:hAnsi="Cambria Math"/>
            <w:sz w:val="11"/>
            <w:szCs w:val="21"/>
          </w:rPr>
          <m:t>p)</m:t>
        </m:r>
      </m:oMath>
      <w:r w:rsidRPr="003277AF">
        <w:rPr>
          <w:rFonts w:hint="eastAsia"/>
          <w:sz w:val="11"/>
          <w:szCs w:val="21"/>
        </w:rPr>
        <w:t>，电注入，高能粒子辐射</w:t>
      </w:r>
    </w:p>
    <w:p w14:paraId="413C0119" w14:textId="0CEA867C" w:rsidR="00D5220C" w:rsidRPr="003277AF" w:rsidRDefault="00D5220C" w:rsidP="00906128">
      <w:pPr>
        <w:rPr>
          <w:sz w:val="11"/>
          <w:szCs w:val="21"/>
        </w:rPr>
      </w:pPr>
      <w:r w:rsidRPr="003277AF">
        <w:rPr>
          <w:rFonts w:hint="eastAsia"/>
          <w:sz w:val="11"/>
          <w:szCs w:val="21"/>
        </w:rPr>
        <w:t>3</w:t>
      </w:r>
      <w:r w:rsidRPr="003277AF">
        <w:rPr>
          <w:sz w:val="11"/>
          <w:szCs w:val="21"/>
        </w:rPr>
        <w:t xml:space="preserve">. </w:t>
      </w:r>
      <w:r w:rsidRPr="003277AF">
        <w:rPr>
          <w:rFonts w:hint="eastAsia"/>
          <w:sz w:val="11"/>
          <w:szCs w:val="21"/>
        </w:rPr>
        <w:t>注入产生附加光电导</w:t>
      </w:r>
      <m:oMath>
        <m:r>
          <m:rPr>
            <m:sty m:val="p"/>
          </m:rPr>
          <w:rPr>
            <w:rFonts w:ascii="Cambria Math" w:hAnsi="Cambria Math" w:hint="eastAsia"/>
            <w:sz w:val="11"/>
            <w:szCs w:val="21"/>
          </w:rPr>
          <m:t>Δ</m:t>
        </m:r>
        <m:r>
          <m:rPr>
            <m:sty m:val="p"/>
          </m:rPr>
          <w:rPr>
            <w:rFonts w:ascii="Cambria Math" w:hAnsi="Cambria Math"/>
            <w:sz w:val="11"/>
            <w:szCs w:val="21"/>
          </w:rPr>
          <m:t>σ</m:t>
        </m:r>
        <m:r>
          <w:rPr>
            <w:rFonts w:ascii="Cambria Math" w:hAnsi="Cambria Math"/>
            <w:sz w:val="11"/>
            <w:szCs w:val="21"/>
          </w:rPr>
          <m:t>=</m:t>
        </m:r>
        <m:r>
          <m:rPr>
            <m:sty m:val="p"/>
          </m:rPr>
          <w:rPr>
            <w:rFonts w:ascii="Cambria Math" w:hAnsi="Cambria Math" w:hint="eastAsia"/>
            <w:sz w:val="11"/>
            <w:szCs w:val="21"/>
          </w:rPr>
          <m:t>Δ</m:t>
        </m:r>
        <m:r>
          <w:rPr>
            <w:rFonts w:ascii="Cambria Math" w:hAnsi="Cambria Math"/>
            <w:sz w:val="11"/>
            <w:szCs w:val="21"/>
          </w:rPr>
          <m:t>q</m:t>
        </m:r>
        <m:d>
          <m:dPr>
            <m:ctrlPr>
              <w:rPr>
                <w:rFonts w:ascii="Cambria Math" w:hAnsi="Cambria Math"/>
                <w:i/>
                <w:sz w:val="11"/>
                <w:szCs w:val="21"/>
              </w:rPr>
            </m:ctrlPr>
          </m:dPr>
          <m:e>
            <m:sSub>
              <m:sSubPr>
                <m:ctrlPr>
                  <w:rPr>
                    <w:rFonts w:ascii="Cambria Math" w:hAnsi="Cambria Math"/>
                    <w:i/>
                    <w:sz w:val="11"/>
                    <w:szCs w:val="21"/>
                  </w:rPr>
                </m:ctrlPr>
              </m:sSubPr>
              <m:e>
                <m:r>
                  <m:rPr>
                    <m:sty m:val="p"/>
                  </m:rPr>
                  <w:rPr>
                    <w:rFonts w:ascii="Cambria Math" w:hAnsi="Cambria Math"/>
                    <w:sz w:val="11"/>
                    <w:szCs w:val="21"/>
                  </w:rPr>
                  <m:t>μ</m:t>
                </m:r>
              </m:e>
              <m:sub>
                <m:r>
                  <w:rPr>
                    <w:rFonts w:ascii="Cambria Math" w:hAnsi="Cambria Math"/>
                    <w:sz w:val="11"/>
                    <w:szCs w:val="21"/>
                  </w:rPr>
                  <m:t>n</m:t>
                </m:r>
              </m:sub>
            </m:sSub>
            <m: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μ</m:t>
                </m:r>
              </m:e>
              <m:sub>
                <m:r>
                  <w:rPr>
                    <w:rFonts w:ascii="Cambria Math" w:hAnsi="Cambria Math"/>
                    <w:sz w:val="11"/>
                    <w:szCs w:val="21"/>
                  </w:rPr>
                  <m:t>p</m:t>
                </m:r>
              </m:sub>
            </m:sSub>
          </m:e>
        </m:d>
      </m:oMath>
    </w:p>
    <w:p w14:paraId="75149972" w14:textId="65276864" w:rsidR="00095691" w:rsidRPr="003277AF" w:rsidRDefault="009C1EC2" w:rsidP="00095691">
      <w:pPr>
        <w:rPr>
          <w:sz w:val="11"/>
          <w:szCs w:val="21"/>
        </w:rPr>
      </w:pPr>
      <w:r w:rsidRPr="003277AF">
        <w:rPr>
          <w:sz w:val="11"/>
          <w:szCs w:val="21"/>
        </w:rPr>
        <w:t>4</w:t>
      </w:r>
      <w:r w:rsidR="00095691" w:rsidRPr="003277AF">
        <w:rPr>
          <w:sz w:val="11"/>
          <w:szCs w:val="21"/>
        </w:rPr>
        <w:t xml:space="preserve">. </w:t>
      </w:r>
      <w:r w:rsidR="00095691" w:rsidRPr="003277AF">
        <w:rPr>
          <w:rFonts w:hint="eastAsia"/>
          <w:sz w:val="11"/>
          <w:szCs w:val="21"/>
        </w:rPr>
        <w:t>非平衡载流子产生后，通过半导体的内部作用复合而消失，每个非平衡载流子从产生到复合的生存时间有长有短，所有非平衡载流子平均</w:t>
      </w:r>
      <w:proofErr w:type="gramStart"/>
      <w:r w:rsidR="00095691" w:rsidRPr="003277AF">
        <w:rPr>
          <w:rFonts w:hint="eastAsia"/>
          <w:sz w:val="11"/>
          <w:szCs w:val="21"/>
        </w:rPr>
        <w:t>生存时间叫寿命</w:t>
      </w:r>
      <w:proofErr w:type="gramEnd"/>
      <w:r w:rsidR="00095691" w:rsidRPr="003277AF">
        <w:rPr>
          <w:rFonts w:hint="eastAsia"/>
          <w:sz w:val="11"/>
          <w:szCs w:val="21"/>
        </w:rPr>
        <w:t>(</w:t>
      </w:r>
      <m:oMath>
        <m:r>
          <m:rPr>
            <m:sty m:val="p"/>
          </m:rPr>
          <w:rPr>
            <w:rFonts w:ascii="Cambria Math" w:hAnsi="Cambria Math"/>
            <w:sz w:val="11"/>
            <w:szCs w:val="21"/>
          </w:rPr>
          <m:t>τ</m:t>
        </m:r>
      </m:oMath>
      <w:r w:rsidR="00095691" w:rsidRPr="003277AF">
        <w:rPr>
          <w:rFonts w:hint="eastAsia"/>
          <w:sz w:val="11"/>
          <w:szCs w:val="21"/>
        </w:rPr>
        <w:t>)</w:t>
      </w:r>
      <w:r w:rsidR="0031657D" w:rsidRPr="003277AF">
        <w:rPr>
          <w:rFonts w:hint="eastAsia"/>
          <w:sz w:val="11"/>
          <w:szCs w:val="21"/>
        </w:rPr>
        <w:t>。</w:t>
      </w:r>
      <m:oMath>
        <m:r>
          <w:rPr>
            <w:rFonts w:ascii="Cambria Math" w:hAnsi="Cambria Math"/>
            <w:sz w:val="11"/>
            <w:szCs w:val="21"/>
          </w:rPr>
          <m:t>p=1</m:t>
        </m:r>
        <m:r>
          <m:rPr>
            <m:lit/>
          </m:rPr>
          <w:rPr>
            <w:rFonts w:ascii="Cambria Math" w:hAnsi="Cambria Math"/>
            <w:sz w:val="11"/>
            <w:szCs w:val="21"/>
          </w:rPr>
          <m:t>/</m:t>
        </m:r>
        <m:r>
          <m:rPr>
            <m:sty m:val="p"/>
          </m:rPr>
          <w:rPr>
            <w:rFonts w:ascii="Cambria Math" w:hAnsi="Cambria Math"/>
            <w:sz w:val="11"/>
            <w:szCs w:val="21"/>
          </w:rPr>
          <m:t>τ</m:t>
        </m:r>
      </m:oMath>
      <w:r w:rsidR="00095691" w:rsidRPr="003277AF">
        <w:rPr>
          <w:rFonts w:hint="eastAsia"/>
          <w:sz w:val="11"/>
          <w:szCs w:val="21"/>
        </w:rPr>
        <w:t>为一个非平衡载流子在单位时间中的复合概率</w:t>
      </w:r>
    </w:p>
    <w:p w14:paraId="4AB96953" w14:textId="5EDECE5F" w:rsidR="008A3CE8" w:rsidRPr="003277AF" w:rsidRDefault="00332CFD" w:rsidP="00DF7918">
      <w:pPr>
        <w:rPr>
          <w:sz w:val="11"/>
          <w:szCs w:val="21"/>
        </w:rPr>
      </w:pPr>
      <w:r w:rsidRPr="003277AF">
        <w:rPr>
          <w:noProof/>
          <w:sz w:val="11"/>
          <w:szCs w:val="21"/>
        </w:rPr>
        <w:drawing>
          <wp:anchor distT="0" distB="0" distL="114300" distR="114300" simplePos="0" relativeHeight="251658249" behindDoc="0" locked="0" layoutInCell="1" allowOverlap="1" wp14:anchorId="6B04254B" wp14:editId="6704F0E4">
            <wp:simplePos x="0" y="0"/>
            <wp:positionH relativeFrom="column">
              <wp:posOffset>60960</wp:posOffset>
            </wp:positionH>
            <wp:positionV relativeFrom="paragraph">
              <wp:posOffset>267970</wp:posOffset>
            </wp:positionV>
            <wp:extent cx="2510790" cy="99695"/>
            <wp:effectExtent l="0" t="0" r="381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10790" cy="99695"/>
                    </a:xfrm>
                    <a:prstGeom prst="rect">
                      <a:avLst/>
                    </a:prstGeom>
                  </pic:spPr>
                </pic:pic>
              </a:graphicData>
            </a:graphic>
            <wp14:sizeRelH relativeFrom="margin">
              <wp14:pctWidth>0</wp14:pctWidth>
            </wp14:sizeRelH>
            <wp14:sizeRelV relativeFrom="margin">
              <wp14:pctHeight>0</wp14:pctHeight>
            </wp14:sizeRelV>
          </wp:anchor>
        </w:drawing>
      </w:r>
      <w:r w:rsidRPr="003277AF">
        <w:rPr>
          <w:noProof/>
          <w:sz w:val="11"/>
          <w:szCs w:val="21"/>
        </w:rPr>
        <w:drawing>
          <wp:anchor distT="0" distB="0" distL="114300" distR="114300" simplePos="0" relativeHeight="251658248" behindDoc="0" locked="0" layoutInCell="1" allowOverlap="1" wp14:anchorId="5F287483" wp14:editId="14C4E143">
            <wp:simplePos x="0" y="0"/>
            <wp:positionH relativeFrom="column">
              <wp:posOffset>467995</wp:posOffset>
            </wp:positionH>
            <wp:positionV relativeFrom="paragraph">
              <wp:posOffset>137795</wp:posOffset>
            </wp:positionV>
            <wp:extent cx="1670685" cy="100330"/>
            <wp:effectExtent l="0" t="0" r="571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70685" cy="100330"/>
                    </a:xfrm>
                    <a:prstGeom prst="rect">
                      <a:avLst/>
                    </a:prstGeom>
                  </pic:spPr>
                </pic:pic>
              </a:graphicData>
            </a:graphic>
            <wp14:sizeRelH relativeFrom="margin">
              <wp14:pctWidth>0</wp14:pctWidth>
            </wp14:sizeRelH>
            <wp14:sizeRelV relativeFrom="margin">
              <wp14:pctHeight>0</wp14:pctHeight>
            </wp14:sizeRelV>
          </wp:anchor>
        </w:drawing>
      </w:r>
      <w:r w:rsidR="00DF7918" w:rsidRPr="003277AF">
        <w:rPr>
          <w:rFonts w:hint="eastAsia"/>
          <w:sz w:val="11"/>
          <w:szCs w:val="21"/>
        </w:rPr>
        <w:t>5</w:t>
      </w:r>
      <w:r w:rsidR="00DF7918" w:rsidRPr="003277AF">
        <w:rPr>
          <w:sz w:val="11"/>
          <w:szCs w:val="21"/>
        </w:rPr>
        <w:t xml:space="preserve">. </w:t>
      </w:r>
      <w:r w:rsidR="00DF7918" w:rsidRPr="003277AF">
        <w:rPr>
          <w:rFonts w:hint="eastAsia"/>
          <w:sz w:val="11"/>
          <w:szCs w:val="21"/>
        </w:rPr>
        <w:t>注入停止后，</w:t>
      </w:r>
      <w:r w:rsidR="00DF7918" w:rsidRPr="003277AF">
        <w:rPr>
          <w:rFonts w:hint="eastAsia"/>
          <w:sz w:val="11"/>
          <w:szCs w:val="21"/>
        </w:rPr>
        <w:t xml:space="preserve"> </w:t>
      </w:r>
      <w:r w:rsidR="00DF7918" w:rsidRPr="003277AF">
        <w:rPr>
          <w:rFonts w:hint="eastAsia"/>
          <w:sz w:val="11"/>
          <w:szCs w:val="21"/>
        </w:rPr>
        <w:t>存在于半导体中的非平衡载流子数目因复合而随时间衰减，</w:t>
      </w:r>
      <w:r w:rsidR="00DF7918" w:rsidRPr="003277AF">
        <w:rPr>
          <w:rFonts w:hint="eastAsia"/>
          <w:sz w:val="11"/>
          <w:szCs w:val="21"/>
        </w:rPr>
        <w:t xml:space="preserve"> </w:t>
      </w:r>
      <w:r w:rsidR="00DF7918" w:rsidRPr="003277AF">
        <w:rPr>
          <w:rFonts w:hint="eastAsia"/>
          <w:sz w:val="11"/>
          <w:szCs w:val="21"/>
        </w:rPr>
        <w:t>其衰减的规律为</w:t>
      </w:r>
    </w:p>
    <w:p w14:paraId="4339D291" w14:textId="249FE90E" w:rsidR="00F94932" w:rsidRPr="003277AF" w:rsidRDefault="00133BDE" w:rsidP="00DF7918">
      <w:pPr>
        <w:rPr>
          <w:sz w:val="11"/>
          <w:szCs w:val="21"/>
        </w:rPr>
      </w:pPr>
      <w:r w:rsidRPr="003277AF">
        <w:rPr>
          <w:rFonts w:hint="eastAsia"/>
          <w:sz w:val="11"/>
          <w:szCs w:val="21"/>
        </w:rPr>
        <w:t>寿命也可指非平衡载流子衰减到原来</w:t>
      </w:r>
      <w:r w:rsidRPr="003277AF">
        <w:rPr>
          <w:rFonts w:hint="eastAsia"/>
          <w:sz w:val="11"/>
          <w:szCs w:val="21"/>
        </w:rPr>
        <w:t>1</w:t>
      </w:r>
      <w:r w:rsidRPr="003277AF">
        <w:rPr>
          <w:sz w:val="11"/>
          <w:szCs w:val="21"/>
        </w:rPr>
        <w:t>/e</w:t>
      </w:r>
      <w:r w:rsidRPr="003277AF">
        <w:rPr>
          <w:rFonts w:hint="eastAsia"/>
          <w:sz w:val="11"/>
          <w:szCs w:val="21"/>
        </w:rPr>
        <w:t>所需要的时间</w:t>
      </w:r>
      <w:r w:rsidR="00F9483A" w:rsidRPr="003277AF">
        <w:rPr>
          <w:rFonts w:hint="eastAsia"/>
          <w:sz w:val="11"/>
          <w:szCs w:val="21"/>
        </w:rPr>
        <w:t>；亦</w:t>
      </w:r>
      <w:r w:rsidR="00332CFD">
        <w:rPr>
          <w:rFonts w:hint="eastAsia"/>
          <w:sz w:val="11"/>
          <w:szCs w:val="21"/>
        </w:rPr>
        <w:t>即</w:t>
      </w:r>
      <w:r w:rsidR="00F9483A" w:rsidRPr="003277AF">
        <w:rPr>
          <w:rFonts w:hint="eastAsia"/>
          <w:sz w:val="11"/>
          <w:szCs w:val="21"/>
        </w:rPr>
        <w:t>平均生存时间</w:t>
      </w:r>
    </w:p>
    <w:p w14:paraId="61C5D43D" w14:textId="335E4BDD" w:rsidR="00043D4F" w:rsidRPr="003277AF" w:rsidRDefault="00964493" w:rsidP="004F7752">
      <w:pPr>
        <w:rPr>
          <w:sz w:val="11"/>
          <w:szCs w:val="21"/>
        </w:rPr>
      </w:pPr>
      <w:r w:rsidRPr="003277AF">
        <w:rPr>
          <w:noProof/>
          <w:sz w:val="11"/>
          <w:szCs w:val="21"/>
        </w:rPr>
        <w:drawing>
          <wp:anchor distT="0" distB="0" distL="114300" distR="114300" simplePos="0" relativeHeight="251658250" behindDoc="0" locked="0" layoutInCell="1" allowOverlap="1" wp14:anchorId="3DA231B9" wp14:editId="01E8CB53">
            <wp:simplePos x="0" y="0"/>
            <wp:positionH relativeFrom="column">
              <wp:posOffset>1316355</wp:posOffset>
            </wp:positionH>
            <wp:positionV relativeFrom="paragraph">
              <wp:posOffset>563880</wp:posOffset>
            </wp:positionV>
            <wp:extent cx="1228725" cy="168910"/>
            <wp:effectExtent l="0" t="0" r="9525" b="254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8725" cy="168910"/>
                    </a:xfrm>
                    <a:prstGeom prst="rect">
                      <a:avLst/>
                    </a:prstGeom>
                  </pic:spPr>
                </pic:pic>
              </a:graphicData>
            </a:graphic>
            <wp14:sizeRelH relativeFrom="margin">
              <wp14:pctWidth>0</wp14:pctWidth>
            </wp14:sizeRelH>
            <wp14:sizeRelV relativeFrom="margin">
              <wp14:pctHeight>0</wp14:pctHeight>
            </wp14:sizeRelV>
          </wp:anchor>
        </w:drawing>
      </w:r>
      <w:r w:rsidR="00111CA8" w:rsidRPr="003277AF">
        <w:rPr>
          <w:noProof/>
          <w:sz w:val="11"/>
          <w:szCs w:val="21"/>
        </w:rPr>
        <w:drawing>
          <wp:anchor distT="0" distB="0" distL="114300" distR="114300" simplePos="0" relativeHeight="251658251" behindDoc="0" locked="0" layoutInCell="1" allowOverlap="1" wp14:anchorId="3B1FE962" wp14:editId="4D773506">
            <wp:simplePos x="0" y="0"/>
            <wp:positionH relativeFrom="column">
              <wp:posOffset>81280</wp:posOffset>
            </wp:positionH>
            <wp:positionV relativeFrom="paragraph">
              <wp:posOffset>558165</wp:posOffset>
            </wp:positionV>
            <wp:extent cx="1193800" cy="166370"/>
            <wp:effectExtent l="0" t="0" r="6350" b="508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93800" cy="166370"/>
                    </a:xfrm>
                    <a:prstGeom prst="rect">
                      <a:avLst/>
                    </a:prstGeom>
                  </pic:spPr>
                </pic:pic>
              </a:graphicData>
            </a:graphic>
            <wp14:sizeRelH relativeFrom="margin">
              <wp14:pctWidth>0</wp14:pctWidth>
            </wp14:sizeRelH>
            <wp14:sizeRelV relativeFrom="margin">
              <wp14:pctHeight>0</wp14:pctHeight>
            </wp14:sizeRelV>
          </wp:anchor>
        </w:drawing>
      </w:r>
      <w:r w:rsidR="00844A33" w:rsidRPr="003277AF">
        <w:rPr>
          <w:rFonts w:hint="eastAsia"/>
          <w:sz w:val="11"/>
          <w:szCs w:val="21"/>
        </w:rPr>
        <w:t>6</w:t>
      </w:r>
      <w:r w:rsidR="00844A33" w:rsidRPr="003277AF">
        <w:rPr>
          <w:sz w:val="11"/>
          <w:szCs w:val="21"/>
        </w:rPr>
        <w:t xml:space="preserve">. </w:t>
      </w:r>
      <w:r w:rsidR="004F7752" w:rsidRPr="003277AF">
        <w:rPr>
          <w:rFonts w:hint="eastAsia"/>
          <w:sz w:val="11"/>
          <w:szCs w:val="21"/>
        </w:rPr>
        <w:t>在非平衡状态下</w:t>
      </w:r>
      <w:r w:rsidR="00043D4F" w:rsidRPr="003277AF">
        <w:rPr>
          <w:rFonts w:hint="eastAsia"/>
          <w:sz w:val="11"/>
          <w:szCs w:val="21"/>
        </w:rPr>
        <w:t>，</w:t>
      </w:r>
      <w:r w:rsidR="004F7752" w:rsidRPr="003277AF">
        <w:rPr>
          <w:rFonts w:hint="eastAsia"/>
          <w:sz w:val="11"/>
          <w:szCs w:val="21"/>
        </w:rPr>
        <w:t>由于导带中的电子和价带中的空穴按能量在各自的能带中处于平衡分布，而导带与价带之间在总体上又是非平衡的。因此</w:t>
      </w:r>
      <w:r w:rsidR="00043D4F" w:rsidRPr="003277AF">
        <w:rPr>
          <w:rFonts w:hint="eastAsia"/>
          <w:sz w:val="11"/>
          <w:szCs w:val="21"/>
        </w:rPr>
        <w:t>，</w:t>
      </w:r>
      <w:r w:rsidR="004F7752" w:rsidRPr="003277AF">
        <w:rPr>
          <w:rFonts w:hint="eastAsia"/>
          <w:sz w:val="11"/>
          <w:szCs w:val="21"/>
        </w:rPr>
        <w:t>就不能用一个费米能级来统一描写导带中的电子和价带中的空穴按能量的分布问题。因而引人准费米能级的概念。</w:t>
      </w:r>
      <w:r w:rsidR="000046A0" w:rsidRPr="003277AF">
        <w:rPr>
          <w:rFonts w:hint="eastAsia"/>
          <w:sz w:val="11"/>
          <w:szCs w:val="21"/>
        </w:rPr>
        <w:t>导带电子浓度</w:t>
      </w:r>
      <w:r w:rsidR="000046A0" w:rsidRPr="003277AF">
        <w:rPr>
          <w:rFonts w:hint="eastAsia"/>
          <w:sz w:val="11"/>
          <w:szCs w:val="21"/>
        </w:rPr>
        <w:t>/</w:t>
      </w:r>
      <w:r w:rsidR="000046A0" w:rsidRPr="003277AF">
        <w:rPr>
          <w:rFonts w:hint="eastAsia"/>
          <w:sz w:val="11"/>
          <w:szCs w:val="21"/>
        </w:rPr>
        <w:t>价带空穴浓度：</w:t>
      </w:r>
    </w:p>
    <w:p w14:paraId="0E5C681A" w14:textId="5574919D" w:rsidR="0070726E" w:rsidRPr="003277AF" w:rsidRDefault="00801553" w:rsidP="00DF7918">
      <w:pPr>
        <w:rPr>
          <w:sz w:val="11"/>
          <w:szCs w:val="21"/>
        </w:rPr>
      </w:pPr>
      <w:r w:rsidRPr="003277AF">
        <w:rPr>
          <w:rFonts w:hint="eastAsia"/>
          <w:sz w:val="11"/>
          <w:szCs w:val="21"/>
        </w:rPr>
        <w:t>7</w:t>
      </w:r>
      <w:r w:rsidRPr="003277AF">
        <w:rPr>
          <w:sz w:val="11"/>
          <w:szCs w:val="21"/>
        </w:rPr>
        <w:t xml:space="preserve">. </w:t>
      </w:r>
      <w:r w:rsidR="00844A33" w:rsidRPr="003277AF">
        <w:rPr>
          <w:rFonts w:hint="eastAsia"/>
          <w:b/>
          <w:bCs/>
          <w:sz w:val="11"/>
          <w:szCs w:val="21"/>
        </w:rPr>
        <w:t>载流子的复合</w:t>
      </w:r>
      <w:r w:rsidR="005F2552" w:rsidRPr="003277AF">
        <w:rPr>
          <w:rFonts w:hint="eastAsia"/>
          <w:sz w:val="11"/>
          <w:szCs w:val="21"/>
        </w:rPr>
        <w:t>：</w:t>
      </w:r>
      <w:r w:rsidR="008F0D52" w:rsidRPr="003277AF">
        <w:rPr>
          <w:rFonts w:hint="eastAsia"/>
          <w:sz w:val="11"/>
          <w:szCs w:val="21"/>
        </w:rPr>
        <w:t>按照</w:t>
      </w:r>
      <w:r w:rsidR="009462F7" w:rsidRPr="003277AF">
        <w:rPr>
          <w:rFonts w:hint="eastAsia"/>
          <w:sz w:val="11"/>
          <w:szCs w:val="21"/>
        </w:rPr>
        <w:t>复合跃迁的方式分为直接复合和间接复合；按复合释</w:t>
      </w:r>
      <w:proofErr w:type="gramStart"/>
      <w:r w:rsidR="009462F7" w:rsidRPr="003277AF">
        <w:rPr>
          <w:rFonts w:hint="eastAsia"/>
          <w:sz w:val="11"/>
          <w:szCs w:val="21"/>
        </w:rPr>
        <w:t>能方式</w:t>
      </w:r>
      <w:proofErr w:type="gramEnd"/>
      <w:r w:rsidR="009462F7" w:rsidRPr="003277AF">
        <w:rPr>
          <w:rFonts w:hint="eastAsia"/>
          <w:sz w:val="11"/>
          <w:szCs w:val="21"/>
        </w:rPr>
        <w:t>分为</w:t>
      </w:r>
      <w:r w:rsidR="00B40576" w:rsidRPr="003277AF">
        <w:rPr>
          <w:rFonts w:hint="eastAsia"/>
          <w:sz w:val="11"/>
          <w:szCs w:val="21"/>
        </w:rPr>
        <w:t>辐射</w:t>
      </w:r>
      <w:r w:rsidR="00E019C7" w:rsidRPr="003277AF">
        <w:rPr>
          <w:rFonts w:hint="eastAsia"/>
          <w:sz w:val="11"/>
          <w:szCs w:val="21"/>
        </w:rPr>
        <w:t>复合和</w:t>
      </w:r>
      <w:proofErr w:type="gramStart"/>
      <w:r w:rsidR="00E019C7" w:rsidRPr="003277AF">
        <w:rPr>
          <w:rFonts w:hint="eastAsia"/>
          <w:sz w:val="11"/>
          <w:szCs w:val="21"/>
        </w:rPr>
        <w:t>俄歇</w:t>
      </w:r>
      <w:proofErr w:type="gramEnd"/>
      <w:r w:rsidR="00E019C7" w:rsidRPr="003277AF">
        <w:rPr>
          <w:rFonts w:hint="eastAsia"/>
          <w:sz w:val="11"/>
          <w:szCs w:val="21"/>
        </w:rPr>
        <w:t>复合。</w:t>
      </w:r>
    </w:p>
    <w:p w14:paraId="69E9814E" w14:textId="626BE654" w:rsidR="00801553" w:rsidRPr="003277AF" w:rsidRDefault="00FC181D" w:rsidP="00DF7918">
      <w:pPr>
        <w:rPr>
          <w:sz w:val="11"/>
          <w:szCs w:val="21"/>
        </w:rPr>
      </w:pPr>
      <w:r w:rsidRPr="003277AF">
        <w:rPr>
          <w:noProof/>
          <w:sz w:val="11"/>
          <w:szCs w:val="21"/>
        </w:rPr>
        <w:drawing>
          <wp:anchor distT="0" distB="0" distL="114300" distR="114300" simplePos="0" relativeHeight="251658252" behindDoc="0" locked="0" layoutInCell="1" allowOverlap="1" wp14:anchorId="28182B48" wp14:editId="46C23519">
            <wp:simplePos x="0" y="0"/>
            <wp:positionH relativeFrom="column">
              <wp:posOffset>62023</wp:posOffset>
            </wp:positionH>
            <wp:positionV relativeFrom="paragraph">
              <wp:posOffset>127289</wp:posOffset>
            </wp:positionV>
            <wp:extent cx="597010" cy="129540"/>
            <wp:effectExtent l="0" t="0" r="0" b="381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7010" cy="129540"/>
                    </a:xfrm>
                    <a:prstGeom prst="rect">
                      <a:avLst/>
                    </a:prstGeom>
                  </pic:spPr>
                </pic:pic>
              </a:graphicData>
            </a:graphic>
            <wp14:sizeRelH relativeFrom="margin">
              <wp14:pctWidth>0</wp14:pctWidth>
            </wp14:sizeRelH>
            <wp14:sizeRelV relativeFrom="margin">
              <wp14:pctHeight>0</wp14:pctHeight>
            </wp14:sizeRelV>
          </wp:anchor>
        </w:drawing>
      </w:r>
      <w:r w:rsidR="00801553" w:rsidRPr="003277AF">
        <w:rPr>
          <w:rFonts w:hint="eastAsia"/>
          <w:b/>
          <w:bCs/>
          <w:sz w:val="11"/>
          <w:szCs w:val="21"/>
        </w:rPr>
        <w:t>直接复合</w:t>
      </w:r>
      <w:r w:rsidR="00801553" w:rsidRPr="003277AF">
        <w:rPr>
          <w:rFonts w:hint="eastAsia"/>
          <w:sz w:val="11"/>
          <w:szCs w:val="21"/>
        </w:rPr>
        <w:t>：</w:t>
      </w:r>
      <w:r w:rsidR="00AE227E" w:rsidRPr="003277AF">
        <w:rPr>
          <w:rFonts w:hint="eastAsia"/>
          <w:sz w:val="11"/>
          <w:szCs w:val="21"/>
        </w:rPr>
        <w:t>导带中的电子直接落入价带与空穴发生符合，由此决定的寿命</w:t>
      </w:r>
      <w:r w:rsidR="00B85800" w:rsidRPr="003277AF">
        <w:rPr>
          <w:rFonts w:hint="eastAsia"/>
          <w:sz w:val="11"/>
          <w:szCs w:val="21"/>
        </w:rPr>
        <w:t xml:space="preserve"> </w:t>
      </w:r>
      <w:r w:rsidR="00B85800" w:rsidRPr="003277AF">
        <w:rPr>
          <w:sz w:val="11"/>
          <w:szCs w:val="21"/>
        </w:rPr>
        <w:t xml:space="preserve">        </w:t>
      </w:r>
    </w:p>
    <w:p w14:paraId="02710C6C" w14:textId="74031956" w:rsidR="002915FE" w:rsidRDefault="00FC181D" w:rsidP="00DF7918">
      <w:pPr>
        <w:rPr>
          <w:sz w:val="11"/>
          <w:szCs w:val="21"/>
        </w:rPr>
      </w:pPr>
      <w:r w:rsidRPr="003277AF">
        <w:rPr>
          <w:noProof/>
          <w:sz w:val="11"/>
          <w:szCs w:val="21"/>
        </w:rPr>
        <w:drawing>
          <wp:anchor distT="0" distB="0" distL="114300" distR="114300" simplePos="0" relativeHeight="251658253" behindDoc="0" locked="0" layoutInCell="1" allowOverlap="1" wp14:anchorId="62FB42BA" wp14:editId="0A1877AC">
            <wp:simplePos x="0" y="0"/>
            <wp:positionH relativeFrom="column">
              <wp:posOffset>1169746</wp:posOffset>
            </wp:positionH>
            <wp:positionV relativeFrom="paragraph">
              <wp:posOffset>13945</wp:posOffset>
            </wp:positionV>
            <wp:extent cx="1082675" cy="139700"/>
            <wp:effectExtent l="0" t="0" r="317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82675" cy="139700"/>
                    </a:xfrm>
                    <a:prstGeom prst="rect">
                      <a:avLst/>
                    </a:prstGeom>
                  </pic:spPr>
                </pic:pic>
              </a:graphicData>
            </a:graphic>
            <wp14:sizeRelH relativeFrom="margin">
              <wp14:pctWidth>0</wp14:pctWidth>
            </wp14:sizeRelH>
            <wp14:sizeRelV relativeFrom="margin">
              <wp14:pctHeight>0</wp14:pctHeight>
            </wp14:sizeRelV>
          </wp:anchor>
        </w:drawing>
      </w:r>
      <w:r w:rsidR="00B85800" w:rsidRPr="003277AF">
        <w:rPr>
          <w:rFonts w:hint="eastAsia"/>
          <w:sz w:val="11"/>
          <w:szCs w:val="21"/>
        </w:rPr>
        <w:t xml:space="preserve"> </w:t>
      </w:r>
      <w:r w:rsidR="00B85800" w:rsidRPr="003277AF">
        <w:rPr>
          <w:sz w:val="11"/>
          <w:szCs w:val="21"/>
        </w:rPr>
        <w:t xml:space="preserve">             </w:t>
      </w:r>
      <w:r w:rsidR="00B85800" w:rsidRPr="003277AF">
        <w:rPr>
          <w:rFonts w:hint="eastAsia"/>
          <w:sz w:val="11"/>
          <w:szCs w:val="21"/>
        </w:rPr>
        <w:t xml:space="preserve"> </w:t>
      </w:r>
      <w:r w:rsidR="00B85800" w:rsidRPr="003277AF">
        <w:rPr>
          <w:sz w:val="11"/>
          <w:szCs w:val="21"/>
        </w:rPr>
        <w:t xml:space="preserve"> </w:t>
      </w:r>
      <w:r>
        <w:rPr>
          <w:sz w:val="11"/>
          <w:szCs w:val="21"/>
        </w:rPr>
        <w:t xml:space="preserve">    </w:t>
      </w:r>
      <w:r w:rsidR="007563C2" w:rsidRPr="003277AF">
        <w:rPr>
          <w:rFonts w:hint="eastAsia"/>
          <w:sz w:val="11"/>
          <w:szCs w:val="21"/>
        </w:rPr>
        <w:t>在小注入情形</w:t>
      </w:r>
      <w:r w:rsidR="00B85800" w:rsidRPr="003277AF">
        <w:rPr>
          <w:rFonts w:hint="eastAsia"/>
          <w:sz w:val="11"/>
          <w:szCs w:val="21"/>
        </w:rPr>
        <w:t xml:space="preserve"> </w:t>
      </w:r>
      <w:r w:rsidR="00B85800" w:rsidRPr="003277AF">
        <w:rPr>
          <w:sz w:val="11"/>
          <w:szCs w:val="21"/>
        </w:rPr>
        <w:t xml:space="preserve">           </w:t>
      </w:r>
      <w:r w:rsidR="00B85800" w:rsidRPr="003277AF">
        <w:rPr>
          <w:rFonts w:hint="eastAsia"/>
          <w:sz w:val="11"/>
          <w:szCs w:val="21"/>
        </w:rPr>
        <w:t xml:space="preserve"> </w:t>
      </w:r>
      <w:r w:rsidR="00B85800" w:rsidRPr="003277AF">
        <w:rPr>
          <w:sz w:val="11"/>
          <w:szCs w:val="21"/>
        </w:rPr>
        <w:t xml:space="preserve">            </w:t>
      </w:r>
      <w:r>
        <w:rPr>
          <w:sz w:val="11"/>
          <w:szCs w:val="21"/>
        </w:rPr>
        <w:t xml:space="preserve">          </w:t>
      </w:r>
      <w:r w:rsidR="008F16F0" w:rsidRPr="003277AF">
        <w:rPr>
          <w:rFonts w:hint="eastAsia"/>
          <w:sz w:val="11"/>
          <w:szCs w:val="21"/>
        </w:rPr>
        <w:t>大注入情形</w:t>
      </w:r>
      <m:oMath>
        <m:r>
          <m:rPr>
            <m:sty m:val="p"/>
          </m:rPr>
          <w:rPr>
            <w:rFonts w:ascii="Cambria Math" w:hAnsi="Cambria Math"/>
            <w:sz w:val="11"/>
            <w:szCs w:val="21"/>
          </w:rPr>
          <m:t>τ</m:t>
        </m:r>
        <m:r>
          <w:rPr>
            <w:rFonts w:ascii="Cambria Math" w:hAnsi="Cambria Math"/>
            <w:sz w:val="11"/>
            <w:szCs w:val="21"/>
          </w:rPr>
          <m:t>=1</m:t>
        </m:r>
        <m:r>
          <m:rPr>
            <m:lit/>
          </m:rPr>
          <w:rPr>
            <w:rFonts w:ascii="Cambria Math" w:hAnsi="Cambria Math"/>
            <w:sz w:val="11"/>
            <w:szCs w:val="21"/>
          </w:rPr>
          <m:t>/</m:t>
        </m:r>
        <m:r>
          <w:rPr>
            <w:rFonts w:ascii="Cambria Math" w:hAnsi="Cambria Math"/>
            <w:sz w:val="11"/>
            <w:szCs w:val="21"/>
          </w:rPr>
          <m:t>r</m:t>
        </m:r>
        <m:r>
          <m:rPr>
            <m:sty m:val="p"/>
          </m:rPr>
          <w:rPr>
            <w:rFonts w:ascii="Cambria Math" w:hAnsi="Cambria Math" w:hint="eastAsia"/>
            <w:sz w:val="11"/>
            <w:szCs w:val="21"/>
          </w:rPr>
          <m:t>Δ</m:t>
        </m:r>
        <m:r>
          <w:rPr>
            <w:rFonts w:ascii="Cambria Math" w:hAnsi="Cambria Math"/>
            <w:sz w:val="11"/>
            <w:szCs w:val="21"/>
          </w:rPr>
          <m:t>p</m:t>
        </m:r>
      </m:oMath>
      <w:r w:rsidR="00F84B57" w:rsidRPr="003277AF">
        <w:rPr>
          <w:rFonts w:hint="eastAsia"/>
          <w:sz w:val="11"/>
          <w:szCs w:val="21"/>
        </w:rPr>
        <w:t>（此时有</w:t>
      </w:r>
      <m:oMath>
        <m:r>
          <m:rPr>
            <m:sty m:val="p"/>
          </m:rPr>
          <w:rPr>
            <w:rFonts w:ascii="Cambria Math" w:hAnsi="Cambria Math" w:hint="eastAsia"/>
            <w:sz w:val="11"/>
            <w:szCs w:val="21"/>
          </w:rPr>
          <m:t>Δ</m:t>
        </m:r>
        <m:r>
          <w:rPr>
            <w:rFonts w:ascii="Cambria Math" w:hAnsi="Cambria Math"/>
            <w:sz w:val="11"/>
            <w:szCs w:val="21"/>
          </w:rPr>
          <m:t>p</m:t>
        </m:r>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ctrlPr>
              <w:rPr>
                <w:rFonts w:ascii="Cambria Math" w:hAnsi="Cambria Math"/>
                <w:sz w:val="11"/>
                <w:szCs w:val="21"/>
              </w:rPr>
            </m:ctrlPr>
          </m:e>
          <m:sub>
            <m:r>
              <w:rPr>
                <w:rFonts w:ascii="Cambria Math" w:hAnsi="Cambria Math"/>
                <w:sz w:val="11"/>
                <w:szCs w:val="21"/>
              </w:rPr>
              <m:t>0</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p</m:t>
            </m:r>
          </m:e>
          <m:sub>
            <m:r>
              <w:rPr>
                <w:rFonts w:ascii="Cambria Math" w:hAnsi="Cambria Math"/>
                <w:sz w:val="11"/>
                <w:szCs w:val="21"/>
              </w:rPr>
              <m:t>0</m:t>
            </m:r>
          </m:sub>
        </m:sSub>
      </m:oMath>
      <w:r w:rsidR="00F84B57" w:rsidRPr="003277AF">
        <w:rPr>
          <w:rFonts w:hint="eastAsia"/>
          <w:sz w:val="11"/>
          <w:szCs w:val="21"/>
        </w:rPr>
        <w:t>）。</w:t>
      </w:r>
      <w:r w:rsidR="00D53664" w:rsidRPr="003277AF">
        <w:rPr>
          <w:rFonts w:hint="eastAsia"/>
          <w:sz w:val="11"/>
          <w:szCs w:val="21"/>
        </w:rPr>
        <w:t>复合率</w:t>
      </w:r>
      <m:oMath>
        <m:r>
          <w:rPr>
            <w:rFonts w:ascii="Cambria Math" w:hAnsi="Cambria Math"/>
            <w:sz w:val="11"/>
            <w:szCs w:val="21"/>
          </w:rPr>
          <m:t>R=rnp,</m:t>
        </m:r>
        <m:r>
          <m:rPr>
            <m:sty m:val="p"/>
          </m:rPr>
          <w:rPr>
            <w:rFonts w:ascii="Cambria Math" w:hAnsi="Cambria Math" w:hint="eastAsia"/>
            <w:sz w:val="11"/>
            <w:szCs w:val="21"/>
          </w:rPr>
          <m:t>产生率</m:t>
        </m:r>
        <m:r>
          <m:rPr>
            <m:sty m:val="p"/>
          </m:rPr>
          <w:rPr>
            <w:rFonts w:ascii="Cambria Math" w:hAnsi="Cambria Math"/>
            <w:sz w:val="11"/>
            <w:szCs w:val="21"/>
          </w:rPr>
          <m:t>G=r</m:t>
        </m:r>
        <m:sSub>
          <m:sSubPr>
            <m:ctrlPr>
              <w:rPr>
                <w:rFonts w:ascii="Cambria Math" w:hAnsi="Cambria Math"/>
                <w:iCs/>
                <w:sz w:val="11"/>
                <w:szCs w:val="21"/>
              </w:rPr>
            </m:ctrlPr>
          </m:sSubPr>
          <m:e>
            <m:r>
              <m:rPr>
                <m:sty m:val="p"/>
              </m:rPr>
              <w:rPr>
                <w:rFonts w:ascii="Cambria Math" w:hAnsi="Cambria Math"/>
                <w:sz w:val="11"/>
                <w:szCs w:val="21"/>
              </w:rPr>
              <m:t>n</m:t>
            </m:r>
          </m:e>
          <m:sub>
            <m:r>
              <m:rPr>
                <m:sty m:val="p"/>
              </m:rPr>
              <w:rPr>
                <w:rFonts w:ascii="Cambria Math" w:hAnsi="Cambria Math"/>
                <w:sz w:val="11"/>
                <w:szCs w:val="21"/>
              </w:rPr>
              <m:t>0</m:t>
            </m:r>
          </m:sub>
        </m:sSub>
        <m:sSub>
          <m:sSubPr>
            <m:ctrlPr>
              <w:rPr>
                <w:rFonts w:ascii="Cambria Math" w:hAnsi="Cambria Math"/>
                <w:iCs/>
                <w:sz w:val="11"/>
                <w:szCs w:val="21"/>
              </w:rPr>
            </m:ctrlPr>
          </m:sSubPr>
          <m:e>
            <m:r>
              <m:rPr>
                <m:sty m:val="p"/>
              </m:rPr>
              <w:rPr>
                <w:rFonts w:ascii="Cambria Math" w:hAnsi="Cambria Math"/>
                <w:sz w:val="11"/>
                <w:szCs w:val="21"/>
              </w:rPr>
              <m:t>p</m:t>
            </m:r>
          </m:e>
          <m:sub>
            <m:r>
              <m:rPr>
                <m:sty m:val="p"/>
              </m:rPr>
              <w:rPr>
                <w:rFonts w:ascii="Cambria Math" w:hAnsi="Cambria Math"/>
                <w:sz w:val="11"/>
                <w:szCs w:val="21"/>
              </w:rPr>
              <m:t>0</m:t>
            </m:r>
          </m:sub>
        </m:sSub>
        <m:r>
          <m:rPr>
            <m:sty m:val="p"/>
          </m:rPr>
          <w:rPr>
            <w:rFonts w:ascii="Cambria Math" w:hAnsi="Cambria Math"/>
            <w:sz w:val="11"/>
            <w:szCs w:val="21"/>
          </w:rPr>
          <m:t>=r</m:t>
        </m:r>
        <m:sSubSup>
          <m:sSubSupPr>
            <m:ctrlPr>
              <w:rPr>
                <w:rFonts w:ascii="Cambria Math" w:hAnsi="Cambria Math"/>
                <w:iCs/>
                <w:sz w:val="11"/>
                <w:szCs w:val="21"/>
              </w:rPr>
            </m:ctrlPr>
          </m:sSubSupPr>
          <m:e>
            <m:r>
              <m:rPr>
                <m:sty m:val="p"/>
              </m:rPr>
              <w:rPr>
                <w:rFonts w:ascii="Cambria Math" w:hAnsi="Cambria Math"/>
                <w:sz w:val="11"/>
                <w:szCs w:val="21"/>
              </w:rPr>
              <m:t>n</m:t>
            </m:r>
          </m:e>
          <m:sub>
            <m:r>
              <m:rPr>
                <m:sty m:val="p"/>
              </m:rPr>
              <w:rPr>
                <w:rFonts w:ascii="Cambria Math" w:hAnsi="Cambria Math"/>
                <w:sz w:val="11"/>
                <w:szCs w:val="21"/>
              </w:rPr>
              <m:t>i</m:t>
            </m:r>
          </m:sub>
          <m:sup>
            <m:r>
              <m:rPr>
                <m:sty m:val="p"/>
              </m:rPr>
              <w:rPr>
                <w:rFonts w:ascii="Cambria Math" w:hAnsi="Cambria Math"/>
                <w:sz w:val="11"/>
                <w:szCs w:val="21"/>
              </w:rPr>
              <m:t>2</m:t>
            </m:r>
          </m:sup>
        </m:sSubSup>
      </m:oMath>
      <w:r w:rsidR="001F3DCB" w:rsidRPr="003277AF">
        <w:rPr>
          <w:rFonts w:hint="eastAsia"/>
          <w:iCs/>
          <w:sz w:val="11"/>
          <w:szCs w:val="21"/>
        </w:rPr>
        <w:t>,</w:t>
      </w:r>
      <w:r w:rsidR="001F3DCB" w:rsidRPr="003277AF">
        <w:rPr>
          <w:iCs/>
          <w:sz w:val="11"/>
          <w:szCs w:val="21"/>
        </w:rPr>
        <w:t xml:space="preserve"> </w:t>
      </w:r>
      <w:r w:rsidR="001F3DCB" w:rsidRPr="003277AF">
        <w:rPr>
          <w:rFonts w:hint="eastAsia"/>
          <w:iCs/>
          <w:sz w:val="11"/>
          <w:szCs w:val="21"/>
        </w:rPr>
        <w:t>净复合率</w:t>
      </w:r>
      <m:oMath>
        <m:sSub>
          <m:sSubPr>
            <m:ctrlPr>
              <w:rPr>
                <w:rFonts w:ascii="Cambria Math" w:hAnsi="Cambria Math"/>
                <w:i/>
                <w:iCs/>
                <w:sz w:val="11"/>
                <w:szCs w:val="21"/>
              </w:rPr>
            </m:ctrlPr>
          </m:sSubPr>
          <m:e>
            <m:r>
              <w:rPr>
                <w:rFonts w:ascii="Cambria Math" w:hAnsi="Cambria Math"/>
                <w:sz w:val="11"/>
                <w:szCs w:val="21"/>
              </w:rPr>
              <m:t>U</m:t>
            </m:r>
          </m:e>
          <m:sub>
            <m:r>
              <w:rPr>
                <w:rFonts w:ascii="Cambria Math" w:hAnsi="Cambria Math"/>
                <w:sz w:val="11"/>
                <w:szCs w:val="21"/>
              </w:rPr>
              <m:t>d</m:t>
            </m:r>
          </m:sub>
        </m:sSub>
        <m:r>
          <w:rPr>
            <w:rFonts w:ascii="Cambria Math" w:hAnsi="Cambria Math"/>
            <w:sz w:val="11"/>
            <w:szCs w:val="21"/>
          </w:rPr>
          <m:t>=r</m:t>
        </m:r>
        <m:d>
          <m:dPr>
            <m:ctrlPr>
              <w:rPr>
                <w:rFonts w:ascii="Cambria Math" w:hAnsi="Cambria Math"/>
                <w:i/>
                <w:iCs/>
                <w:sz w:val="11"/>
                <w:szCs w:val="21"/>
              </w:rPr>
            </m:ctrlPr>
          </m:dPr>
          <m:e>
            <m:r>
              <w:rPr>
                <w:rFonts w:ascii="Cambria Math" w:hAnsi="Cambria Math"/>
                <w:sz w:val="11"/>
                <w:szCs w:val="21"/>
              </w:rPr>
              <m:t>np-</m:t>
            </m:r>
            <m:sSubSup>
              <m:sSubSupPr>
                <m:ctrlPr>
                  <w:rPr>
                    <w:rFonts w:ascii="Cambria Math" w:hAnsi="Cambria Math"/>
                    <w:i/>
                    <w:iCs/>
                    <w:sz w:val="11"/>
                    <w:szCs w:val="21"/>
                  </w:rPr>
                </m:ctrlPr>
              </m:sSubSupPr>
              <m:e>
                <m:r>
                  <w:rPr>
                    <w:rFonts w:ascii="Cambria Math" w:hAnsi="Cambria Math"/>
                    <w:sz w:val="11"/>
                    <w:szCs w:val="21"/>
                  </w:rPr>
                  <m:t>n</m:t>
                </m:r>
              </m:e>
              <m:sub>
                <m:r>
                  <w:rPr>
                    <w:rFonts w:ascii="Cambria Math" w:hAnsi="Cambria Math"/>
                    <w:sz w:val="11"/>
                    <w:szCs w:val="21"/>
                  </w:rPr>
                  <m:t>i</m:t>
                </m:r>
              </m:sub>
              <m:sup>
                <m:r>
                  <w:rPr>
                    <w:rFonts w:ascii="Cambria Math" w:hAnsi="Cambria Math"/>
                    <w:sz w:val="11"/>
                    <w:szCs w:val="21"/>
                  </w:rPr>
                  <m:t>2</m:t>
                </m:r>
              </m:sup>
            </m:sSubSup>
          </m:e>
        </m:d>
        <m:r>
          <w:rPr>
            <w:rFonts w:ascii="Cambria Math" w:hAnsi="Cambria Math"/>
            <w:sz w:val="11"/>
            <w:szCs w:val="21"/>
          </w:rPr>
          <m:t>=</m:t>
        </m:r>
        <m:r>
          <m:rPr>
            <m:sty m:val="p"/>
          </m:rPr>
          <w:rPr>
            <w:rFonts w:ascii="Cambria Math" w:hAnsi="Cambria Math" w:hint="eastAsia"/>
            <w:sz w:val="11"/>
            <w:szCs w:val="21"/>
          </w:rPr>
          <m:t>Δ</m:t>
        </m:r>
        <m:r>
          <w:rPr>
            <w:rFonts w:ascii="Cambria Math" w:hAnsi="Cambria Math"/>
            <w:sz w:val="11"/>
            <w:szCs w:val="21"/>
          </w:rPr>
          <m:t>p</m:t>
        </m:r>
        <m:r>
          <m:rPr>
            <m:lit/>
          </m:rPr>
          <w:rPr>
            <w:rFonts w:ascii="Cambria Math" w:hAnsi="Cambria Math"/>
            <w:sz w:val="11"/>
            <w:szCs w:val="21"/>
          </w:rPr>
          <m:t>/</m:t>
        </m:r>
        <m:r>
          <m:rPr>
            <m:sty m:val="p"/>
          </m:rPr>
          <w:rPr>
            <w:rFonts w:ascii="Cambria Math" w:hAnsi="Cambria Math"/>
            <w:sz w:val="11"/>
            <w:szCs w:val="21"/>
          </w:rPr>
          <m:t>τ</m:t>
        </m:r>
      </m:oMath>
    </w:p>
    <w:p w14:paraId="1975FB1A" w14:textId="39D9C42B" w:rsidR="002915FE" w:rsidRDefault="002915FE" w:rsidP="00DF7918">
      <w:pPr>
        <w:rPr>
          <w:sz w:val="11"/>
          <w:szCs w:val="21"/>
        </w:rPr>
      </w:pPr>
      <w:r w:rsidRPr="004907D7">
        <w:rPr>
          <w:iCs/>
          <w:noProof/>
          <w:sz w:val="11"/>
          <w:szCs w:val="21"/>
        </w:rPr>
        <w:drawing>
          <wp:anchor distT="0" distB="0" distL="114300" distR="114300" simplePos="0" relativeHeight="251677184" behindDoc="0" locked="0" layoutInCell="1" allowOverlap="1" wp14:anchorId="434B3F52" wp14:editId="21086C01">
            <wp:simplePos x="0" y="0"/>
            <wp:positionH relativeFrom="margin">
              <wp:posOffset>8013700</wp:posOffset>
            </wp:positionH>
            <wp:positionV relativeFrom="paragraph">
              <wp:posOffset>179070</wp:posOffset>
            </wp:positionV>
            <wp:extent cx="2505710" cy="1139190"/>
            <wp:effectExtent l="0" t="0" r="8890" b="381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05710" cy="1139190"/>
                    </a:xfrm>
                    <a:prstGeom prst="rect">
                      <a:avLst/>
                    </a:prstGeom>
                  </pic:spPr>
                </pic:pic>
              </a:graphicData>
            </a:graphic>
            <wp14:sizeRelH relativeFrom="margin">
              <wp14:pctWidth>0</wp14:pctWidth>
            </wp14:sizeRelH>
            <wp14:sizeRelV relativeFrom="margin">
              <wp14:pctHeight>0</wp14:pctHeight>
            </wp14:sizeRelV>
          </wp:anchor>
        </w:drawing>
      </w:r>
      <w:r w:rsidRPr="002915FE">
        <w:rPr>
          <w:rFonts w:hint="eastAsia"/>
          <w:b/>
          <w:bCs/>
          <w:sz w:val="11"/>
          <w:szCs w:val="21"/>
        </w:rPr>
        <w:t>间接复合</w:t>
      </w:r>
      <w:r w:rsidRPr="002915FE">
        <w:rPr>
          <w:rFonts w:hint="eastAsia"/>
          <w:sz w:val="11"/>
          <w:szCs w:val="21"/>
        </w:rPr>
        <w:t>：有四个过程：电子俘获，电子产生，空穴俘获，空穴产生</w:t>
      </w:r>
    </w:p>
    <w:p w14:paraId="2A5AD8B7" w14:textId="4640052F" w:rsidR="00E34E8E" w:rsidRPr="004907D7" w:rsidRDefault="005459BE" w:rsidP="00DF7918">
      <w:pPr>
        <w:rPr>
          <w:iCs/>
          <w:sz w:val="11"/>
          <w:szCs w:val="21"/>
        </w:rPr>
      </w:pPr>
      <w:r w:rsidRPr="004907D7">
        <w:rPr>
          <w:iCs/>
          <w:noProof/>
          <w:sz w:val="11"/>
          <w:szCs w:val="21"/>
        </w:rPr>
        <w:lastRenderedPageBreak/>
        <w:drawing>
          <wp:anchor distT="0" distB="0" distL="114300" distR="114300" simplePos="0" relativeHeight="251658258" behindDoc="0" locked="0" layoutInCell="1" allowOverlap="1" wp14:anchorId="42A8A7EF" wp14:editId="43069DD2">
            <wp:simplePos x="0" y="0"/>
            <wp:positionH relativeFrom="column">
              <wp:posOffset>1347470</wp:posOffset>
            </wp:positionH>
            <wp:positionV relativeFrom="paragraph">
              <wp:posOffset>1030605</wp:posOffset>
            </wp:positionV>
            <wp:extent cx="1164590" cy="163195"/>
            <wp:effectExtent l="0" t="0" r="0" b="8255"/>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64590" cy="163195"/>
                    </a:xfrm>
                    <a:prstGeom prst="rect">
                      <a:avLst/>
                    </a:prstGeom>
                  </pic:spPr>
                </pic:pic>
              </a:graphicData>
            </a:graphic>
          </wp:anchor>
        </w:drawing>
      </w:r>
      <w:r w:rsidRPr="004907D7">
        <w:rPr>
          <w:iCs/>
          <w:noProof/>
          <w:sz w:val="11"/>
          <w:szCs w:val="21"/>
        </w:rPr>
        <w:drawing>
          <wp:anchor distT="0" distB="0" distL="114300" distR="114300" simplePos="0" relativeHeight="251658257" behindDoc="0" locked="0" layoutInCell="1" allowOverlap="1" wp14:anchorId="59A1C9D3" wp14:editId="59158447">
            <wp:simplePos x="0" y="0"/>
            <wp:positionH relativeFrom="margin">
              <wp:posOffset>12700</wp:posOffset>
            </wp:positionH>
            <wp:positionV relativeFrom="paragraph">
              <wp:posOffset>1043940</wp:posOffset>
            </wp:positionV>
            <wp:extent cx="1259840" cy="149225"/>
            <wp:effectExtent l="0" t="0" r="0" b="3175"/>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59840" cy="149225"/>
                    </a:xfrm>
                    <a:prstGeom prst="rect">
                      <a:avLst/>
                    </a:prstGeom>
                  </pic:spPr>
                </pic:pic>
              </a:graphicData>
            </a:graphic>
            <wp14:sizeRelH relativeFrom="margin">
              <wp14:pctWidth>0</wp14:pctWidth>
            </wp14:sizeRelH>
            <wp14:sizeRelV relativeFrom="margin">
              <wp14:pctHeight>0</wp14:pctHeight>
            </wp14:sizeRelV>
          </wp:anchor>
        </w:drawing>
      </w:r>
      <w:r w:rsidR="00CB11D4" w:rsidRPr="004907D7">
        <w:rPr>
          <w:iCs/>
          <w:noProof/>
          <w:sz w:val="11"/>
          <w:szCs w:val="21"/>
        </w:rPr>
        <w:drawing>
          <wp:anchor distT="0" distB="0" distL="114300" distR="114300" simplePos="0" relativeHeight="251658256" behindDoc="0" locked="0" layoutInCell="1" allowOverlap="1" wp14:anchorId="01C2E1E8" wp14:editId="202753C2">
            <wp:simplePos x="0" y="0"/>
            <wp:positionH relativeFrom="margin">
              <wp:align>left</wp:align>
            </wp:positionH>
            <wp:positionV relativeFrom="paragraph">
              <wp:posOffset>5080</wp:posOffset>
            </wp:positionV>
            <wp:extent cx="2534920" cy="76835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34920" cy="768350"/>
                    </a:xfrm>
                    <a:prstGeom prst="rect">
                      <a:avLst/>
                    </a:prstGeom>
                  </pic:spPr>
                </pic:pic>
              </a:graphicData>
            </a:graphic>
            <wp14:sizeRelH relativeFrom="margin">
              <wp14:pctWidth>0</wp14:pctWidth>
            </wp14:sizeRelH>
          </wp:anchor>
        </w:drawing>
      </w:r>
      <w:r w:rsidR="000B2B93" w:rsidRPr="004907D7">
        <w:rPr>
          <w:rFonts w:hint="eastAsia"/>
          <w:iCs/>
          <w:sz w:val="11"/>
          <w:szCs w:val="21"/>
        </w:rPr>
        <w:t>间接复合</w:t>
      </w:r>
      <w:r w:rsidR="001C0D88" w:rsidRPr="004907D7">
        <w:rPr>
          <w:rFonts w:hint="eastAsia"/>
          <w:iCs/>
          <w:sz w:val="11"/>
          <w:szCs w:val="21"/>
        </w:rPr>
        <w:t>所决定的寿命，原始公式和小注入</w:t>
      </w:r>
      <w:proofErr w:type="gramStart"/>
      <w:r w:rsidR="001C0D88" w:rsidRPr="004907D7">
        <w:rPr>
          <w:rFonts w:hint="eastAsia"/>
          <w:iCs/>
          <w:sz w:val="11"/>
          <w:szCs w:val="21"/>
        </w:rPr>
        <w:t>近似</w:t>
      </w:r>
      <w:r w:rsidR="00DF4F8B" w:rsidRPr="004907D7">
        <w:rPr>
          <w:rFonts w:hint="eastAsia"/>
          <w:iCs/>
          <w:sz w:val="11"/>
          <w:szCs w:val="21"/>
        </w:rPr>
        <w:t>(</w:t>
      </w:r>
      <w:proofErr w:type="gramEnd"/>
      <m:oMath>
        <m:r>
          <m:rPr>
            <m:sty m:val="p"/>
          </m:rPr>
          <w:rPr>
            <w:rFonts w:ascii="Cambria Math" w:hAnsi="Cambria Math" w:hint="eastAsia"/>
            <w:sz w:val="11"/>
            <w:szCs w:val="21"/>
          </w:rPr>
          <m:t>利用</m:t>
        </m:r>
        <m:r>
          <m:rPr>
            <m:sty m:val="p"/>
          </m:rPr>
          <w:rPr>
            <w:rFonts w:ascii="Cambria Math" w:hAnsi="Cambria Math"/>
            <w:sz w:val="11"/>
            <w:szCs w:val="21"/>
          </w:rPr>
          <m:t>U</m:t>
        </m:r>
        <m:r>
          <m:rPr>
            <m:sty m:val="p"/>
          </m:rPr>
          <w:rPr>
            <w:rFonts w:ascii="Cambria Math" w:hAnsi="Cambria Math" w:hint="eastAsia"/>
            <w:sz w:val="11"/>
            <w:szCs w:val="21"/>
          </w:rPr>
          <m:t>的表达式及</m:t>
        </m:r>
        <m:r>
          <w:rPr>
            <w:rFonts w:ascii="Cambria Math" w:hAnsi="Cambria Math"/>
            <w:sz w:val="11"/>
            <w:szCs w:val="21"/>
          </w:rPr>
          <m:t>n=</m:t>
        </m:r>
        <m:sSub>
          <m:sSubPr>
            <m:ctrlPr>
              <w:rPr>
                <w:rFonts w:ascii="Cambria Math" w:hAnsi="Cambria Math"/>
                <w:i/>
                <w:iCs/>
                <w:sz w:val="11"/>
                <w:szCs w:val="21"/>
              </w:rPr>
            </m:ctrlPr>
          </m:sSubPr>
          <m:e>
            <m:r>
              <w:rPr>
                <w:rFonts w:ascii="Cambria Math" w:hAnsi="Cambria Math" w:hint="eastAsia"/>
                <w:sz w:val="11"/>
                <w:szCs w:val="21"/>
              </w:rPr>
              <m:t>n</m:t>
            </m:r>
          </m:e>
          <m:sub>
            <m:r>
              <w:rPr>
                <w:rFonts w:ascii="Cambria Math" w:hAnsi="Cambria Math"/>
                <w:sz w:val="11"/>
                <w:szCs w:val="21"/>
              </w:rPr>
              <m:t>0</m:t>
            </m:r>
          </m:sub>
        </m:sSub>
        <m:r>
          <w:rPr>
            <w:rFonts w:ascii="Cambria Math" w:hAnsi="Cambria Math"/>
            <w:sz w:val="11"/>
            <w:szCs w:val="21"/>
          </w:rPr>
          <m:t>+</m:t>
        </m:r>
        <m:r>
          <m:rPr>
            <m:sty m:val="p"/>
          </m:rPr>
          <w:rPr>
            <w:rFonts w:ascii="Cambria Math" w:hAnsi="Cambria Math" w:hint="eastAsia"/>
            <w:sz w:val="11"/>
            <w:szCs w:val="21"/>
          </w:rPr>
          <m:t>Δ</m:t>
        </m:r>
        <m:r>
          <w:rPr>
            <w:rFonts w:ascii="Cambria Math" w:hAnsi="Cambria Math"/>
            <w:sz w:val="11"/>
            <w:szCs w:val="21"/>
          </w:rPr>
          <m:t>n,p=</m:t>
        </m:r>
        <m:sSub>
          <m:sSubPr>
            <m:ctrlPr>
              <w:rPr>
                <w:rFonts w:ascii="Cambria Math" w:hAnsi="Cambria Math"/>
                <w:i/>
                <w:iCs/>
                <w:sz w:val="11"/>
                <w:szCs w:val="21"/>
              </w:rPr>
            </m:ctrlPr>
          </m:sSubPr>
          <m:e>
            <m:r>
              <w:rPr>
                <w:rFonts w:ascii="Cambria Math" w:hAnsi="Cambria Math"/>
                <w:sz w:val="11"/>
                <w:szCs w:val="21"/>
              </w:rPr>
              <m:t>p</m:t>
            </m:r>
          </m:e>
          <m:sub>
            <m:r>
              <w:rPr>
                <w:rFonts w:ascii="Cambria Math" w:hAnsi="Cambria Math"/>
                <w:sz w:val="11"/>
                <w:szCs w:val="21"/>
              </w:rPr>
              <m:t>0</m:t>
            </m:r>
          </m:sub>
        </m:sSub>
        <m:r>
          <w:rPr>
            <w:rFonts w:ascii="Cambria Math" w:hAnsi="Cambria Math"/>
            <w:sz w:val="11"/>
            <w:szCs w:val="21"/>
          </w:rPr>
          <m:t>+</m:t>
        </m:r>
        <m:r>
          <m:rPr>
            <m:sty m:val="p"/>
          </m:rPr>
          <w:rPr>
            <w:rFonts w:ascii="Cambria Math" w:hAnsi="Cambria Math" w:hint="eastAsia"/>
            <w:sz w:val="11"/>
            <w:szCs w:val="21"/>
          </w:rPr>
          <m:t>Δ</m:t>
        </m:r>
        <m:r>
          <w:rPr>
            <w:rFonts w:ascii="Cambria Math" w:hAnsi="Cambria Math"/>
            <w:sz w:val="11"/>
            <w:szCs w:val="21"/>
          </w:rPr>
          <m:t>p,</m:t>
        </m:r>
        <m:r>
          <m:rPr>
            <m:sty m:val="p"/>
          </m:rPr>
          <w:rPr>
            <w:rFonts w:ascii="Cambria Math" w:hAnsi="Cambria Math" w:hint="eastAsia"/>
            <w:sz w:val="11"/>
            <w:szCs w:val="21"/>
          </w:rPr>
          <m:t>Δ</m:t>
        </m:r>
        <m:r>
          <w:rPr>
            <w:rFonts w:ascii="Cambria Math" w:hAnsi="Cambria Math"/>
            <w:sz w:val="11"/>
            <w:szCs w:val="21"/>
          </w:rPr>
          <m:t>n=</m:t>
        </m:r>
        <m:r>
          <m:rPr>
            <m:sty m:val="p"/>
          </m:rPr>
          <w:rPr>
            <w:rFonts w:ascii="Cambria Math" w:hAnsi="Cambria Math" w:hint="eastAsia"/>
            <w:sz w:val="11"/>
            <w:szCs w:val="21"/>
          </w:rPr>
          <m:t>Δ</m:t>
        </m:r>
        <m:r>
          <w:rPr>
            <w:rFonts w:ascii="Cambria Math" w:hAnsi="Cambria Math"/>
            <w:sz w:val="11"/>
            <w:szCs w:val="21"/>
          </w:rPr>
          <m:t>p</m:t>
        </m:r>
        <m:r>
          <m:rPr>
            <m:sty m:val="p"/>
          </m:rPr>
          <w:rPr>
            <w:rFonts w:ascii="Cambria Math" w:hAnsi="Cambria Math" w:hint="eastAsia"/>
            <w:sz w:val="11"/>
            <w:szCs w:val="21"/>
          </w:rPr>
          <m:t>可得原始公式</m:t>
        </m:r>
      </m:oMath>
      <w:r w:rsidR="00EF68D2" w:rsidRPr="004907D7">
        <w:rPr>
          <w:rFonts w:hint="eastAsia"/>
          <w:iCs/>
          <w:sz w:val="11"/>
          <w:szCs w:val="21"/>
        </w:rPr>
        <w:t>）</w:t>
      </w:r>
    </w:p>
    <w:p w14:paraId="5FAFEC77" w14:textId="426D0C96" w:rsidR="00B82787" w:rsidRPr="004907D7" w:rsidRDefault="005459BE" w:rsidP="00DF7918">
      <w:pPr>
        <w:rPr>
          <w:b/>
          <w:bCs/>
          <w:iCs/>
          <w:sz w:val="11"/>
          <w:szCs w:val="21"/>
        </w:rPr>
      </w:pPr>
      <w:r w:rsidRPr="004907D7">
        <w:rPr>
          <w:b/>
          <w:bCs/>
          <w:iCs/>
          <w:noProof/>
          <w:sz w:val="11"/>
          <w:szCs w:val="21"/>
        </w:rPr>
        <w:drawing>
          <wp:anchor distT="0" distB="0" distL="114300" distR="114300" simplePos="0" relativeHeight="251658260" behindDoc="0" locked="0" layoutInCell="1" allowOverlap="1" wp14:anchorId="44BC90E4" wp14:editId="06CCDF96">
            <wp:simplePos x="0" y="0"/>
            <wp:positionH relativeFrom="margin">
              <wp:posOffset>-54586</wp:posOffset>
            </wp:positionH>
            <wp:positionV relativeFrom="paragraph">
              <wp:posOffset>697679</wp:posOffset>
            </wp:positionV>
            <wp:extent cx="2586990" cy="697865"/>
            <wp:effectExtent l="0" t="0" r="3810" b="6985"/>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86990" cy="697865"/>
                    </a:xfrm>
                    <a:prstGeom prst="rect">
                      <a:avLst/>
                    </a:prstGeom>
                  </pic:spPr>
                </pic:pic>
              </a:graphicData>
            </a:graphic>
          </wp:anchor>
        </w:drawing>
      </w:r>
      <w:r w:rsidR="00DF4F8B" w:rsidRPr="004907D7">
        <w:rPr>
          <w:iCs/>
          <w:noProof/>
          <w:sz w:val="11"/>
          <w:szCs w:val="21"/>
        </w:rPr>
        <w:drawing>
          <wp:anchor distT="0" distB="0" distL="114300" distR="114300" simplePos="0" relativeHeight="251658259" behindDoc="0" locked="0" layoutInCell="1" allowOverlap="1" wp14:anchorId="266885AA" wp14:editId="292DAD46">
            <wp:simplePos x="0" y="0"/>
            <wp:positionH relativeFrom="column">
              <wp:posOffset>1649095</wp:posOffset>
            </wp:positionH>
            <wp:positionV relativeFrom="paragraph">
              <wp:posOffset>307975</wp:posOffset>
            </wp:positionV>
            <wp:extent cx="864870" cy="374015"/>
            <wp:effectExtent l="0" t="0" r="0" b="698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64870" cy="374015"/>
                    </a:xfrm>
                    <a:prstGeom prst="rect">
                      <a:avLst/>
                    </a:prstGeom>
                  </pic:spPr>
                </pic:pic>
              </a:graphicData>
            </a:graphic>
          </wp:anchor>
        </w:drawing>
      </w:r>
      <w:r w:rsidR="004B43B2" w:rsidRPr="004907D7">
        <w:rPr>
          <w:rFonts w:hint="eastAsia"/>
          <w:b/>
          <w:bCs/>
          <w:iCs/>
          <w:sz w:val="11"/>
          <w:szCs w:val="21"/>
        </w:rPr>
        <w:t>强</w:t>
      </w:r>
      <w:r w:rsidR="004B43B2" w:rsidRPr="004907D7">
        <w:rPr>
          <w:rFonts w:hint="eastAsia"/>
          <w:b/>
          <w:bCs/>
          <w:iCs/>
          <w:sz w:val="11"/>
          <w:szCs w:val="21"/>
        </w:rPr>
        <w:t>n</w:t>
      </w:r>
      <w:r w:rsidR="004B43B2" w:rsidRPr="004907D7">
        <w:rPr>
          <w:rFonts w:hint="eastAsia"/>
          <w:b/>
          <w:bCs/>
          <w:iCs/>
          <w:sz w:val="11"/>
          <w:szCs w:val="21"/>
        </w:rPr>
        <w:t>型</w:t>
      </w:r>
      <w:r w:rsidR="00B82787" w:rsidRPr="004907D7">
        <w:rPr>
          <w:rFonts w:hint="eastAsia"/>
          <w:b/>
          <w:bCs/>
          <w:iCs/>
          <w:sz w:val="11"/>
          <w:szCs w:val="21"/>
        </w:rPr>
        <w:t>区、</w:t>
      </w:r>
      <w:r w:rsidR="004B43B2" w:rsidRPr="004907D7">
        <w:rPr>
          <w:rFonts w:hint="eastAsia"/>
          <w:b/>
          <w:bCs/>
          <w:iCs/>
          <w:sz w:val="11"/>
          <w:szCs w:val="21"/>
        </w:rPr>
        <w:t>强</w:t>
      </w:r>
      <w:r w:rsidR="004B43B2" w:rsidRPr="004907D7">
        <w:rPr>
          <w:rFonts w:hint="eastAsia"/>
          <w:b/>
          <w:bCs/>
          <w:iCs/>
          <w:sz w:val="11"/>
          <w:szCs w:val="21"/>
        </w:rPr>
        <w:t>p</w:t>
      </w:r>
      <w:proofErr w:type="gramStart"/>
      <w:r w:rsidR="004B43B2" w:rsidRPr="004907D7">
        <w:rPr>
          <w:rFonts w:hint="eastAsia"/>
          <w:b/>
          <w:bCs/>
          <w:iCs/>
          <w:sz w:val="11"/>
          <w:szCs w:val="21"/>
        </w:rPr>
        <w:t>型</w:t>
      </w:r>
      <w:r w:rsidR="00B82787" w:rsidRPr="004907D7">
        <w:rPr>
          <w:rFonts w:hint="eastAsia"/>
          <w:b/>
          <w:bCs/>
          <w:iCs/>
          <w:sz w:val="11"/>
          <w:szCs w:val="21"/>
        </w:rPr>
        <w:t>区以及</w:t>
      </w:r>
      <w:proofErr w:type="gramEnd"/>
      <w:r w:rsidR="00B82787" w:rsidRPr="004907D7">
        <w:rPr>
          <w:rFonts w:hint="eastAsia"/>
          <w:b/>
          <w:bCs/>
          <w:iCs/>
          <w:sz w:val="11"/>
          <w:szCs w:val="21"/>
        </w:rPr>
        <w:t>高阻区</w:t>
      </w:r>
    </w:p>
    <w:p w14:paraId="30D3E513" w14:textId="6C931504" w:rsidR="00B82787" w:rsidRPr="004907D7" w:rsidRDefault="00326220" w:rsidP="00DF7918">
      <w:pPr>
        <w:rPr>
          <w:i/>
          <w:sz w:val="11"/>
          <w:szCs w:val="21"/>
        </w:rPr>
      </w:pPr>
      <m:oMath>
        <m:sSub>
          <m:sSubPr>
            <m:ctrlPr>
              <w:rPr>
                <w:rFonts w:ascii="Cambria Math" w:hAnsi="Cambria Math"/>
                <w:i/>
                <w:iCs/>
                <w:sz w:val="11"/>
                <w:szCs w:val="21"/>
              </w:rPr>
            </m:ctrlPr>
          </m:sSubPr>
          <m:e>
            <m:r>
              <w:rPr>
                <w:rFonts w:ascii="Cambria Math" w:hAnsi="Cambria Math"/>
                <w:sz w:val="11"/>
                <w:szCs w:val="21"/>
              </w:rPr>
              <m:t>E</m:t>
            </m:r>
          </m:e>
          <m:sub>
            <m:r>
              <w:rPr>
                <w:rFonts w:ascii="Cambria Math" w:hAnsi="Cambria Math"/>
                <w:sz w:val="11"/>
                <w:szCs w:val="21"/>
              </w:rPr>
              <m:t>t</m:t>
            </m:r>
          </m:sub>
        </m:sSub>
      </m:oMath>
      <w:r w:rsidR="00107D3F" w:rsidRPr="004907D7">
        <w:rPr>
          <w:rFonts w:hint="eastAsia"/>
          <w:iCs/>
          <w:sz w:val="11"/>
          <w:szCs w:val="21"/>
        </w:rPr>
        <w:t>相对于禁带中心对称的能级</w:t>
      </w:r>
      <m:oMath>
        <m:sSubSup>
          <m:sSubSupPr>
            <m:ctrlPr>
              <w:rPr>
                <w:rFonts w:ascii="Cambria Math" w:hAnsi="Cambria Math"/>
                <w:i/>
                <w:iCs/>
                <w:sz w:val="11"/>
                <w:szCs w:val="21"/>
              </w:rPr>
            </m:ctrlPr>
          </m:sSubSupPr>
          <m:e>
            <m:r>
              <w:rPr>
                <w:rFonts w:ascii="Cambria Math" w:hAnsi="Cambria Math"/>
                <w:sz w:val="11"/>
                <w:szCs w:val="21"/>
              </w:rPr>
              <m:t>E</m:t>
            </m:r>
          </m:e>
          <m:sub>
            <m:r>
              <w:rPr>
                <w:rFonts w:ascii="Cambria Math" w:hAnsi="Cambria Math"/>
                <w:sz w:val="11"/>
                <w:szCs w:val="21"/>
              </w:rPr>
              <m:t>t</m:t>
            </m:r>
          </m:sub>
          <m:sup>
            <m:r>
              <w:rPr>
                <w:rFonts w:ascii="Cambria Math" w:hAnsi="Cambria Math"/>
                <w:sz w:val="11"/>
                <w:szCs w:val="21"/>
              </w:rPr>
              <m:t>'</m:t>
            </m:r>
          </m:sup>
        </m:sSubSup>
      </m:oMath>
      <w:r w:rsidR="001026EC" w:rsidRPr="004907D7">
        <w:rPr>
          <w:rFonts w:hint="eastAsia"/>
          <w:iCs/>
          <w:sz w:val="11"/>
          <w:szCs w:val="21"/>
        </w:rPr>
        <w:t>，如果</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F</m:t>
            </m:r>
          </m:sub>
        </m:sSub>
        <m:r>
          <m:rPr>
            <m:sty m:val="p"/>
          </m:rPr>
          <w:rPr>
            <w:rFonts w:ascii="Cambria Math" w:hAnsi="Cambria Math" w:hint="eastAsia"/>
            <w:sz w:val="11"/>
            <w:szCs w:val="21"/>
          </w:rPr>
          <m:t>比</m:t>
        </m:r>
        <m:sSubSup>
          <m:sSubSupPr>
            <m:ctrlPr>
              <w:rPr>
                <w:rFonts w:ascii="Cambria Math" w:hAnsi="Cambria Math"/>
                <w:i/>
                <w:iCs/>
                <w:sz w:val="11"/>
                <w:szCs w:val="21"/>
              </w:rPr>
            </m:ctrlPr>
          </m:sSubSup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t</m:t>
            </m:r>
          </m:sub>
          <m:sup>
            <m:r>
              <w:rPr>
                <w:rFonts w:ascii="Cambria Math" w:hAnsi="Cambria Math"/>
                <w:sz w:val="11"/>
                <w:szCs w:val="21"/>
              </w:rPr>
              <m:t>'</m:t>
            </m:r>
          </m:sup>
        </m:sSubSup>
        <m:r>
          <m:rPr>
            <m:sty m:val="p"/>
          </m:rPr>
          <w:rPr>
            <w:rFonts w:ascii="Cambria Math" w:hAnsi="Cambria Math" w:hint="eastAsia"/>
            <w:sz w:val="11"/>
            <w:szCs w:val="21"/>
          </w:rPr>
          <m:t>更接近</m:t>
        </m:r>
        <m:sSub>
          <m:sSubPr>
            <m:ctrlPr>
              <w:rPr>
                <w:rFonts w:ascii="Cambria Math" w:hAnsi="Cambria Math"/>
                <w:sz w:val="11"/>
                <w:szCs w:val="21"/>
              </w:rPr>
            </m:ctrlPr>
          </m:sSubPr>
          <m:e>
            <m:r>
              <m:rPr>
                <m:sty m:val="p"/>
              </m:rPr>
              <w:rPr>
                <w:rFonts w:ascii="Cambria Math" w:hAnsi="Cambria Math"/>
                <w:sz w:val="11"/>
                <w:szCs w:val="21"/>
              </w:rPr>
              <m:t>E</m:t>
            </m:r>
          </m:e>
          <m:sub>
            <m:r>
              <m:rPr>
                <m:sty m:val="p"/>
              </m:rPr>
              <w:rPr>
                <w:rFonts w:ascii="Cambria Math" w:hAnsi="Cambria Math"/>
                <w:sz w:val="11"/>
                <w:szCs w:val="21"/>
              </w:rPr>
              <m:t>c</m:t>
            </m:r>
          </m:sub>
        </m:sSub>
        <m:r>
          <m:rPr>
            <m:sty m:val="p"/>
          </m:rPr>
          <w:rPr>
            <w:rFonts w:ascii="Cambria Math" w:hAnsi="Cambria Math" w:hint="eastAsia"/>
            <w:sz w:val="11"/>
            <w:szCs w:val="21"/>
          </w:rPr>
          <m:t>，则为强</m:t>
        </m:r>
        <m:r>
          <m:rPr>
            <m:sty m:val="p"/>
          </m:rPr>
          <w:rPr>
            <w:rFonts w:ascii="Cambria Math" w:hAnsi="Cambria Math"/>
            <w:sz w:val="11"/>
            <w:szCs w:val="21"/>
          </w:rPr>
          <m:t>n</m:t>
        </m:r>
        <m:r>
          <m:rPr>
            <m:sty m:val="p"/>
          </m:rPr>
          <w:rPr>
            <w:rFonts w:ascii="Cambria Math" w:hAnsi="Cambria Math" w:hint="eastAsia"/>
            <w:sz w:val="11"/>
            <w:szCs w:val="21"/>
          </w:rPr>
          <m:t>型区；如果</m:t>
        </m:r>
        <m:sSub>
          <m:sSubPr>
            <m:ctrlPr>
              <w:rPr>
                <w:rFonts w:ascii="Cambria Math" w:hAnsi="Cambria Math"/>
                <w:sz w:val="11"/>
                <w:szCs w:val="21"/>
              </w:rPr>
            </m:ctrlPr>
          </m:sSubPr>
          <m:e>
            <m:r>
              <m:rPr>
                <m:sty m:val="p"/>
              </m:rPr>
              <w:rPr>
                <w:rFonts w:ascii="Cambria Math" w:hAnsi="Cambria Math"/>
                <w:sz w:val="11"/>
                <w:szCs w:val="21"/>
              </w:rPr>
              <m:t>E</m:t>
            </m:r>
          </m:e>
          <m:sub>
            <m:r>
              <m:rPr>
                <m:sty m:val="p"/>
              </m:rPr>
              <w:rPr>
                <w:rFonts w:ascii="Cambria Math" w:hAnsi="Cambria Math"/>
                <w:sz w:val="11"/>
                <w:szCs w:val="21"/>
              </w:rPr>
              <m:t>F</m:t>
            </m:r>
          </m:sub>
        </m:sSub>
        <m:r>
          <m:rPr>
            <m:sty m:val="p"/>
          </m:rPr>
          <w:rPr>
            <w:rFonts w:ascii="Cambria Math" w:hAnsi="Cambria Math" w:hint="eastAsia"/>
            <w:sz w:val="11"/>
            <w:szCs w:val="21"/>
          </w:rPr>
          <m:t>在</m:t>
        </m:r>
        <m:sSub>
          <m:sSubPr>
            <m:ctrlPr>
              <w:rPr>
                <w:rFonts w:ascii="Cambria Math" w:hAnsi="Cambria Math"/>
                <w:sz w:val="11"/>
                <w:szCs w:val="21"/>
              </w:rPr>
            </m:ctrlPr>
          </m:sSubPr>
          <m:e>
            <m:r>
              <m:rPr>
                <m:sty m:val="p"/>
              </m:rPr>
              <w:rPr>
                <w:rFonts w:ascii="Cambria Math" w:hAnsi="Cambria Math"/>
                <w:sz w:val="11"/>
                <w:szCs w:val="21"/>
              </w:rPr>
              <m:t>E</m:t>
            </m:r>
          </m:e>
          <m:sub>
            <m:r>
              <m:rPr>
                <m:sty m:val="p"/>
              </m:rPr>
              <w:rPr>
                <w:rFonts w:ascii="Cambria Math" w:hAnsi="Cambria Math"/>
                <w:sz w:val="11"/>
                <w:szCs w:val="21"/>
              </w:rPr>
              <m:t>i</m:t>
            </m:r>
          </m:sub>
        </m:sSub>
        <m:r>
          <m:rPr>
            <m:sty m:val="p"/>
          </m:rPr>
          <w:rPr>
            <w:rFonts w:ascii="Cambria Math" w:hAnsi="Cambria Math" w:hint="eastAsia"/>
            <w:sz w:val="11"/>
            <w:szCs w:val="21"/>
          </w:rPr>
          <m:t>和</m:t>
        </m:r>
        <m:sSubSup>
          <m:sSubSupPr>
            <m:ctrlPr>
              <w:rPr>
                <w:rFonts w:ascii="Cambria Math" w:hAnsi="Cambria Math"/>
                <w:sz w:val="11"/>
                <w:szCs w:val="21"/>
              </w:rPr>
            </m:ctrlPr>
          </m:sSubSupPr>
          <m:e>
            <m:r>
              <m:rPr>
                <m:sty m:val="p"/>
              </m:rPr>
              <w:rPr>
                <w:rFonts w:ascii="Cambria Math" w:hAnsi="Cambria Math"/>
                <w:sz w:val="11"/>
                <w:szCs w:val="21"/>
              </w:rPr>
              <m:t>E</m:t>
            </m:r>
          </m:e>
          <m:sub>
            <m:r>
              <m:rPr>
                <m:sty m:val="p"/>
              </m:rPr>
              <w:rPr>
                <w:rFonts w:ascii="Cambria Math" w:hAnsi="Cambria Math"/>
                <w:sz w:val="11"/>
                <w:szCs w:val="21"/>
              </w:rPr>
              <m:t>t</m:t>
            </m:r>
          </m:sub>
          <m:sup>
            <m:r>
              <m:rPr>
                <m:sty m:val="p"/>
              </m:rPr>
              <w:rPr>
                <w:rFonts w:ascii="Cambria Math" w:hAnsi="Cambria Math"/>
                <w:sz w:val="11"/>
                <w:szCs w:val="21"/>
              </w:rPr>
              <m:t>'</m:t>
            </m:r>
          </m:sup>
        </m:sSubSup>
        <m:r>
          <m:rPr>
            <m:sty m:val="p"/>
          </m:rPr>
          <w:rPr>
            <w:rFonts w:ascii="Cambria Math" w:hAnsi="Cambria Math" w:hint="eastAsia"/>
            <w:sz w:val="11"/>
            <w:szCs w:val="21"/>
          </w:rPr>
          <m:t>之间则为高阻区；</m:t>
        </m:r>
      </m:oMath>
      <w:r w:rsidR="00E6455A" w:rsidRPr="004907D7">
        <w:rPr>
          <w:rFonts w:hint="eastAsia"/>
          <w:sz w:val="11"/>
          <w:szCs w:val="21"/>
        </w:rPr>
        <w:t>对于</w:t>
      </w:r>
      <w:r w:rsidR="00E6455A" w:rsidRPr="004907D7">
        <w:rPr>
          <w:rFonts w:hint="eastAsia"/>
          <w:sz w:val="11"/>
          <w:szCs w:val="21"/>
        </w:rPr>
        <w:t>p</w:t>
      </w:r>
      <w:r w:rsidR="00E6455A" w:rsidRPr="004907D7">
        <w:rPr>
          <w:rFonts w:hint="eastAsia"/>
          <w:sz w:val="11"/>
          <w:szCs w:val="21"/>
        </w:rPr>
        <w:t>型材料同理</w:t>
      </w:r>
    </w:p>
    <w:p w14:paraId="6299A5A5" w14:textId="4F90A564" w:rsidR="00B82787" w:rsidRPr="004907D7" w:rsidRDefault="007B72E7" w:rsidP="00AD70F0">
      <w:pPr>
        <w:rPr>
          <w:iCs/>
          <w:sz w:val="11"/>
          <w:szCs w:val="21"/>
        </w:rPr>
      </w:pPr>
      <w:r w:rsidRPr="004907D7">
        <w:rPr>
          <w:rFonts w:hint="eastAsia"/>
          <w:iCs/>
          <w:sz w:val="11"/>
          <w:szCs w:val="21"/>
        </w:rPr>
        <w:t>8</w:t>
      </w:r>
      <w:r w:rsidRPr="004907D7">
        <w:rPr>
          <w:iCs/>
          <w:sz w:val="11"/>
          <w:szCs w:val="21"/>
        </w:rPr>
        <w:t xml:space="preserve">. </w:t>
      </w:r>
      <w:r w:rsidR="00C67F52" w:rsidRPr="004907D7">
        <w:rPr>
          <w:rFonts w:hint="eastAsia"/>
          <w:iCs/>
          <w:sz w:val="11"/>
          <w:szCs w:val="21"/>
        </w:rPr>
        <w:t>只有</w:t>
      </w:r>
      <w:r w:rsidR="00C67F52" w:rsidRPr="006D585F">
        <w:rPr>
          <w:rFonts w:hint="eastAsia"/>
          <w:b/>
          <w:bCs/>
          <w:iCs/>
          <w:sz w:val="11"/>
          <w:szCs w:val="21"/>
        </w:rPr>
        <w:t>深能级杂质</w:t>
      </w:r>
      <w:r w:rsidR="00C67F52" w:rsidRPr="004907D7">
        <w:rPr>
          <w:rFonts w:hint="eastAsia"/>
          <w:iCs/>
          <w:sz w:val="11"/>
          <w:szCs w:val="21"/>
        </w:rPr>
        <w:t>能够作为有效复合中心；</w:t>
      </w:r>
      <w:r w:rsidR="00E419F4" w:rsidRPr="004907D7">
        <w:rPr>
          <w:rFonts w:hint="eastAsia"/>
          <w:iCs/>
          <w:sz w:val="11"/>
          <w:szCs w:val="21"/>
        </w:rPr>
        <w:t>浅能级杂质不可</w:t>
      </w:r>
      <w:r w:rsidR="00AD70F0" w:rsidRPr="004907D7">
        <w:rPr>
          <w:rFonts w:hint="eastAsia"/>
          <w:iCs/>
          <w:sz w:val="11"/>
          <w:szCs w:val="21"/>
        </w:rPr>
        <w:t>。对强</w:t>
      </w:r>
      <w:r w:rsidR="00AD70F0" w:rsidRPr="004907D7">
        <w:rPr>
          <w:rFonts w:hint="eastAsia"/>
          <w:iCs/>
          <w:sz w:val="11"/>
          <w:szCs w:val="21"/>
        </w:rPr>
        <w:t>n</w:t>
      </w:r>
      <w:r w:rsidR="00AD70F0" w:rsidRPr="004907D7">
        <w:rPr>
          <w:rFonts w:hint="eastAsia"/>
          <w:iCs/>
          <w:sz w:val="11"/>
          <w:szCs w:val="21"/>
        </w:rPr>
        <w:t>型材料</w:t>
      </w:r>
      <w:r w:rsidR="00AD70F0" w:rsidRPr="004907D7">
        <w:rPr>
          <w:rFonts w:hint="eastAsia"/>
          <w:iCs/>
          <w:sz w:val="11"/>
          <w:szCs w:val="21"/>
        </w:rPr>
        <w:t>,</w:t>
      </w:r>
      <w:r w:rsidR="00AD70F0" w:rsidRPr="004907D7">
        <w:rPr>
          <w:rFonts w:hint="eastAsia"/>
          <w:iCs/>
          <w:sz w:val="11"/>
          <w:szCs w:val="21"/>
        </w:rPr>
        <w:t>强</w:t>
      </w:r>
      <w:r w:rsidR="00AD70F0" w:rsidRPr="004907D7">
        <w:rPr>
          <w:rFonts w:hint="eastAsia"/>
          <w:iCs/>
          <w:sz w:val="11"/>
          <w:szCs w:val="21"/>
        </w:rPr>
        <w:t>p</w:t>
      </w:r>
      <w:r w:rsidR="00AD70F0" w:rsidRPr="004907D7">
        <w:rPr>
          <w:rFonts w:hint="eastAsia"/>
          <w:iCs/>
          <w:sz w:val="11"/>
          <w:szCs w:val="21"/>
        </w:rPr>
        <w:t>型材料</w:t>
      </w:r>
      <w:r w:rsidR="00AD70F0" w:rsidRPr="004907D7">
        <w:rPr>
          <w:rFonts w:hint="eastAsia"/>
          <w:iCs/>
          <w:sz w:val="11"/>
          <w:szCs w:val="21"/>
        </w:rPr>
        <w:t xml:space="preserve">, </w:t>
      </w:r>
      <w:r w:rsidR="00AD70F0" w:rsidRPr="004907D7">
        <w:rPr>
          <w:rFonts w:hint="eastAsia"/>
          <w:iCs/>
          <w:sz w:val="11"/>
          <w:szCs w:val="21"/>
        </w:rPr>
        <w:t>寿命与多子浓度无关</w:t>
      </w:r>
      <w:r w:rsidR="00AD70F0" w:rsidRPr="004907D7">
        <w:rPr>
          <w:rFonts w:hint="eastAsia"/>
          <w:iCs/>
          <w:sz w:val="11"/>
          <w:szCs w:val="21"/>
        </w:rPr>
        <w:t xml:space="preserve">, </w:t>
      </w:r>
      <w:r w:rsidR="00AD70F0" w:rsidRPr="004907D7">
        <w:rPr>
          <w:rFonts w:hint="eastAsia"/>
          <w:iCs/>
          <w:sz w:val="11"/>
          <w:szCs w:val="21"/>
        </w:rPr>
        <w:t>限制复合速率的是少子的俘获</w:t>
      </w:r>
    </w:p>
    <w:p w14:paraId="39A85D69" w14:textId="09B82D94" w:rsidR="00910FEF" w:rsidRPr="004907D7" w:rsidRDefault="00BD4F94" w:rsidP="005B036A">
      <w:pPr>
        <w:rPr>
          <w:iCs/>
          <w:sz w:val="11"/>
          <w:szCs w:val="21"/>
        </w:rPr>
      </w:pPr>
      <w:r w:rsidRPr="004907D7">
        <w:rPr>
          <w:rFonts w:hint="eastAsia"/>
          <w:iCs/>
          <w:sz w:val="11"/>
          <w:szCs w:val="21"/>
        </w:rPr>
        <w:t>9</w:t>
      </w:r>
      <w:r w:rsidRPr="004907D7">
        <w:rPr>
          <w:iCs/>
          <w:sz w:val="11"/>
          <w:szCs w:val="21"/>
        </w:rPr>
        <w:t xml:space="preserve">. </w:t>
      </w:r>
      <w:r w:rsidRPr="004907D7">
        <w:rPr>
          <w:rFonts w:hint="eastAsia"/>
          <w:b/>
          <w:bCs/>
          <w:iCs/>
          <w:sz w:val="11"/>
          <w:szCs w:val="21"/>
        </w:rPr>
        <w:t>俘获截面</w:t>
      </w:r>
      <w:r w:rsidR="005B036A" w:rsidRPr="004907D7">
        <w:rPr>
          <w:rFonts w:hint="eastAsia"/>
          <w:iCs/>
          <w:sz w:val="11"/>
          <w:szCs w:val="21"/>
        </w:rPr>
        <w:t>：描述间接复合的复合中心俘获载流子的本领</w:t>
      </w:r>
      <w:r w:rsidR="005B036A" w:rsidRPr="004907D7">
        <w:rPr>
          <w:rFonts w:hint="eastAsia"/>
          <w:iCs/>
          <w:sz w:val="11"/>
          <w:szCs w:val="21"/>
        </w:rPr>
        <w:t>--</w:t>
      </w:r>
      <w:r w:rsidR="005B036A" w:rsidRPr="004907D7">
        <w:rPr>
          <w:rFonts w:hint="eastAsia"/>
          <w:iCs/>
          <w:sz w:val="11"/>
          <w:szCs w:val="21"/>
        </w:rPr>
        <w:t>每个复合中心俘获载流子的有效面积</w:t>
      </w:r>
      <w:r w:rsidR="00494354" w:rsidRPr="004907D7">
        <w:rPr>
          <w:rFonts w:hint="eastAsia"/>
          <w:iCs/>
          <w:sz w:val="11"/>
          <w:szCs w:val="21"/>
        </w:rPr>
        <w:t>。</w:t>
      </w:r>
      <m:oMath>
        <m:r>
          <m:rPr>
            <m:sty m:val="p"/>
          </m:rPr>
          <w:rPr>
            <w:rFonts w:ascii="Cambria Math" w:hAnsi="Cambria Math"/>
            <w:sz w:val="11"/>
            <w:szCs w:val="21"/>
          </w:rPr>
          <m:t>σ</m:t>
        </m:r>
        <m:r>
          <w:rPr>
            <w:rFonts w:ascii="Cambria Math" w:hAnsi="Cambria Math"/>
            <w:sz w:val="11"/>
            <w:szCs w:val="21"/>
          </w:rPr>
          <m:t>=1</m:t>
        </m:r>
        <m:r>
          <m:rPr>
            <m:lit/>
          </m:rPr>
          <w:rPr>
            <w:rFonts w:ascii="Cambria Math" w:hAnsi="Cambria Math"/>
            <w:sz w:val="11"/>
            <w:szCs w:val="21"/>
          </w:rPr>
          <m:t>/</m:t>
        </m:r>
        <m:d>
          <m:dPr>
            <m:ctrlPr>
              <w:rPr>
                <w:rFonts w:ascii="Cambria Math" w:hAnsi="Cambria Math"/>
                <w:i/>
                <w:iCs/>
                <w:sz w:val="11"/>
                <w:szCs w:val="21"/>
              </w:rPr>
            </m:ctrlPr>
          </m:dPr>
          <m:e>
            <m:sSub>
              <m:sSubPr>
                <m:ctrlPr>
                  <w:rPr>
                    <w:rFonts w:ascii="Cambria Math" w:hAnsi="Cambria Math"/>
                    <w:i/>
                    <w:iCs/>
                    <w:sz w:val="11"/>
                    <w:szCs w:val="21"/>
                  </w:rPr>
                </m:ctrlPr>
              </m:sSubPr>
              <m:e>
                <m:r>
                  <w:rPr>
                    <w:rFonts w:ascii="Cambria Math" w:hAnsi="Cambria Math"/>
                    <w:sz w:val="11"/>
                    <w:szCs w:val="21"/>
                  </w:rPr>
                  <m:t>N</m:t>
                </m:r>
              </m:e>
              <m:sub>
                <m:r>
                  <w:rPr>
                    <w:rFonts w:ascii="Cambria Math" w:hAnsi="Cambria Math"/>
                    <w:sz w:val="11"/>
                    <w:szCs w:val="21"/>
                  </w:rPr>
                  <m:t>t</m:t>
                </m:r>
              </m:sub>
            </m:sSub>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t</m:t>
                </m:r>
              </m:sub>
            </m:sSub>
            <m:r>
              <m:rPr>
                <m:sty m:val="p"/>
              </m:rPr>
              <w:rPr>
                <w:rFonts w:ascii="Cambria Math" w:hAnsi="Cambria Math"/>
                <w:sz w:val="11"/>
                <w:szCs w:val="21"/>
              </w:rPr>
              <m:t>τ</m:t>
            </m:r>
          </m:e>
        </m:d>
      </m:oMath>
    </w:p>
    <w:p w14:paraId="4144334B" w14:textId="27F90685" w:rsidR="00874863" w:rsidRPr="004907D7" w:rsidRDefault="00874863" w:rsidP="00E665EA">
      <w:pPr>
        <w:rPr>
          <w:iCs/>
          <w:sz w:val="11"/>
          <w:szCs w:val="21"/>
        </w:rPr>
      </w:pPr>
      <w:r w:rsidRPr="004907D7">
        <w:rPr>
          <w:rFonts w:hint="eastAsia"/>
          <w:iCs/>
          <w:sz w:val="11"/>
          <w:szCs w:val="21"/>
        </w:rPr>
        <w:t>1</w:t>
      </w:r>
      <w:r w:rsidRPr="004907D7">
        <w:rPr>
          <w:iCs/>
          <w:sz w:val="11"/>
          <w:szCs w:val="21"/>
        </w:rPr>
        <w:t xml:space="preserve">0. </w:t>
      </w:r>
      <w:r w:rsidRPr="004907D7">
        <w:rPr>
          <w:rFonts w:hint="eastAsia"/>
          <w:b/>
          <w:bCs/>
          <w:iCs/>
          <w:sz w:val="11"/>
          <w:szCs w:val="21"/>
        </w:rPr>
        <w:t>表面复合</w:t>
      </w:r>
      <w:r w:rsidR="00E665EA" w:rsidRPr="004907D7">
        <w:rPr>
          <w:rFonts w:hint="eastAsia"/>
          <w:iCs/>
          <w:sz w:val="11"/>
          <w:szCs w:val="21"/>
        </w:rPr>
        <w:t>：表面态是表面引起的附加电子状态</w:t>
      </w:r>
      <w:r w:rsidR="00E665EA" w:rsidRPr="004907D7">
        <w:rPr>
          <w:rFonts w:hint="eastAsia"/>
          <w:iCs/>
          <w:sz w:val="11"/>
          <w:szCs w:val="21"/>
        </w:rPr>
        <w:t>(</w:t>
      </w:r>
      <w:r w:rsidR="00E665EA" w:rsidRPr="004907D7">
        <w:rPr>
          <w:rFonts w:hint="eastAsia"/>
          <w:iCs/>
          <w:sz w:val="11"/>
          <w:szCs w:val="21"/>
        </w:rPr>
        <w:t>表面</w:t>
      </w:r>
      <w:proofErr w:type="gramStart"/>
      <w:r w:rsidR="00E665EA" w:rsidRPr="004907D7">
        <w:rPr>
          <w:rFonts w:hint="eastAsia"/>
          <w:iCs/>
          <w:sz w:val="11"/>
          <w:szCs w:val="21"/>
        </w:rPr>
        <w:t>周期势场的</w:t>
      </w:r>
      <w:proofErr w:type="gramEnd"/>
      <w:r w:rsidR="00E665EA" w:rsidRPr="004907D7">
        <w:rPr>
          <w:rFonts w:hint="eastAsia"/>
          <w:iCs/>
          <w:sz w:val="11"/>
          <w:szCs w:val="21"/>
        </w:rPr>
        <w:t>中断，表面杂质，表面缺陷</w:t>
      </w:r>
      <w:r w:rsidR="00E665EA" w:rsidRPr="004907D7">
        <w:rPr>
          <w:rFonts w:hint="eastAsia"/>
          <w:iCs/>
          <w:sz w:val="11"/>
          <w:szCs w:val="21"/>
        </w:rPr>
        <w:t>)</w:t>
      </w:r>
      <w:r w:rsidR="00E665EA" w:rsidRPr="004907D7">
        <w:rPr>
          <w:rFonts w:hint="eastAsia"/>
          <w:iCs/>
          <w:sz w:val="11"/>
          <w:szCs w:val="21"/>
        </w:rPr>
        <w:t>它可以起到复合中心的作用</w:t>
      </w:r>
      <w:r w:rsidR="00621136" w:rsidRPr="004907D7">
        <w:rPr>
          <w:rFonts w:hint="eastAsia"/>
          <w:iCs/>
          <w:sz w:val="11"/>
          <w:szCs w:val="21"/>
        </w:rPr>
        <w:t>，仍然为间接复合</w:t>
      </w:r>
      <w:r w:rsidR="00EA335E" w:rsidRPr="004907D7">
        <w:rPr>
          <w:rFonts w:hint="eastAsia"/>
          <w:iCs/>
          <w:sz w:val="11"/>
          <w:szCs w:val="21"/>
        </w:rPr>
        <w:t>。</w:t>
      </w:r>
    </w:p>
    <w:p w14:paraId="7D669E74" w14:textId="3E8C3760" w:rsidR="00EA335E" w:rsidRPr="004907D7" w:rsidRDefault="00306B36" w:rsidP="00E665EA">
      <w:pPr>
        <w:rPr>
          <w:sz w:val="11"/>
          <w:szCs w:val="21"/>
        </w:rPr>
      </w:pPr>
      <w:r w:rsidRPr="004907D7">
        <w:rPr>
          <w:noProof/>
          <w:sz w:val="11"/>
          <w:szCs w:val="21"/>
        </w:rPr>
        <w:drawing>
          <wp:anchor distT="0" distB="0" distL="114300" distR="114300" simplePos="0" relativeHeight="251658276" behindDoc="0" locked="0" layoutInCell="1" allowOverlap="1" wp14:anchorId="175C2E77" wp14:editId="19D1782D">
            <wp:simplePos x="0" y="0"/>
            <wp:positionH relativeFrom="column">
              <wp:posOffset>2784827</wp:posOffset>
            </wp:positionH>
            <wp:positionV relativeFrom="paragraph">
              <wp:posOffset>2315</wp:posOffset>
            </wp:positionV>
            <wp:extent cx="888757" cy="153513"/>
            <wp:effectExtent l="0" t="0" r="6985" b="0"/>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8757" cy="153513"/>
                    </a:xfrm>
                    <a:prstGeom prst="rect">
                      <a:avLst/>
                    </a:prstGeom>
                  </pic:spPr>
                </pic:pic>
              </a:graphicData>
            </a:graphic>
            <wp14:sizeRelH relativeFrom="margin">
              <wp14:pctWidth>0</wp14:pctWidth>
            </wp14:sizeRelH>
            <wp14:sizeRelV relativeFrom="margin">
              <wp14:pctHeight>0</wp14:pctHeight>
            </wp14:sizeRelV>
          </wp:anchor>
        </w:drawing>
      </w:r>
      <w:r w:rsidR="00E060FB" w:rsidRPr="004907D7">
        <w:rPr>
          <w:noProof/>
          <w:sz w:val="11"/>
          <w:szCs w:val="21"/>
        </w:rPr>
        <w:drawing>
          <wp:anchor distT="0" distB="0" distL="114300" distR="114300" simplePos="0" relativeHeight="251658262" behindDoc="0" locked="0" layoutInCell="1" allowOverlap="1" wp14:anchorId="0C7E1DA7" wp14:editId="0B994EC9">
            <wp:simplePos x="0" y="0"/>
            <wp:positionH relativeFrom="column">
              <wp:posOffset>1697026</wp:posOffset>
            </wp:positionH>
            <wp:positionV relativeFrom="paragraph">
              <wp:posOffset>269783</wp:posOffset>
            </wp:positionV>
            <wp:extent cx="845427" cy="119176"/>
            <wp:effectExtent l="0" t="0" r="0" b="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82371" cy="124384"/>
                    </a:xfrm>
                    <a:prstGeom prst="rect">
                      <a:avLst/>
                    </a:prstGeom>
                  </pic:spPr>
                </pic:pic>
              </a:graphicData>
            </a:graphic>
            <wp14:sizeRelH relativeFrom="margin">
              <wp14:pctWidth>0</wp14:pctWidth>
            </wp14:sizeRelH>
            <wp14:sizeRelV relativeFrom="margin">
              <wp14:pctHeight>0</wp14:pctHeight>
            </wp14:sizeRelV>
          </wp:anchor>
        </w:drawing>
      </w:r>
      <w:r w:rsidR="00CE190A" w:rsidRPr="004907D7">
        <w:rPr>
          <w:iCs/>
          <w:noProof/>
          <w:sz w:val="11"/>
          <w:szCs w:val="21"/>
        </w:rPr>
        <w:drawing>
          <wp:anchor distT="0" distB="0" distL="114300" distR="114300" simplePos="0" relativeHeight="251658261" behindDoc="0" locked="0" layoutInCell="1" allowOverlap="1" wp14:anchorId="4F550CD6" wp14:editId="76A4FE40">
            <wp:simplePos x="0" y="0"/>
            <wp:positionH relativeFrom="column">
              <wp:posOffset>1425296</wp:posOffset>
            </wp:positionH>
            <wp:positionV relativeFrom="paragraph">
              <wp:posOffset>17780</wp:posOffset>
            </wp:positionV>
            <wp:extent cx="582634" cy="104775"/>
            <wp:effectExtent l="0" t="0" r="8255"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2634" cy="104775"/>
                    </a:xfrm>
                    <a:prstGeom prst="rect">
                      <a:avLst/>
                    </a:prstGeom>
                  </pic:spPr>
                </pic:pic>
              </a:graphicData>
            </a:graphic>
            <wp14:sizeRelH relativeFrom="margin">
              <wp14:pctWidth>0</wp14:pctWidth>
            </wp14:sizeRelH>
            <wp14:sizeRelV relativeFrom="margin">
              <wp14:pctHeight>0</wp14:pctHeight>
            </wp14:sizeRelV>
          </wp:anchor>
        </w:drawing>
      </w:r>
      <w:r w:rsidR="00EA335E" w:rsidRPr="004907D7">
        <w:rPr>
          <w:rFonts w:hint="eastAsia"/>
          <w:iCs/>
          <w:sz w:val="11"/>
          <w:szCs w:val="21"/>
        </w:rPr>
        <w:t>表面</w:t>
      </w:r>
      <w:r w:rsidR="00A4441D" w:rsidRPr="004907D7">
        <w:rPr>
          <w:rFonts w:hint="eastAsia"/>
          <w:iCs/>
          <w:sz w:val="11"/>
          <w:szCs w:val="21"/>
        </w:rPr>
        <w:t>复合率正比于表面处的非平衡载流子浓度</w:t>
      </w:r>
      <w:r w:rsidR="001F182A" w:rsidRPr="004907D7">
        <w:rPr>
          <w:rFonts w:hint="eastAsia"/>
          <w:iCs/>
          <w:sz w:val="11"/>
          <w:szCs w:val="21"/>
        </w:rPr>
        <w:t>，</w:t>
      </w:r>
      <w:r w:rsidR="00A9341E" w:rsidRPr="004907D7">
        <w:rPr>
          <w:rFonts w:hint="eastAsia"/>
          <w:iCs/>
          <w:sz w:val="11"/>
          <w:szCs w:val="21"/>
        </w:rPr>
        <w:t xml:space="preserve"> </w:t>
      </w:r>
      <w:r w:rsidR="00A9341E" w:rsidRPr="004907D7">
        <w:rPr>
          <w:iCs/>
          <w:sz w:val="11"/>
          <w:szCs w:val="21"/>
        </w:rPr>
        <w:t xml:space="preserve">              </w:t>
      </w:r>
      <w:r w:rsidR="00CE190A">
        <w:rPr>
          <w:iCs/>
          <w:sz w:val="11"/>
          <w:szCs w:val="21"/>
        </w:rPr>
        <w:t xml:space="preserve"> </w:t>
      </w:r>
      <w:r w:rsidR="001F182A" w:rsidRPr="004907D7">
        <w:rPr>
          <w:rFonts w:hint="eastAsia"/>
          <w:iCs/>
          <w:sz w:val="11"/>
          <w:szCs w:val="21"/>
        </w:rPr>
        <w:t>表示</w:t>
      </w:r>
      <w:r w:rsidR="00862E91" w:rsidRPr="004907D7">
        <w:rPr>
          <w:rFonts w:hint="eastAsia"/>
          <w:iCs/>
          <w:sz w:val="11"/>
          <w:szCs w:val="21"/>
        </w:rPr>
        <w:t>单位时间通过单位表面积复合掉的非平衡载流子数</w:t>
      </w:r>
      <w:r w:rsidR="00105AA6" w:rsidRPr="004907D7">
        <w:rPr>
          <w:rFonts w:hint="eastAsia"/>
          <w:iCs/>
          <w:sz w:val="11"/>
          <w:szCs w:val="21"/>
        </w:rPr>
        <w:t>，</w:t>
      </w:r>
      <w:r w:rsidR="00105AA6" w:rsidRPr="004907D7">
        <w:rPr>
          <w:rFonts w:hint="eastAsia"/>
          <w:iCs/>
          <w:sz w:val="11"/>
          <w:szCs w:val="21"/>
        </w:rPr>
        <w:t>s</w:t>
      </w:r>
      <w:r w:rsidR="00105AA6" w:rsidRPr="004907D7">
        <w:rPr>
          <w:rFonts w:hint="eastAsia"/>
          <w:iCs/>
          <w:sz w:val="11"/>
          <w:szCs w:val="21"/>
        </w:rPr>
        <w:t>称为表面复合速度。</w:t>
      </w:r>
      <w:r w:rsidR="00FA2A8A" w:rsidRPr="004907D7">
        <w:rPr>
          <w:rFonts w:hint="eastAsia"/>
          <w:iCs/>
          <w:sz w:val="11"/>
          <w:szCs w:val="21"/>
        </w:rPr>
        <w:t>如同表面</w:t>
      </w:r>
      <w:r w:rsidR="009229A6" w:rsidRPr="004907D7">
        <w:rPr>
          <w:rFonts w:hint="eastAsia"/>
          <w:iCs/>
          <w:sz w:val="11"/>
          <w:szCs w:val="21"/>
        </w:rPr>
        <w:t>处的非平衡载流子</w:t>
      </w:r>
      <m:oMath>
        <m:sSub>
          <m:sSubPr>
            <m:ctrlPr>
              <w:rPr>
                <w:rFonts w:ascii="Cambria Math" w:hAnsi="Cambria Math"/>
                <w:i/>
                <w:iCs/>
                <w:sz w:val="11"/>
                <w:szCs w:val="21"/>
              </w:rPr>
            </m:ctrlPr>
          </m:sSubPr>
          <m:e>
            <m:d>
              <m:dPr>
                <m:ctrlPr>
                  <w:rPr>
                    <w:rFonts w:ascii="Cambria Math" w:hAnsi="Cambria Math"/>
                    <w:i/>
                    <w:iCs/>
                    <w:sz w:val="11"/>
                    <w:szCs w:val="21"/>
                  </w:rPr>
                </m:ctrlPr>
              </m:dPr>
              <m:e>
                <m:r>
                  <m:rPr>
                    <m:sty m:val="p"/>
                  </m:rPr>
                  <w:rPr>
                    <w:rFonts w:ascii="Cambria Math" w:hAnsi="Cambria Math" w:hint="eastAsia"/>
                    <w:sz w:val="11"/>
                    <w:szCs w:val="21"/>
                  </w:rPr>
                  <m:t>Δ</m:t>
                </m:r>
                <m:r>
                  <w:rPr>
                    <w:rFonts w:ascii="Cambria Math" w:hAnsi="Cambria Math"/>
                    <w:sz w:val="11"/>
                    <w:szCs w:val="21"/>
                  </w:rPr>
                  <m:t>p</m:t>
                </m:r>
              </m:e>
            </m:d>
          </m:e>
          <m:sub>
            <m:r>
              <w:rPr>
                <w:rFonts w:ascii="Cambria Math" w:hAnsi="Cambria Math"/>
                <w:sz w:val="11"/>
                <w:szCs w:val="21"/>
              </w:rPr>
              <m:t>s</m:t>
            </m:r>
          </m:sub>
        </m:sSub>
        <m:r>
          <m:rPr>
            <m:sty m:val="p"/>
          </m:rPr>
          <w:rPr>
            <w:rFonts w:ascii="Cambria Math" w:hAnsi="Cambria Math" w:hint="eastAsia"/>
            <w:sz w:val="11"/>
            <w:szCs w:val="21"/>
          </w:rPr>
          <m:t>都以</m:t>
        </m:r>
        <m:r>
          <m:rPr>
            <m:sty m:val="p"/>
          </m:rPr>
          <w:rPr>
            <w:rFonts w:ascii="Cambria Math" w:hAnsi="Cambria Math"/>
            <w:sz w:val="11"/>
            <w:szCs w:val="21"/>
          </w:rPr>
          <m:t>s</m:t>
        </m:r>
        <m:r>
          <m:rPr>
            <m:sty m:val="p"/>
          </m:rPr>
          <w:rPr>
            <w:rFonts w:ascii="Cambria Math" w:hAnsi="Cambria Math" w:hint="eastAsia"/>
            <w:sz w:val="11"/>
            <w:szCs w:val="21"/>
          </w:rPr>
          <m:t>大小的速度垂直流出表面</m:t>
        </m:r>
      </m:oMath>
      <w:r w:rsidR="00734056" w:rsidRPr="004907D7">
        <w:rPr>
          <w:rFonts w:hint="eastAsia"/>
          <w:sz w:val="11"/>
          <w:szCs w:val="21"/>
        </w:rPr>
        <w:t>，可表示</w:t>
      </w:r>
      <w:r w:rsidR="00E060FB">
        <w:rPr>
          <w:rFonts w:hint="eastAsia"/>
          <w:sz w:val="11"/>
          <w:szCs w:val="21"/>
        </w:rPr>
        <w:t>为</w:t>
      </w:r>
      <w:r w:rsidR="00506A07" w:rsidRPr="004907D7">
        <w:rPr>
          <w:rFonts w:hint="eastAsia"/>
          <w:sz w:val="11"/>
          <w:szCs w:val="21"/>
        </w:rPr>
        <w:t>：</w:t>
      </w:r>
      <w:r w:rsidR="00E060FB">
        <w:rPr>
          <w:rFonts w:hint="eastAsia"/>
          <w:sz w:val="11"/>
          <w:szCs w:val="21"/>
        </w:rPr>
        <w:t xml:space="preserve"> </w:t>
      </w:r>
      <w:r w:rsidR="00E060FB">
        <w:rPr>
          <w:sz w:val="11"/>
          <w:szCs w:val="21"/>
        </w:rPr>
        <w:t xml:space="preserve">                       </w:t>
      </w:r>
      <w:r w:rsidR="00E060FB">
        <w:rPr>
          <w:rFonts w:hint="eastAsia"/>
          <w:sz w:val="11"/>
          <w:szCs w:val="21"/>
        </w:rPr>
        <w:t>，</w:t>
      </w:r>
      <w:r w:rsidR="00DE380B" w:rsidRPr="004907D7">
        <w:rPr>
          <w:rFonts w:hint="eastAsia"/>
          <w:sz w:val="11"/>
          <w:szCs w:val="21"/>
        </w:rPr>
        <w:t>其中</w:t>
      </w:r>
      <m:oMath>
        <m:sSub>
          <m:sSubPr>
            <m:ctrlPr>
              <w:rPr>
                <w:rFonts w:ascii="Cambria Math" w:hAnsi="Cambria Math"/>
                <w:i/>
                <w:sz w:val="11"/>
                <w:szCs w:val="21"/>
              </w:rPr>
            </m:ctrlPr>
          </m:sSubPr>
          <m:e>
            <m:r>
              <w:rPr>
                <w:rFonts w:ascii="Cambria Math" w:hAnsi="Cambria Math" w:hint="eastAsia"/>
                <w:sz w:val="11"/>
                <w:szCs w:val="21"/>
              </w:rPr>
              <m:t>N</m:t>
            </m:r>
            <m:ctrlPr>
              <w:rPr>
                <w:rFonts w:ascii="Cambria Math" w:hAnsi="Cambria Math" w:hint="eastAsia"/>
                <w:i/>
                <w:sz w:val="11"/>
                <w:szCs w:val="21"/>
              </w:rPr>
            </m:ctrlPr>
          </m:e>
          <m:sub>
            <m:r>
              <w:rPr>
                <w:rFonts w:ascii="Cambria Math" w:hAnsi="Cambria Math" w:hint="eastAsia"/>
                <w:sz w:val="11"/>
                <w:szCs w:val="21"/>
              </w:rPr>
              <m:t>st</m:t>
            </m:r>
          </m:sub>
        </m:sSub>
        <m:r>
          <m:rPr>
            <m:sty m:val="p"/>
          </m:rPr>
          <w:rPr>
            <w:rFonts w:ascii="Cambria Math" w:hAnsi="Cambria Math" w:hint="eastAsia"/>
            <w:sz w:val="11"/>
            <w:szCs w:val="21"/>
          </w:rPr>
          <m:t>为表面复合中心浓度</m:t>
        </m:r>
        <m:r>
          <m:rPr>
            <m:sty m:val="p"/>
          </m:rPr>
          <w:rPr>
            <w:rFonts w:ascii="Cambria Math" w:hAnsi="Cambria Math"/>
            <w:sz w:val="11"/>
            <w:szCs w:val="21"/>
          </w:rPr>
          <m:t>;</m:t>
        </m:r>
        <m:sSub>
          <m:sSubPr>
            <m:ctrlPr>
              <w:rPr>
                <w:rFonts w:ascii="Cambria Math" w:hAnsi="Cambria Math"/>
                <w:iCs/>
                <w:sz w:val="11"/>
                <w:szCs w:val="21"/>
              </w:rPr>
            </m:ctrlPr>
          </m:sSubPr>
          <m:e>
            <m:r>
              <m:rPr>
                <m:sty m:val="p"/>
              </m:rPr>
              <w:rPr>
                <w:rFonts w:ascii="Cambria Math" w:hAnsi="Cambria Math"/>
                <w:sz w:val="11"/>
                <w:szCs w:val="21"/>
              </w:rPr>
              <m:t>v</m:t>
            </m:r>
          </m:e>
          <m:sub>
            <m:r>
              <m:rPr>
                <m:sty m:val="p"/>
              </m:rPr>
              <w:rPr>
                <w:rFonts w:ascii="Cambria Math" w:hAnsi="Cambria Math"/>
                <w:sz w:val="11"/>
                <w:szCs w:val="21"/>
              </w:rPr>
              <m:t>T</m:t>
            </m:r>
          </m:sub>
        </m:sSub>
        <m:r>
          <m:rPr>
            <m:sty m:val="p"/>
          </m:rPr>
          <w:rPr>
            <w:rFonts w:ascii="Cambria Math" w:hAnsi="Cambria Math" w:hint="eastAsia"/>
            <w:sz w:val="11"/>
            <w:szCs w:val="21"/>
          </w:rPr>
          <m:t>为载流子热运动速度，</m:t>
        </m:r>
        <m:sSub>
          <m:sSubPr>
            <m:ctrlPr>
              <w:rPr>
                <w:rFonts w:ascii="Cambria Math" w:hAnsi="Cambria Math"/>
                <w:iCs/>
                <w:sz w:val="11"/>
                <w:szCs w:val="21"/>
              </w:rPr>
            </m:ctrlPr>
          </m:sSubPr>
          <m:e>
            <m:r>
              <m:rPr>
                <m:sty m:val="p"/>
              </m:rPr>
              <w:rPr>
                <w:rFonts w:ascii="Cambria Math" w:hAnsi="Cambria Math"/>
                <w:sz w:val="11"/>
                <w:szCs w:val="21"/>
              </w:rPr>
              <m:t>σ</m:t>
            </m:r>
          </m:e>
          <m:sub>
            <m:r>
              <m:rPr>
                <m:sty m:val="p"/>
              </m:rPr>
              <w:rPr>
                <w:rFonts w:ascii="Cambria Math" w:hAnsi="Cambria Math"/>
                <w:sz w:val="11"/>
                <w:szCs w:val="21"/>
              </w:rPr>
              <m:t>+</m:t>
            </m:r>
          </m:sub>
        </m:sSub>
        <m:r>
          <m:rPr>
            <m:sty m:val="p"/>
          </m:rPr>
          <w:rPr>
            <w:rFonts w:ascii="Cambria Math" w:hAnsi="Cambria Math" w:hint="eastAsia"/>
            <w:sz w:val="11"/>
            <w:szCs w:val="21"/>
          </w:rPr>
          <m:t>为空穴的俘获界面</m:t>
        </m:r>
      </m:oMath>
      <w:r w:rsidR="00192ECC" w:rsidRPr="004907D7">
        <w:rPr>
          <w:rFonts w:hint="eastAsia"/>
          <w:sz w:val="11"/>
          <w:szCs w:val="21"/>
        </w:rPr>
        <w:t>，俘获系数</w:t>
      </w:r>
      <m:oMath>
        <m:sSub>
          <m:sSubPr>
            <m:ctrlPr>
              <w:rPr>
                <w:rFonts w:ascii="Cambria Math" w:hAnsi="Cambria Math"/>
                <w:i/>
                <w:sz w:val="11"/>
                <w:szCs w:val="21"/>
              </w:rPr>
            </m:ctrlPr>
          </m:sSubPr>
          <m:e>
            <m:r>
              <w:rPr>
                <w:rFonts w:ascii="Cambria Math" w:hAnsi="Cambria Math" w:hint="eastAsia"/>
                <w:sz w:val="11"/>
                <w:szCs w:val="21"/>
              </w:rPr>
              <m:t>r</m:t>
            </m:r>
            <m:ctrlPr>
              <w:rPr>
                <w:rFonts w:ascii="Cambria Math" w:hAnsi="Cambria Math" w:hint="eastAsia"/>
                <w:i/>
                <w:sz w:val="11"/>
                <w:szCs w:val="21"/>
              </w:rPr>
            </m:ctrlPr>
          </m:e>
          <m:sub>
            <m:r>
              <w:rPr>
                <w:rFonts w:ascii="Cambria Math" w:hAnsi="Cambria Math"/>
                <w:sz w:val="11"/>
                <w:szCs w:val="21"/>
              </w:rPr>
              <m:t>p</m:t>
            </m:r>
          </m:sub>
        </m:sSub>
        <m: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σ</m:t>
            </m:r>
          </m:e>
          <m:sub>
            <m:r>
              <w:rPr>
                <w:rFonts w:ascii="Cambria Math" w:hAnsi="Cambria Math"/>
                <w:sz w:val="11"/>
                <w:szCs w:val="21"/>
              </w:rPr>
              <m:t>T</m:t>
            </m:r>
          </m:sub>
        </m:sSub>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T</m:t>
            </m:r>
          </m:sub>
        </m:sSub>
      </m:oMath>
    </w:p>
    <w:p w14:paraId="2DF2660F" w14:textId="21330613" w:rsidR="00CF1D6D" w:rsidRPr="004907D7" w:rsidRDefault="00CF1D6D" w:rsidP="00E665EA">
      <w:pPr>
        <w:rPr>
          <w:sz w:val="11"/>
          <w:szCs w:val="21"/>
        </w:rPr>
      </w:pPr>
      <w:r w:rsidRPr="004907D7">
        <w:rPr>
          <w:rFonts w:hint="eastAsia"/>
          <w:sz w:val="11"/>
          <w:szCs w:val="21"/>
        </w:rPr>
        <w:t>1</w:t>
      </w:r>
      <w:r w:rsidRPr="004907D7">
        <w:rPr>
          <w:sz w:val="11"/>
          <w:szCs w:val="21"/>
        </w:rPr>
        <w:t xml:space="preserve">1. </w:t>
      </w:r>
      <w:r w:rsidRPr="004907D7">
        <w:rPr>
          <w:rFonts w:hint="eastAsia"/>
          <w:b/>
          <w:bCs/>
          <w:sz w:val="11"/>
          <w:szCs w:val="21"/>
        </w:rPr>
        <w:t>俄歇复合</w:t>
      </w:r>
      <w:r w:rsidRPr="004907D7">
        <w:rPr>
          <w:rFonts w:hint="eastAsia"/>
          <w:sz w:val="11"/>
          <w:szCs w:val="21"/>
        </w:rPr>
        <w:t>：</w:t>
      </w:r>
      <w:r w:rsidR="009B4F9D" w:rsidRPr="004907D7">
        <w:rPr>
          <w:rFonts w:hint="eastAsia"/>
          <w:sz w:val="11"/>
          <w:szCs w:val="21"/>
        </w:rPr>
        <w:t>载流子</w:t>
      </w:r>
      <w:r w:rsidR="00490AA7" w:rsidRPr="004907D7">
        <w:rPr>
          <w:rFonts w:hint="eastAsia"/>
          <w:sz w:val="11"/>
          <w:szCs w:val="21"/>
        </w:rPr>
        <w:t>从高能级向低能级跃迁，发生电子</w:t>
      </w:r>
      <w:r w:rsidR="00490AA7" w:rsidRPr="004907D7">
        <w:rPr>
          <w:rFonts w:hint="eastAsia"/>
          <w:sz w:val="11"/>
          <w:szCs w:val="21"/>
        </w:rPr>
        <w:t>-</w:t>
      </w:r>
      <w:r w:rsidR="00490AA7" w:rsidRPr="004907D7">
        <w:rPr>
          <w:rFonts w:hint="eastAsia"/>
          <w:sz w:val="11"/>
          <w:szCs w:val="21"/>
        </w:rPr>
        <w:t>空穴复合时，把多余的能量传给另一个载流子，使这个载流子被</w:t>
      </w:r>
      <w:r w:rsidR="005F64FC" w:rsidRPr="004907D7">
        <w:rPr>
          <w:rFonts w:hint="eastAsia"/>
          <w:sz w:val="11"/>
          <w:szCs w:val="21"/>
        </w:rPr>
        <w:t>激发到能量更高的能级上去</w:t>
      </w:r>
      <w:r w:rsidR="00471F5B" w:rsidRPr="004907D7">
        <w:rPr>
          <w:rFonts w:hint="eastAsia"/>
          <w:sz w:val="11"/>
          <w:szCs w:val="21"/>
        </w:rPr>
        <w:t>，当它重新跃迁回低能级时，多余的能量常以声子的形式放出，这种复合方式</w:t>
      </w:r>
      <w:proofErr w:type="gramStart"/>
      <w:r w:rsidR="00471F5B" w:rsidRPr="004907D7">
        <w:rPr>
          <w:rFonts w:hint="eastAsia"/>
          <w:sz w:val="11"/>
          <w:szCs w:val="21"/>
        </w:rPr>
        <w:t>称为俄歇</w:t>
      </w:r>
      <w:proofErr w:type="gramEnd"/>
      <w:r w:rsidR="00471F5B" w:rsidRPr="004907D7">
        <w:rPr>
          <w:rFonts w:hint="eastAsia"/>
          <w:sz w:val="11"/>
          <w:szCs w:val="21"/>
        </w:rPr>
        <w:t>复合，这是一种非辐射复合</w:t>
      </w:r>
      <w:r w:rsidR="00A30D97" w:rsidRPr="004907D7">
        <w:rPr>
          <w:rFonts w:hint="eastAsia"/>
          <w:sz w:val="11"/>
          <w:szCs w:val="21"/>
        </w:rPr>
        <w:t>。</w:t>
      </w:r>
      <w:r w:rsidR="00A30D97" w:rsidRPr="004907D7">
        <w:rPr>
          <w:rFonts w:hint="eastAsia"/>
          <w:b/>
          <w:bCs/>
          <w:sz w:val="11"/>
          <w:szCs w:val="21"/>
        </w:rPr>
        <w:t>带</w:t>
      </w:r>
      <w:proofErr w:type="gramStart"/>
      <w:r w:rsidR="00A30D97" w:rsidRPr="004907D7">
        <w:rPr>
          <w:rFonts w:hint="eastAsia"/>
          <w:b/>
          <w:bCs/>
          <w:sz w:val="11"/>
          <w:szCs w:val="21"/>
        </w:rPr>
        <w:t>间俄歇</w:t>
      </w:r>
      <w:proofErr w:type="gramEnd"/>
      <w:r w:rsidR="00A30D97" w:rsidRPr="004907D7">
        <w:rPr>
          <w:rFonts w:hint="eastAsia"/>
          <w:b/>
          <w:bCs/>
          <w:sz w:val="11"/>
          <w:szCs w:val="21"/>
        </w:rPr>
        <w:t>复合</w:t>
      </w:r>
      <w:r w:rsidR="00A30D97" w:rsidRPr="004907D7">
        <w:rPr>
          <w:rFonts w:hint="eastAsia"/>
          <w:sz w:val="11"/>
          <w:szCs w:val="21"/>
        </w:rPr>
        <w:t>在窄禁带半导体中及高温下起主要作用，而</w:t>
      </w:r>
      <w:r w:rsidR="00A30D97" w:rsidRPr="004907D7">
        <w:rPr>
          <w:rFonts w:hint="eastAsia"/>
          <w:b/>
          <w:bCs/>
          <w:sz w:val="11"/>
          <w:szCs w:val="21"/>
        </w:rPr>
        <w:t>与杂质和缺陷相关的俄歇复合</w:t>
      </w:r>
      <w:r w:rsidR="00454DC4" w:rsidRPr="004907D7">
        <w:rPr>
          <w:rFonts w:hint="eastAsia"/>
          <w:sz w:val="11"/>
          <w:szCs w:val="21"/>
        </w:rPr>
        <w:t>则常是影响半导体发光器件发光效率的重要原因。在重掺杂半导体中，俄歇复合是主要复合机制</w:t>
      </w:r>
    </w:p>
    <w:p w14:paraId="3D7CC7F1" w14:textId="1A0E21D4" w:rsidR="00454DC4" w:rsidRPr="004907D7" w:rsidRDefault="00454DC4" w:rsidP="00E665EA">
      <w:pPr>
        <w:rPr>
          <w:sz w:val="11"/>
          <w:szCs w:val="21"/>
        </w:rPr>
      </w:pPr>
      <w:r w:rsidRPr="004907D7">
        <w:rPr>
          <w:rFonts w:hint="eastAsia"/>
          <w:sz w:val="11"/>
          <w:szCs w:val="21"/>
        </w:rPr>
        <w:t>1</w:t>
      </w:r>
      <w:r w:rsidRPr="004907D7">
        <w:rPr>
          <w:sz w:val="11"/>
          <w:szCs w:val="21"/>
        </w:rPr>
        <w:t xml:space="preserve">2. </w:t>
      </w:r>
      <w:r w:rsidRPr="004907D7">
        <w:rPr>
          <w:rFonts w:hint="eastAsia"/>
          <w:b/>
          <w:bCs/>
          <w:sz w:val="11"/>
          <w:szCs w:val="21"/>
        </w:rPr>
        <w:t>陷阱效应</w:t>
      </w:r>
      <w:r w:rsidR="00F72D8C" w:rsidRPr="004907D7">
        <w:rPr>
          <w:rFonts w:hint="eastAsia"/>
          <w:sz w:val="11"/>
          <w:szCs w:val="21"/>
        </w:rPr>
        <w:t>：杂质或缺陷能收容非平衡载流子的作用。</w:t>
      </w:r>
      <w:r w:rsidR="00D977D7" w:rsidRPr="004907D7">
        <w:rPr>
          <w:rFonts w:hint="eastAsia"/>
          <w:sz w:val="11"/>
          <w:szCs w:val="21"/>
        </w:rPr>
        <w:t>有显著陷阱效应（积累的非平衡载流子数目可以与非平衡载流子数目相比拟）的杂质或缺陷能级称为陷阱，相应的杂质或缺陷称为陷阱中心</w:t>
      </w:r>
      <w:r w:rsidR="004B72C7" w:rsidRPr="004907D7">
        <w:rPr>
          <w:rFonts w:hint="eastAsia"/>
          <w:sz w:val="11"/>
          <w:szCs w:val="21"/>
        </w:rPr>
        <w:t>。其主要有以下特点：</w:t>
      </w:r>
      <w:r w:rsidR="004B72C7" w:rsidRPr="004907D7">
        <w:rPr>
          <w:rFonts w:hint="eastAsia"/>
          <w:sz w:val="11"/>
          <w:szCs w:val="21"/>
        </w:rPr>
        <w:t>1</w:t>
      </w:r>
      <w:r w:rsidR="004B72C7" w:rsidRPr="004907D7">
        <w:rPr>
          <w:rFonts w:hint="eastAsia"/>
          <w:sz w:val="11"/>
          <w:szCs w:val="21"/>
        </w:rPr>
        <w:t>对电子和空穴的俘获概率有较大的差别，要么是电子陷阱，要么是空穴陷阱；</w:t>
      </w:r>
      <w:r w:rsidR="004B72C7" w:rsidRPr="004907D7">
        <w:rPr>
          <w:rFonts w:hint="eastAsia"/>
          <w:sz w:val="11"/>
          <w:szCs w:val="21"/>
        </w:rPr>
        <w:t>2</w:t>
      </w:r>
      <w:r w:rsidR="004B72C7" w:rsidRPr="004907D7">
        <w:rPr>
          <w:sz w:val="11"/>
          <w:szCs w:val="21"/>
        </w:rPr>
        <w:t xml:space="preserve">. </w:t>
      </w:r>
      <w:r w:rsidR="004B72C7" w:rsidRPr="004907D7">
        <w:rPr>
          <w:rFonts w:hint="eastAsia"/>
          <w:sz w:val="11"/>
          <w:szCs w:val="21"/>
        </w:rPr>
        <w:t>在半导体中有</w:t>
      </w:r>
      <w:r w:rsidR="00C65694" w:rsidRPr="004907D7">
        <w:rPr>
          <w:rFonts w:hint="eastAsia"/>
          <w:sz w:val="11"/>
          <w:szCs w:val="21"/>
        </w:rPr>
        <w:t>明显陷阱效应的往往是少数载流子的陷阱；</w:t>
      </w:r>
      <w:r w:rsidR="00C65694" w:rsidRPr="004907D7">
        <w:rPr>
          <w:rFonts w:hint="eastAsia"/>
          <w:sz w:val="11"/>
          <w:szCs w:val="21"/>
        </w:rPr>
        <w:t>3</w:t>
      </w:r>
      <w:r w:rsidR="00C65694" w:rsidRPr="004907D7">
        <w:rPr>
          <w:sz w:val="11"/>
          <w:szCs w:val="21"/>
        </w:rPr>
        <w:t xml:space="preserve">. </w:t>
      </w:r>
      <w:r w:rsidR="00C65694" w:rsidRPr="004907D7">
        <w:rPr>
          <w:rFonts w:hint="eastAsia"/>
          <w:sz w:val="11"/>
          <w:szCs w:val="21"/>
        </w:rPr>
        <w:t>最有利于陷阱作用的杂质能级位置与平衡时的费米能级相同；</w:t>
      </w:r>
      <w:r w:rsidR="00C65694" w:rsidRPr="004907D7">
        <w:rPr>
          <w:sz w:val="11"/>
          <w:szCs w:val="21"/>
        </w:rPr>
        <w:t xml:space="preserve">4. </w:t>
      </w:r>
      <w:r w:rsidR="00C65694" w:rsidRPr="004907D7">
        <w:rPr>
          <w:rFonts w:hint="eastAsia"/>
          <w:sz w:val="11"/>
          <w:szCs w:val="21"/>
        </w:rPr>
        <w:t>陷阱</w:t>
      </w:r>
      <w:r w:rsidR="002D33B7" w:rsidRPr="004907D7">
        <w:rPr>
          <w:rFonts w:hint="eastAsia"/>
          <w:sz w:val="11"/>
          <w:szCs w:val="21"/>
        </w:rPr>
        <w:t>大大增长了从非平衡态到平衡态弛豫时间，即延长了非平衡载流子寿命</w:t>
      </w:r>
    </w:p>
    <w:p w14:paraId="698935E3" w14:textId="41130B21" w:rsidR="00422DB8" w:rsidRPr="004907D7" w:rsidRDefault="00C60A24" w:rsidP="00C52318">
      <w:pPr>
        <w:rPr>
          <w:sz w:val="11"/>
          <w:szCs w:val="21"/>
        </w:rPr>
      </w:pPr>
      <w:r w:rsidRPr="004907D7">
        <w:rPr>
          <w:noProof/>
          <w:sz w:val="11"/>
          <w:szCs w:val="21"/>
        </w:rPr>
        <w:drawing>
          <wp:anchor distT="0" distB="0" distL="114300" distR="114300" simplePos="0" relativeHeight="251658265" behindDoc="0" locked="0" layoutInCell="1" allowOverlap="1" wp14:anchorId="04F2E504" wp14:editId="08199E65">
            <wp:simplePos x="0" y="0"/>
            <wp:positionH relativeFrom="column">
              <wp:posOffset>1930023</wp:posOffset>
            </wp:positionH>
            <wp:positionV relativeFrom="paragraph">
              <wp:posOffset>257712</wp:posOffset>
            </wp:positionV>
            <wp:extent cx="557530" cy="13462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530" cy="134620"/>
                    </a:xfrm>
                    <a:prstGeom prst="rect">
                      <a:avLst/>
                    </a:prstGeom>
                  </pic:spPr>
                </pic:pic>
              </a:graphicData>
            </a:graphic>
            <wp14:sizeRelH relativeFrom="margin">
              <wp14:pctWidth>0</wp14:pctWidth>
            </wp14:sizeRelH>
            <wp14:sizeRelV relativeFrom="margin">
              <wp14:pctHeight>0</wp14:pctHeight>
            </wp14:sizeRelV>
          </wp:anchor>
        </w:drawing>
      </w:r>
      <w:r w:rsidR="00C60BAE" w:rsidRPr="004907D7">
        <w:rPr>
          <w:noProof/>
          <w:sz w:val="10"/>
          <w:szCs w:val="20"/>
        </w:rPr>
        <w:drawing>
          <wp:anchor distT="0" distB="0" distL="114300" distR="114300" simplePos="0" relativeHeight="251658263" behindDoc="0" locked="0" layoutInCell="1" allowOverlap="1" wp14:anchorId="379F722D" wp14:editId="5B514B70">
            <wp:simplePos x="0" y="0"/>
            <wp:positionH relativeFrom="column">
              <wp:posOffset>93141</wp:posOffset>
            </wp:positionH>
            <wp:positionV relativeFrom="paragraph">
              <wp:posOffset>269497</wp:posOffset>
            </wp:positionV>
            <wp:extent cx="906780" cy="131445"/>
            <wp:effectExtent l="0" t="0" r="7620" b="190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6780" cy="131445"/>
                    </a:xfrm>
                    <a:prstGeom prst="rect">
                      <a:avLst/>
                    </a:prstGeom>
                  </pic:spPr>
                </pic:pic>
              </a:graphicData>
            </a:graphic>
            <wp14:sizeRelH relativeFrom="margin">
              <wp14:pctWidth>0</wp14:pctWidth>
            </wp14:sizeRelH>
            <wp14:sizeRelV relativeFrom="margin">
              <wp14:pctHeight>0</wp14:pctHeight>
            </wp14:sizeRelV>
          </wp:anchor>
        </w:drawing>
      </w:r>
      <w:r w:rsidR="00422DB8" w:rsidRPr="004907D7">
        <w:rPr>
          <w:rFonts w:hint="eastAsia"/>
          <w:sz w:val="11"/>
          <w:szCs w:val="21"/>
        </w:rPr>
        <w:t>1</w:t>
      </w:r>
      <w:r w:rsidR="00422DB8" w:rsidRPr="004907D7">
        <w:rPr>
          <w:sz w:val="11"/>
          <w:szCs w:val="21"/>
        </w:rPr>
        <w:t xml:space="preserve">3. </w:t>
      </w:r>
      <w:r w:rsidR="00422DB8" w:rsidRPr="004907D7">
        <w:rPr>
          <w:rFonts w:hint="eastAsia"/>
          <w:sz w:val="11"/>
          <w:szCs w:val="21"/>
        </w:rPr>
        <w:t>非平衡载流子的产生往往是非均匀的，即有浓度梯度，因而会产生扩散电流</w:t>
      </w:r>
      <w:r w:rsidR="00FB0341" w:rsidRPr="004907D7">
        <w:rPr>
          <w:rFonts w:hint="eastAsia"/>
          <w:sz w:val="11"/>
          <w:szCs w:val="21"/>
        </w:rPr>
        <w:t>。因为扩散在单位时间内流过单位面积的粒子</w:t>
      </w:r>
      <w:proofErr w:type="gramStart"/>
      <w:r w:rsidR="00FB0341" w:rsidRPr="004907D7">
        <w:rPr>
          <w:rFonts w:hint="eastAsia"/>
          <w:sz w:val="11"/>
          <w:szCs w:val="21"/>
        </w:rPr>
        <w:t>数称为</w:t>
      </w:r>
      <w:proofErr w:type="gramEnd"/>
      <w:r w:rsidR="00FB0341" w:rsidRPr="004907D7">
        <w:rPr>
          <w:rFonts w:hint="eastAsia"/>
          <w:sz w:val="11"/>
          <w:szCs w:val="21"/>
        </w:rPr>
        <w:t>扩散流密度</w:t>
      </w:r>
      <w:r w:rsidR="00FA06D9" w:rsidRPr="004907D7">
        <w:rPr>
          <w:rFonts w:hint="eastAsia"/>
          <w:sz w:val="11"/>
          <w:szCs w:val="21"/>
        </w:rPr>
        <w:t>，满足扩散定律</w:t>
      </w:r>
      <w:r w:rsidR="00575071" w:rsidRPr="004907D7">
        <w:rPr>
          <w:rFonts w:hint="eastAsia"/>
          <w:sz w:val="10"/>
          <w:szCs w:val="20"/>
        </w:rPr>
        <w:t xml:space="preserve"> </w:t>
      </w:r>
      <w:r w:rsidR="00C60BAE">
        <w:rPr>
          <w:sz w:val="10"/>
          <w:szCs w:val="20"/>
        </w:rPr>
        <w:t xml:space="preserve">                             </w:t>
      </w:r>
      <w:r w:rsidR="00C60BAE">
        <w:rPr>
          <w:rFonts w:hint="eastAsia"/>
          <w:sz w:val="10"/>
          <w:szCs w:val="20"/>
        </w:rPr>
        <w:t>，</w:t>
      </w:r>
      <w:r w:rsidR="00C52318" w:rsidRPr="004907D7">
        <w:rPr>
          <w:rFonts w:hint="eastAsia"/>
          <w:sz w:val="11"/>
          <w:szCs w:val="21"/>
        </w:rPr>
        <w:t>相应的</w:t>
      </w:r>
      <w:r w:rsidR="00225950" w:rsidRPr="004907D7">
        <w:rPr>
          <w:rFonts w:hint="eastAsia"/>
          <w:sz w:val="11"/>
          <w:szCs w:val="21"/>
        </w:rPr>
        <w:t>电子</w:t>
      </w:r>
      <w:r w:rsidR="00225950" w:rsidRPr="004907D7">
        <w:rPr>
          <w:rFonts w:hint="eastAsia"/>
          <w:sz w:val="11"/>
          <w:szCs w:val="21"/>
        </w:rPr>
        <w:t>/</w:t>
      </w:r>
      <w:r w:rsidR="00225950" w:rsidRPr="004907D7">
        <w:rPr>
          <w:rFonts w:hint="eastAsia"/>
          <w:sz w:val="11"/>
          <w:szCs w:val="21"/>
        </w:rPr>
        <w:t>空穴扩散电流：</w:t>
      </w:r>
    </w:p>
    <w:p w14:paraId="7563EAC6" w14:textId="10C3C2C0" w:rsidR="00225950" w:rsidRPr="004907D7" w:rsidRDefault="00C60BAE" w:rsidP="00C52318">
      <w:pPr>
        <w:rPr>
          <w:sz w:val="11"/>
          <w:szCs w:val="21"/>
        </w:rPr>
      </w:pPr>
      <w:r w:rsidRPr="004907D7">
        <w:rPr>
          <w:noProof/>
          <w:sz w:val="11"/>
          <w:szCs w:val="21"/>
        </w:rPr>
        <w:drawing>
          <wp:anchor distT="0" distB="0" distL="114300" distR="114300" simplePos="0" relativeHeight="251658264" behindDoc="0" locked="0" layoutInCell="1" allowOverlap="1" wp14:anchorId="08CC9D7B" wp14:editId="57219BAC">
            <wp:simplePos x="0" y="0"/>
            <wp:positionH relativeFrom="column">
              <wp:posOffset>40032</wp:posOffset>
            </wp:positionH>
            <wp:positionV relativeFrom="paragraph">
              <wp:posOffset>19055</wp:posOffset>
            </wp:positionV>
            <wp:extent cx="510540" cy="119380"/>
            <wp:effectExtent l="0" t="0" r="381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0540" cy="119380"/>
                    </a:xfrm>
                    <a:prstGeom prst="rect">
                      <a:avLst/>
                    </a:prstGeom>
                  </pic:spPr>
                </pic:pic>
              </a:graphicData>
            </a:graphic>
            <wp14:sizeRelH relativeFrom="margin">
              <wp14:pctWidth>0</wp14:pctWidth>
            </wp14:sizeRelH>
            <wp14:sizeRelV relativeFrom="margin">
              <wp14:pctHeight>0</wp14:pctHeight>
            </wp14:sizeRelV>
          </wp:anchor>
        </w:drawing>
      </w:r>
    </w:p>
    <w:p w14:paraId="0A8DF926" w14:textId="3DB6F29B" w:rsidR="000D5EBD" w:rsidRPr="004907D7" w:rsidRDefault="00E623B8" w:rsidP="00C52318">
      <w:pPr>
        <w:rPr>
          <w:sz w:val="11"/>
          <w:szCs w:val="21"/>
        </w:rPr>
      </w:pPr>
      <w:r w:rsidRPr="004907D7">
        <w:rPr>
          <w:noProof/>
          <w:sz w:val="11"/>
          <w:szCs w:val="21"/>
        </w:rPr>
        <w:drawing>
          <wp:anchor distT="0" distB="0" distL="114300" distR="114300" simplePos="0" relativeHeight="251658266" behindDoc="0" locked="0" layoutInCell="1" allowOverlap="1" wp14:anchorId="6FAB30D5" wp14:editId="7FA4585A">
            <wp:simplePos x="0" y="0"/>
            <wp:positionH relativeFrom="column">
              <wp:posOffset>1784958</wp:posOffset>
            </wp:positionH>
            <wp:positionV relativeFrom="paragraph">
              <wp:posOffset>4445</wp:posOffset>
            </wp:positionV>
            <wp:extent cx="685959" cy="172994"/>
            <wp:effectExtent l="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959" cy="172994"/>
                    </a:xfrm>
                    <a:prstGeom prst="rect">
                      <a:avLst/>
                    </a:prstGeom>
                  </pic:spPr>
                </pic:pic>
              </a:graphicData>
            </a:graphic>
            <wp14:sizeRelH relativeFrom="margin">
              <wp14:pctWidth>0</wp14:pctWidth>
            </wp14:sizeRelH>
            <wp14:sizeRelV relativeFrom="margin">
              <wp14:pctHeight>0</wp14:pctHeight>
            </wp14:sizeRelV>
          </wp:anchor>
        </w:drawing>
      </w:r>
      <w:r w:rsidR="00F655AA" w:rsidRPr="004907D7">
        <w:rPr>
          <w:rFonts w:hint="eastAsia"/>
          <w:sz w:val="11"/>
          <w:szCs w:val="21"/>
        </w:rPr>
        <w:t>1</w:t>
      </w:r>
      <w:r w:rsidR="00F655AA" w:rsidRPr="004907D7">
        <w:rPr>
          <w:sz w:val="11"/>
          <w:szCs w:val="21"/>
        </w:rPr>
        <w:t xml:space="preserve">4. </w:t>
      </w:r>
      <w:r w:rsidR="00F655AA" w:rsidRPr="004907D7">
        <w:rPr>
          <w:rFonts w:hint="eastAsia"/>
          <w:b/>
          <w:bCs/>
          <w:sz w:val="11"/>
          <w:szCs w:val="21"/>
        </w:rPr>
        <w:t>载流子的扩散运动求解</w:t>
      </w:r>
      <w:r w:rsidR="00765EA4" w:rsidRPr="004907D7">
        <w:rPr>
          <w:rFonts w:hint="eastAsia"/>
          <w:b/>
          <w:bCs/>
          <w:sz w:val="11"/>
          <w:szCs w:val="21"/>
        </w:rPr>
        <w:t>：</w:t>
      </w:r>
      <w:r w:rsidR="00800C84" w:rsidRPr="004907D7">
        <w:rPr>
          <w:rFonts w:hint="eastAsia"/>
          <w:sz w:val="11"/>
          <w:szCs w:val="21"/>
        </w:rPr>
        <w:t>一维</w:t>
      </w:r>
      <w:r w:rsidR="00765EA4" w:rsidRPr="004907D7">
        <w:rPr>
          <w:rFonts w:hint="eastAsia"/>
          <w:sz w:val="11"/>
          <w:szCs w:val="21"/>
        </w:rPr>
        <w:t>稳态扩散方程</w:t>
      </w:r>
      <w:r w:rsidR="006C211C" w:rsidRPr="004907D7">
        <w:rPr>
          <w:rFonts w:hint="eastAsia"/>
          <w:sz w:val="11"/>
          <w:szCs w:val="21"/>
        </w:rPr>
        <w:t>通解</w:t>
      </w:r>
      <w:r w:rsidR="000D5EBD" w:rsidRPr="004907D7">
        <w:rPr>
          <w:rFonts w:hint="eastAsia"/>
          <w:sz w:val="11"/>
          <w:szCs w:val="21"/>
        </w:rPr>
        <w:t>为</w:t>
      </w:r>
    </w:p>
    <w:p w14:paraId="00863F71" w14:textId="39FD6B48" w:rsidR="00F655AA" w:rsidRPr="004907D7" w:rsidRDefault="00E623B8" w:rsidP="00C52318">
      <w:pPr>
        <w:rPr>
          <w:sz w:val="11"/>
          <w:szCs w:val="21"/>
        </w:rPr>
      </w:pPr>
      <w:r w:rsidRPr="004907D7">
        <w:rPr>
          <w:noProof/>
          <w:sz w:val="11"/>
          <w:szCs w:val="21"/>
        </w:rPr>
        <w:drawing>
          <wp:anchor distT="0" distB="0" distL="114300" distR="114300" simplePos="0" relativeHeight="251658268" behindDoc="0" locked="0" layoutInCell="1" allowOverlap="1" wp14:anchorId="79ADBA31" wp14:editId="12A09582">
            <wp:simplePos x="0" y="0"/>
            <wp:positionH relativeFrom="column">
              <wp:posOffset>900430</wp:posOffset>
            </wp:positionH>
            <wp:positionV relativeFrom="paragraph">
              <wp:posOffset>4445</wp:posOffset>
            </wp:positionV>
            <wp:extent cx="414348" cy="139700"/>
            <wp:effectExtent l="0" t="0" r="5080" b="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14348" cy="139700"/>
                    </a:xfrm>
                    <a:prstGeom prst="rect">
                      <a:avLst/>
                    </a:prstGeom>
                  </pic:spPr>
                </pic:pic>
              </a:graphicData>
            </a:graphic>
            <wp14:sizeRelH relativeFrom="margin">
              <wp14:pctWidth>0</wp14:pctWidth>
            </wp14:sizeRelH>
            <wp14:sizeRelV relativeFrom="margin">
              <wp14:pctHeight>0</wp14:pctHeight>
            </wp14:sizeRelV>
          </wp:anchor>
        </w:drawing>
      </w:r>
      <w:r w:rsidRPr="004907D7">
        <w:rPr>
          <w:b/>
          <w:bCs/>
          <w:noProof/>
          <w:sz w:val="11"/>
          <w:szCs w:val="21"/>
        </w:rPr>
        <w:drawing>
          <wp:anchor distT="0" distB="0" distL="114300" distR="114300" simplePos="0" relativeHeight="251658269" behindDoc="0" locked="0" layoutInCell="1" allowOverlap="1" wp14:anchorId="5080B8CB" wp14:editId="2550E985">
            <wp:simplePos x="0" y="0"/>
            <wp:positionH relativeFrom="column">
              <wp:posOffset>74930</wp:posOffset>
            </wp:positionH>
            <wp:positionV relativeFrom="paragraph">
              <wp:posOffset>4445</wp:posOffset>
            </wp:positionV>
            <wp:extent cx="737821" cy="142875"/>
            <wp:effectExtent l="0" t="0" r="5715"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41059" cy="143502"/>
                    </a:xfrm>
                    <a:prstGeom prst="rect">
                      <a:avLst/>
                    </a:prstGeom>
                  </pic:spPr>
                </pic:pic>
              </a:graphicData>
            </a:graphic>
            <wp14:sizeRelH relativeFrom="margin">
              <wp14:pctWidth>0</wp14:pctWidth>
            </wp14:sizeRelH>
            <wp14:sizeRelV relativeFrom="margin">
              <wp14:pctHeight>0</wp14:pctHeight>
            </wp14:sizeRelV>
          </wp:anchor>
        </w:drawing>
      </w:r>
      <w:r w:rsidR="00867A2E" w:rsidRPr="004907D7">
        <w:rPr>
          <w:rFonts w:hint="eastAsia"/>
          <w:sz w:val="11"/>
          <w:szCs w:val="21"/>
        </w:rPr>
        <w:t xml:space="preserve"> </w:t>
      </w:r>
      <w:r w:rsidR="00867A2E" w:rsidRPr="004907D7">
        <w:rPr>
          <w:sz w:val="11"/>
          <w:szCs w:val="21"/>
        </w:rPr>
        <w:t xml:space="preserve">               </w:t>
      </w:r>
      <w:r w:rsidR="000D5EBD" w:rsidRPr="004907D7">
        <w:rPr>
          <w:sz w:val="11"/>
          <w:szCs w:val="21"/>
        </w:rPr>
        <w:t xml:space="preserve">       </w:t>
      </w:r>
      <w:r w:rsidRPr="004907D7">
        <w:rPr>
          <w:sz w:val="11"/>
          <w:szCs w:val="21"/>
        </w:rPr>
        <w:t xml:space="preserve">       </w:t>
      </w:r>
      <w:r w:rsidR="008C1842">
        <w:rPr>
          <w:sz w:val="11"/>
          <w:szCs w:val="21"/>
        </w:rPr>
        <w:t xml:space="preserve">        </w:t>
      </w:r>
      <w:r w:rsidRPr="004907D7">
        <w:rPr>
          <w:sz w:val="11"/>
          <w:szCs w:val="21"/>
        </w:rPr>
        <w:t xml:space="preserve">  </w:t>
      </w:r>
      <w:r w:rsidR="00015814" w:rsidRPr="004907D7">
        <w:rPr>
          <w:rFonts w:hint="eastAsia"/>
          <w:sz w:val="11"/>
          <w:szCs w:val="21"/>
        </w:rPr>
        <w:t>接下来分情况</w:t>
      </w:r>
      <w:r w:rsidR="000D5EBD" w:rsidRPr="004907D7">
        <w:rPr>
          <w:rFonts w:hint="eastAsia"/>
          <w:sz w:val="11"/>
          <w:szCs w:val="21"/>
        </w:rPr>
        <w:t>讨</w:t>
      </w:r>
      <w:r w:rsidR="00015814" w:rsidRPr="004907D7">
        <w:rPr>
          <w:rFonts w:hint="eastAsia"/>
          <w:sz w:val="11"/>
          <w:szCs w:val="21"/>
        </w:rPr>
        <w:t>论</w:t>
      </w:r>
    </w:p>
    <w:p w14:paraId="13431053" w14:textId="4A098B63" w:rsidR="003E4FFC" w:rsidRPr="004907D7" w:rsidRDefault="00306B36" w:rsidP="00C52318">
      <w:pPr>
        <w:rPr>
          <w:sz w:val="11"/>
          <w:szCs w:val="21"/>
        </w:rPr>
      </w:pPr>
      <w:r w:rsidRPr="004907D7">
        <w:rPr>
          <w:noProof/>
          <w:sz w:val="11"/>
          <w:szCs w:val="21"/>
        </w:rPr>
        <w:drawing>
          <wp:anchor distT="0" distB="0" distL="114300" distR="114300" simplePos="0" relativeHeight="251658267" behindDoc="0" locked="0" layoutInCell="1" allowOverlap="1" wp14:anchorId="1E7C172C" wp14:editId="1325E807">
            <wp:simplePos x="0" y="0"/>
            <wp:positionH relativeFrom="column">
              <wp:posOffset>1481666</wp:posOffset>
            </wp:positionH>
            <wp:positionV relativeFrom="paragraph">
              <wp:posOffset>8234</wp:posOffset>
            </wp:positionV>
            <wp:extent cx="1097590" cy="162403"/>
            <wp:effectExtent l="0" t="0" r="0" b="9525"/>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111181" cy="164414"/>
                    </a:xfrm>
                    <a:prstGeom prst="rect">
                      <a:avLst/>
                    </a:prstGeom>
                  </pic:spPr>
                </pic:pic>
              </a:graphicData>
            </a:graphic>
            <wp14:sizeRelH relativeFrom="margin">
              <wp14:pctWidth>0</wp14:pctWidth>
            </wp14:sizeRelH>
            <wp14:sizeRelV relativeFrom="margin">
              <wp14:pctHeight>0</wp14:pctHeight>
            </wp14:sizeRelV>
          </wp:anchor>
        </w:drawing>
      </w:r>
      <w:r w:rsidR="003E4FFC" w:rsidRPr="004907D7">
        <w:rPr>
          <w:rFonts w:hint="eastAsia"/>
          <w:b/>
          <w:bCs/>
          <w:sz w:val="11"/>
          <w:szCs w:val="21"/>
        </w:rPr>
        <w:t>当样品足够厚</w:t>
      </w:r>
      <w:r w:rsidR="003E4FFC" w:rsidRPr="004907D7">
        <w:rPr>
          <w:rFonts w:hint="eastAsia"/>
          <w:sz w:val="11"/>
          <w:szCs w:val="21"/>
        </w:rPr>
        <w:t>时</w:t>
      </w:r>
      <w:proofErr w:type="spellStart"/>
      <w:r w:rsidR="00FB17F0" w:rsidRPr="004907D7">
        <w:rPr>
          <w:rFonts w:hint="eastAsia"/>
          <w:sz w:val="11"/>
          <w:szCs w:val="21"/>
        </w:rPr>
        <w:t>L</w:t>
      </w:r>
      <w:r w:rsidR="00FB17F0" w:rsidRPr="004907D7">
        <w:rPr>
          <w:sz w:val="11"/>
          <w:szCs w:val="21"/>
        </w:rPr>
        <w:t>p</w:t>
      </w:r>
      <w:proofErr w:type="spellEnd"/>
      <w:r w:rsidR="00FD3E9C" w:rsidRPr="004907D7">
        <w:rPr>
          <w:rFonts w:hint="eastAsia"/>
          <w:sz w:val="11"/>
          <w:szCs w:val="21"/>
        </w:rPr>
        <w:t>：</w:t>
      </w:r>
      <w:r w:rsidR="00004FAD" w:rsidRPr="004907D7">
        <w:rPr>
          <w:rFonts w:hint="eastAsia"/>
          <w:sz w:val="11"/>
          <w:szCs w:val="21"/>
        </w:rPr>
        <w:t>非平载流子深入平均距离</w:t>
      </w:r>
    </w:p>
    <w:p w14:paraId="14BBE0BA" w14:textId="05A3066F" w:rsidR="00FD3E9C" w:rsidRPr="004907D7" w:rsidRDefault="00306B36" w:rsidP="00C52318">
      <w:pPr>
        <w:rPr>
          <w:iCs/>
          <w:sz w:val="11"/>
          <w:szCs w:val="21"/>
        </w:rPr>
      </w:pPr>
      <w:r w:rsidRPr="00306B36">
        <w:rPr>
          <w:b/>
          <w:bCs/>
          <w:iCs/>
          <w:noProof/>
          <w:sz w:val="11"/>
          <w:szCs w:val="21"/>
        </w:rPr>
        <w:drawing>
          <wp:anchor distT="0" distB="0" distL="114300" distR="114300" simplePos="0" relativeHeight="251658271" behindDoc="0" locked="0" layoutInCell="1" allowOverlap="1" wp14:anchorId="2146F9E2" wp14:editId="10B14EBA">
            <wp:simplePos x="0" y="0"/>
            <wp:positionH relativeFrom="column">
              <wp:posOffset>1026160</wp:posOffset>
            </wp:positionH>
            <wp:positionV relativeFrom="paragraph">
              <wp:posOffset>179070</wp:posOffset>
            </wp:positionV>
            <wp:extent cx="1070610" cy="299720"/>
            <wp:effectExtent l="0" t="0" r="0" b="508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70610" cy="299720"/>
                    </a:xfrm>
                    <a:prstGeom prst="rect">
                      <a:avLst/>
                    </a:prstGeom>
                  </pic:spPr>
                </pic:pic>
              </a:graphicData>
            </a:graphic>
            <wp14:sizeRelV relativeFrom="margin">
              <wp14:pctHeight>0</wp14:pctHeight>
            </wp14:sizeRelV>
          </wp:anchor>
        </w:drawing>
      </w:r>
      <w:r w:rsidR="00A05480" w:rsidRPr="00306B36">
        <w:rPr>
          <w:b/>
          <w:bCs/>
          <w:iCs/>
          <w:noProof/>
          <w:sz w:val="11"/>
          <w:szCs w:val="21"/>
        </w:rPr>
        <w:drawing>
          <wp:anchor distT="0" distB="0" distL="114300" distR="114300" simplePos="0" relativeHeight="251658270" behindDoc="0" locked="0" layoutInCell="1" allowOverlap="1" wp14:anchorId="69B1ABF5" wp14:editId="0B7C9FC9">
            <wp:simplePos x="0" y="0"/>
            <wp:positionH relativeFrom="column">
              <wp:posOffset>86360</wp:posOffset>
            </wp:positionH>
            <wp:positionV relativeFrom="paragraph">
              <wp:posOffset>152400</wp:posOffset>
            </wp:positionV>
            <wp:extent cx="779780" cy="314960"/>
            <wp:effectExtent l="0" t="0" r="1270" b="889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79780" cy="314960"/>
                    </a:xfrm>
                    <a:prstGeom prst="rect">
                      <a:avLst/>
                    </a:prstGeom>
                  </pic:spPr>
                </pic:pic>
              </a:graphicData>
            </a:graphic>
            <wp14:sizeRelH relativeFrom="margin">
              <wp14:pctWidth>0</wp14:pctWidth>
            </wp14:sizeRelH>
            <wp14:sizeRelV relativeFrom="margin">
              <wp14:pctHeight>0</wp14:pctHeight>
            </wp14:sizeRelV>
          </wp:anchor>
        </w:drawing>
      </w:r>
      <w:r w:rsidR="00494045" w:rsidRPr="00306B36">
        <w:rPr>
          <w:rFonts w:hint="eastAsia"/>
          <w:b/>
          <w:bCs/>
          <w:sz w:val="11"/>
          <w:szCs w:val="21"/>
        </w:rPr>
        <w:t>样品有厚度，</w:t>
      </w:r>
      <w:r w:rsidR="000332B6" w:rsidRPr="00306B36">
        <w:rPr>
          <w:rFonts w:hint="eastAsia"/>
          <w:b/>
          <w:bCs/>
          <w:sz w:val="11"/>
          <w:szCs w:val="21"/>
        </w:rPr>
        <w:t>在</w:t>
      </w:r>
      <w:r w:rsidR="004D3F1F" w:rsidRPr="00306B36">
        <w:rPr>
          <w:rFonts w:hint="eastAsia"/>
          <w:b/>
          <w:bCs/>
          <w:sz w:val="11"/>
          <w:szCs w:val="21"/>
        </w:rPr>
        <w:t>另一端非平</w:t>
      </w:r>
      <w:r>
        <w:rPr>
          <w:rFonts w:hint="eastAsia"/>
          <w:b/>
          <w:bCs/>
          <w:sz w:val="11"/>
          <w:szCs w:val="21"/>
        </w:rPr>
        <w:t>衡</w:t>
      </w:r>
      <w:r w:rsidR="004D3F1F" w:rsidRPr="00306B36">
        <w:rPr>
          <w:rFonts w:hint="eastAsia"/>
          <w:b/>
          <w:bCs/>
          <w:sz w:val="11"/>
          <w:szCs w:val="21"/>
        </w:rPr>
        <w:t>少</w:t>
      </w:r>
      <w:r>
        <w:rPr>
          <w:rFonts w:hint="eastAsia"/>
          <w:b/>
          <w:bCs/>
          <w:sz w:val="11"/>
          <w:szCs w:val="21"/>
        </w:rPr>
        <w:t>子</w:t>
      </w:r>
      <w:r w:rsidR="004D3F1F" w:rsidRPr="00306B36">
        <w:rPr>
          <w:rFonts w:hint="eastAsia"/>
          <w:b/>
          <w:bCs/>
          <w:sz w:val="11"/>
          <w:szCs w:val="21"/>
        </w:rPr>
        <w:t>全部引出</w:t>
      </w:r>
      <w:r w:rsidR="00871187" w:rsidRPr="004907D7">
        <w:rPr>
          <w:rFonts w:hint="eastAsia"/>
          <w:sz w:val="11"/>
          <w:szCs w:val="21"/>
        </w:rPr>
        <w:t>。其解以及当</w:t>
      </w:r>
      <m:oMath>
        <m:r>
          <w:rPr>
            <w:rFonts w:ascii="Cambria Math" w:hAnsi="Cambria Math"/>
            <w:sz w:val="11"/>
            <w:szCs w:val="21"/>
          </w:rPr>
          <m:t>W</m:t>
        </m:r>
        <m:r>
          <m:rPr>
            <m:sty m:val="p"/>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L</m:t>
            </m:r>
            <m:ctrlPr>
              <w:rPr>
                <w:rFonts w:ascii="Cambria Math" w:hAnsi="Cambria Math"/>
                <w:sz w:val="11"/>
                <w:szCs w:val="21"/>
              </w:rPr>
            </m:ctrlPr>
          </m:e>
          <m:sub>
            <m:r>
              <w:rPr>
                <w:rFonts w:ascii="Cambria Math" w:hAnsi="Cambria Math"/>
                <w:sz w:val="11"/>
                <w:szCs w:val="21"/>
              </w:rPr>
              <m:t>p</m:t>
            </m:r>
          </m:sub>
        </m:sSub>
      </m:oMath>
      <w:r w:rsidR="00871187" w:rsidRPr="004907D7">
        <w:rPr>
          <w:rFonts w:hint="eastAsia"/>
          <w:iCs/>
          <w:sz w:val="11"/>
          <w:szCs w:val="21"/>
        </w:rPr>
        <w:t>时的解为</w:t>
      </w:r>
    </w:p>
    <w:p w14:paraId="0FBB69BB" w14:textId="39D836F3" w:rsidR="00871187" w:rsidRPr="004907D7" w:rsidRDefault="00D330B8" w:rsidP="00C52318">
      <w:pPr>
        <w:rPr>
          <w:iCs/>
          <w:sz w:val="11"/>
          <w:szCs w:val="21"/>
        </w:rPr>
      </w:pPr>
      <w:r w:rsidRPr="004907D7">
        <w:rPr>
          <w:rFonts w:hint="eastAsia"/>
          <w:iCs/>
          <w:sz w:val="11"/>
          <w:szCs w:val="21"/>
        </w:rPr>
        <w:t>此时</w:t>
      </w:r>
      <w:r w:rsidR="00857792" w:rsidRPr="004907D7">
        <w:rPr>
          <w:rFonts w:hint="eastAsia"/>
          <w:iCs/>
          <w:sz w:val="11"/>
          <w:szCs w:val="21"/>
        </w:rPr>
        <w:t>扩散流密度为常数，说明</w:t>
      </w:r>
      <w:r w:rsidR="00C61A6A" w:rsidRPr="004907D7">
        <w:rPr>
          <w:rFonts w:hint="eastAsia"/>
          <w:iCs/>
          <w:sz w:val="11"/>
          <w:szCs w:val="21"/>
        </w:rPr>
        <w:t>非平</w:t>
      </w:r>
      <w:r w:rsidR="00306B36">
        <w:rPr>
          <w:rFonts w:hint="eastAsia"/>
          <w:iCs/>
          <w:sz w:val="11"/>
          <w:szCs w:val="21"/>
        </w:rPr>
        <w:t>衡</w:t>
      </w:r>
      <w:r w:rsidR="000D35D9" w:rsidRPr="004907D7">
        <w:rPr>
          <w:rFonts w:hint="eastAsia"/>
          <w:iCs/>
          <w:sz w:val="11"/>
          <w:szCs w:val="21"/>
        </w:rPr>
        <w:t>载</w:t>
      </w:r>
      <w:r w:rsidR="00306B36">
        <w:rPr>
          <w:rFonts w:hint="eastAsia"/>
          <w:iCs/>
          <w:sz w:val="11"/>
          <w:szCs w:val="21"/>
        </w:rPr>
        <w:t>流子</w:t>
      </w:r>
      <w:r w:rsidR="000D35D9" w:rsidRPr="004907D7">
        <w:rPr>
          <w:rFonts w:hint="eastAsia"/>
          <w:iCs/>
          <w:sz w:val="11"/>
          <w:szCs w:val="21"/>
        </w:rPr>
        <w:t>在样品中没有复合</w:t>
      </w:r>
    </w:p>
    <w:p w14:paraId="3D7DB85C" w14:textId="15B548B3" w:rsidR="00EC5ED9" w:rsidRPr="004907D7" w:rsidRDefault="003D1DE9" w:rsidP="00C52318">
      <w:pPr>
        <w:rPr>
          <w:iCs/>
          <w:sz w:val="11"/>
          <w:szCs w:val="21"/>
        </w:rPr>
      </w:pPr>
      <w:r w:rsidRPr="003D1DE9">
        <w:rPr>
          <w:iCs/>
          <w:noProof/>
          <w:sz w:val="11"/>
          <w:szCs w:val="21"/>
        </w:rPr>
        <w:drawing>
          <wp:anchor distT="0" distB="0" distL="114300" distR="114300" simplePos="0" relativeHeight="251680256" behindDoc="0" locked="0" layoutInCell="1" allowOverlap="1" wp14:anchorId="61E6F09C" wp14:editId="6B48EEED">
            <wp:simplePos x="0" y="0"/>
            <wp:positionH relativeFrom="margin">
              <wp:posOffset>158439</wp:posOffset>
            </wp:positionH>
            <wp:positionV relativeFrom="paragraph">
              <wp:posOffset>134601</wp:posOffset>
            </wp:positionV>
            <wp:extent cx="838835" cy="16002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38835" cy="160020"/>
                    </a:xfrm>
                    <a:prstGeom prst="rect">
                      <a:avLst/>
                    </a:prstGeom>
                  </pic:spPr>
                </pic:pic>
              </a:graphicData>
            </a:graphic>
            <wp14:sizeRelH relativeFrom="margin">
              <wp14:pctWidth>0</wp14:pctWidth>
            </wp14:sizeRelH>
            <wp14:sizeRelV relativeFrom="margin">
              <wp14:pctHeight>0</wp14:pctHeight>
            </wp14:sizeRelV>
          </wp:anchor>
        </w:drawing>
      </w:r>
      <w:r w:rsidRPr="004907D7">
        <w:rPr>
          <w:b/>
          <w:bCs/>
          <w:iCs/>
          <w:noProof/>
          <w:sz w:val="11"/>
          <w:szCs w:val="21"/>
        </w:rPr>
        <w:drawing>
          <wp:anchor distT="0" distB="0" distL="114300" distR="114300" simplePos="0" relativeHeight="251658272" behindDoc="0" locked="0" layoutInCell="1" allowOverlap="1" wp14:anchorId="38797378" wp14:editId="0860AEE7">
            <wp:simplePos x="0" y="0"/>
            <wp:positionH relativeFrom="column">
              <wp:posOffset>469798</wp:posOffset>
            </wp:positionH>
            <wp:positionV relativeFrom="paragraph">
              <wp:posOffset>2540</wp:posOffset>
            </wp:positionV>
            <wp:extent cx="557645" cy="146050"/>
            <wp:effectExtent l="0" t="0" r="0" b="635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7645" cy="146050"/>
                    </a:xfrm>
                    <a:prstGeom prst="rect">
                      <a:avLst/>
                    </a:prstGeom>
                  </pic:spPr>
                </pic:pic>
              </a:graphicData>
            </a:graphic>
            <wp14:sizeRelH relativeFrom="margin">
              <wp14:pctWidth>0</wp14:pctWidth>
            </wp14:sizeRelH>
            <wp14:sizeRelV relativeFrom="margin">
              <wp14:pctHeight>0</wp14:pctHeight>
            </wp14:sizeRelV>
          </wp:anchor>
        </w:drawing>
      </w:r>
      <w:r w:rsidRPr="004907D7">
        <w:rPr>
          <w:b/>
          <w:bCs/>
          <w:iCs/>
          <w:noProof/>
          <w:sz w:val="11"/>
          <w:szCs w:val="21"/>
        </w:rPr>
        <w:drawing>
          <wp:anchor distT="0" distB="0" distL="114300" distR="114300" simplePos="0" relativeHeight="251658273" behindDoc="0" locked="0" layoutInCell="1" allowOverlap="1" wp14:anchorId="565F88B2" wp14:editId="00A34F7D">
            <wp:simplePos x="0" y="0"/>
            <wp:positionH relativeFrom="column">
              <wp:posOffset>1152826</wp:posOffset>
            </wp:positionH>
            <wp:positionV relativeFrom="paragraph">
              <wp:posOffset>1581</wp:posOffset>
            </wp:positionV>
            <wp:extent cx="515144" cy="13970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5144" cy="139700"/>
                    </a:xfrm>
                    <a:prstGeom prst="rect">
                      <a:avLst/>
                    </a:prstGeom>
                  </pic:spPr>
                </pic:pic>
              </a:graphicData>
            </a:graphic>
            <wp14:sizeRelH relativeFrom="margin">
              <wp14:pctWidth>0</wp14:pctWidth>
            </wp14:sizeRelH>
            <wp14:sizeRelV relativeFrom="margin">
              <wp14:pctHeight>0</wp14:pctHeight>
            </wp14:sizeRelV>
          </wp:anchor>
        </w:drawing>
      </w:r>
      <w:r w:rsidR="00EC5ED9" w:rsidRPr="004907D7">
        <w:rPr>
          <w:rFonts w:hint="eastAsia"/>
          <w:b/>
          <w:bCs/>
          <w:iCs/>
          <w:sz w:val="11"/>
          <w:szCs w:val="21"/>
        </w:rPr>
        <w:t>探针注入</w:t>
      </w:r>
      <w:r w:rsidR="00993AB0" w:rsidRPr="004907D7">
        <w:rPr>
          <w:rFonts w:hint="eastAsia"/>
          <w:b/>
          <w:bCs/>
          <w:iCs/>
          <w:sz w:val="11"/>
          <w:szCs w:val="21"/>
        </w:rPr>
        <w:t xml:space="preserve"> </w:t>
      </w:r>
      <w:r w:rsidR="00993AB0" w:rsidRPr="004907D7">
        <w:rPr>
          <w:b/>
          <w:bCs/>
          <w:iCs/>
          <w:sz w:val="11"/>
          <w:szCs w:val="21"/>
        </w:rPr>
        <w:t xml:space="preserve">                           </w:t>
      </w:r>
      <w:r w:rsidR="00306B36">
        <w:rPr>
          <w:b/>
          <w:bCs/>
          <w:iCs/>
          <w:sz w:val="11"/>
          <w:szCs w:val="21"/>
        </w:rPr>
        <w:t xml:space="preserve"> </w:t>
      </w:r>
      <w:r>
        <w:rPr>
          <w:b/>
          <w:bCs/>
          <w:iCs/>
          <w:sz w:val="11"/>
          <w:szCs w:val="21"/>
        </w:rPr>
        <w:t xml:space="preserve">   </w:t>
      </w:r>
      <w:r>
        <w:rPr>
          <w:rFonts w:hint="eastAsia"/>
          <w:iCs/>
          <w:sz w:val="11"/>
          <w:szCs w:val="21"/>
        </w:rPr>
        <w:t>径向扩散流密度为</w:t>
      </w:r>
      <w:r>
        <w:rPr>
          <w:rFonts w:hint="eastAsia"/>
          <w:iCs/>
          <w:sz w:val="11"/>
          <w:szCs w:val="21"/>
        </w:rPr>
        <w:t xml:space="preserve"> </w:t>
      </w:r>
      <w:r>
        <w:rPr>
          <w:iCs/>
          <w:sz w:val="11"/>
          <w:szCs w:val="21"/>
        </w:rPr>
        <w:t xml:space="preserve">                           </w:t>
      </w:r>
      <w:r>
        <w:rPr>
          <w:rFonts w:hint="eastAsia"/>
          <w:iCs/>
          <w:sz w:val="11"/>
          <w:szCs w:val="21"/>
        </w:rPr>
        <w:t>，</w:t>
      </w:r>
      <w:r w:rsidR="00EF3F9F">
        <w:rPr>
          <w:rFonts w:hint="eastAsia"/>
          <w:iCs/>
          <w:sz w:val="11"/>
          <w:szCs w:val="21"/>
        </w:rPr>
        <w:t>相较于平面多了一项，</w:t>
      </w:r>
      <w:r>
        <w:rPr>
          <w:rFonts w:hint="eastAsia"/>
          <w:iCs/>
          <w:sz w:val="11"/>
          <w:szCs w:val="21"/>
        </w:rPr>
        <w:t>这是因为在</w:t>
      </w:r>
      <w:r w:rsidR="00EF3F9F">
        <w:rPr>
          <w:rFonts w:hint="eastAsia"/>
          <w:iCs/>
          <w:sz w:val="11"/>
          <w:szCs w:val="21"/>
        </w:rPr>
        <w:t>平面情况下，浓度梯度完全依靠载流子进入半导体内复合，而</w:t>
      </w:r>
      <w:r>
        <w:rPr>
          <w:rFonts w:hint="eastAsia"/>
          <w:iCs/>
          <w:sz w:val="11"/>
          <w:szCs w:val="21"/>
        </w:rPr>
        <w:t>球对</w:t>
      </w:r>
      <w:r w:rsidR="008120D2" w:rsidRPr="004907D7">
        <w:rPr>
          <w:rFonts w:hint="eastAsia"/>
          <w:iCs/>
          <w:sz w:val="11"/>
          <w:szCs w:val="21"/>
        </w:rPr>
        <w:t>称情况下</w:t>
      </w:r>
      <w:r w:rsidR="00823D01" w:rsidRPr="004907D7">
        <w:rPr>
          <w:rFonts w:hint="eastAsia"/>
          <w:iCs/>
          <w:sz w:val="11"/>
          <w:szCs w:val="21"/>
        </w:rPr>
        <w:t>，径向运动本身就引起载流子的疏散</w:t>
      </w:r>
      <w:r w:rsidR="001E7624">
        <w:rPr>
          <w:rFonts w:hint="eastAsia"/>
          <w:iCs/>
          <w:sz w:val="11"/>
          <w:szCs w:val="21"/>
        </w:rPr>
        <w:t>，</w:t>
      </w:r>
      <w:r w:rsidR="00823D01" w:rsidRPr="004907D7">
        <w:rPr>
          <w:rFonts w:hint="eastAsia"/>
          <w:iCs/>
          <w:sz w:val="11"/>
          <w:szCs w:val="21"/>
        </w:rPr>
        <w:t>造成浓度梯度，增强了扩散效率</w:t>
      </w:r>
    </w:p>
    <w:p w14:paraId="1FBF70B8" w14:textId="0AABB9C8" w:rsidR="002D670E" w:rsidRPr="004907D7" w:rsidRDefault="003F2C3A" w:rsidP="00C52318">
      <w:pPr>
        <w:rPr>
          <w:iCs/>
          <w:sz w:val="11"/>
          <w:szCs w:val="21"/>
        </w:rPr>
      </w:pPr>
      <w:r w:rsidRPr="004907D7">
        <w:rPr>
          <w:i/>
          <w:noProof/>
          <w:sz w:val="11"/>
          <w:szCs w:val="21"/>
        </w:rPr>
        <w:drawing>
          <wp:anchor distT="0" distB="0" distL="114300" distR="114300" simplePos="0" relativeHeight="251658284" behindDoc="0" locked="0" layoutInCell="1" allowOverlap="1" wp14:anchorId="635F708A" wp14:editId="04C9D224">
            <wp:simplePos x="0" y="0"/>
            <wp:positionH relativeFrom="column">
              <wp:posOffset>3439160</wp:posOffset>
            </wp:positionH>
            <wp:positionV relativeFrom="paragraph">
              <wp:posOffset>85090</wp:posOffset>
            </wp:positionV>
            <wp:extent cx="1714500" cy="875665"/>
            <wp:effectExtent l="0" t="0" r="0" b="635"/>
            <wp:wrapSquare wrapText="bothSides"/>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714500" cy="875665"/>
                    </a:xfrm>
                    <a:prstGeom prst="rect">
                      <a:avLst/>
                    </a:prstGeom>
                  </pic:spPr>
                </pic:pic>
              </a:graphicData>
            </a:graphic>
            <wp14:sizeRelH relativeFrom="margin">
              <wp14:pctWidth>0</wp14:pctWidth>
            </wp14:sizeRelH>
            <wp14:sizeRelV relativeFrom="margin">
              <wp14:pctHeight>0</wp14:pctHeight>
            </wp14:sizeRelV>
          </wp:anchor>
        </w:drawing>
      </w:r>
      <w:r w:rsidR="003B7E16" w:rsidRPr="004907D7">
        <w:rPr>
          <w:iCs/>
          <w:noProof/>
          <w:sz w:val="11"/>
          <w:szCs w:val="21"/>
        </w:rPr>
        <w:drawing>
          <wp:anchor distT="0" distB="0" distL="114300" distR="114300" simplePos="0" relativeHeight="251658318" behindDoc="0" locked="0" layoutInCell="1" allowOverlap="1" wp14:anchorId="7EEA829E" wp14:editId="7E44BA84">
            <wp:simplePos x="0" y="0"/>
            <wp:positionH relativeFrom="column">
              <wp:posOffset>2180580</wp:posOffset>
            </wp:positionH>
            <wp:positionV relativeFrom="paragraph">
              <wp:posOffset>149654</wp:posOffset>
            </wp:positionV>
            <wp:extent cx="291339" cy="183284"/>
            <wp:effectExtent l="0" t="0" r="0" b="762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1339" cy="183284"/>
                    </a:xfrm>
                    <a:prstGeom prst="rect">
                      <a:avLst/>
                    </a:prstGeom>
                  </pic:spPr>
                </pic:pic>
              </a:graphicData>
            </a:graphic>
            <wp14:sizeRelH relativeFrom="margin">
              <wp14:pctWidth>0</wp14:pctWidth>
            </wp14:sizeRelH>
            <wp14:sizeRelV relativeFrom="margin">
              <wp14:pctHeight>0</wp14:pctHeight>
            </wp14:sizeRelV>
          </wp:anchor>
        </w:drawing>
      </w:r>
      <w:r w:rsidR="00E77E1A" w:rsidRPr="004907D7">
        <w:rPr>
          <w:iCs/>
          <w:noProof/>
          <w:sz w:val="11"/>
          <w:szCs w:val="21"/>
        </w:rPr>
        <w:drawing>
          <wp:anchor distT="0" distB="0" distL="114300" distR="114300" simplePos="0" relativeHeight="251658317" behindDoc="0" locked="0" layoutInCell="1" allowOverlap="1" wp14:anchorId="3FBA15D0" wp14:editId="3EA4141E">
            <wp:simplePos x="0" y="0"/>
            <wp:positionH relativeFrom="column">
              <wp:posOffset>1802853</wp:posOffset>
            </wp:positionH>
            <wp:positionV relativeFrom="paragraph">
              <wp:posOffset>138464</wp:posOffset>
            </wp:positionV>
            <wp:extent cx="312898" cy="187495"/>
            <wp:effectExtent l="0" t="0" r="0" b="3175"/>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2898" cy="187495"/>
                    </a:xfrm>
                    <a:prstGeom prst="rect">
                      <a:avLst/>
                    </a:prstGeom>
                  </pic:spPr>
                </pic:pic>
              </a:graphicData>
            </a:graphic>
            <wp14:sizeRelH relativeFrom="margin">
              <wp14:pctWidth>0</wp14:pctWidth>
            </wp14:sizeRelH>
            <wp14:sizeRelV relativeFrom="margin">
              <wp14:pctHeight>0</wp14:pctHeight>
            </wp14:sizeRelV>
          </wp:anchor>
        </w:drawing>
      </w:r>
      <w:r w:rsidR="002B7C0E" w:rsidRPr="004907D7">
        <w:rPr>
          <w:iCs/>
          <w:noProof/>
          <w:sz w:val="11"/>
          <w:szCs w:val="21"/>
        </w:rPr>
        <w:drawing>
          <wp:anchor distT="0" distB="0" distL="114300" distR="114300" simplePos="0" relativeHeight="251658274" behindDoc="0" locked="0" layoutInCell="1" allowOverlap="1" wp14:anchorId="08ACD613" wp14:editId="471C56D5">
            <wp:simplePos x="0" y="0"/>
            <wp:positionH relativeFrom="column">
              <wp:posOffset>74423</wp:posOffset>
            </wp:positionH>
            <wp:positionV relativeFrom="paragraph">
              <wp:posOffset>142875</wp:posOffset>
            </wp:positionV>
            <wp:extent cx="1779270" cy="369570"/>
            <wp:effectExtent l="0" t="0" r="0" b="0"/>
            <wp:wrapTopAndBottom/>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79270" cy="369570"/>
                    </a:xfrm>
                    <a:prstGeom prst="rect">
                      <a:avLst/>
                    </a:prstGeom>
                  </pic:spPr>
                </pic:pic>
              </a:graphicData>
            </a:graphic>
            <wp14:sizeRelH relativeFrom="margin">
              <wp14:pctWidth>0</wp14:pctWidth>
            </wp14:sizeRelH>
            <wp14:sizeRelV relativeFrom="margin">
              <wp14:pctHeight>0</wp14:pctHeight>
            </wp14:sizeRelV>
          </wp:anchor>
        </w:drawing>
      </w:r>
      <w:r w:rsidR="002D670E" w:rsidRPr="004907D7">
        <w:rPr>
          <w:rFonts w:hint="eastAsia"/>
          <w:iCs/>
          <w:sz w:val="11"/>
          <w:szCs w:val="21"/>
        </w:rPr>
        <w:t>1</w:t>
      </w:r>
      <w:r w:rsidR="002D670E" w:rsidRPr="004907D7">
        <w:rPr>
          <w:iCs/>
          <w:sz w:val="11"/>
          <w:szCs w:val="21"/>
        </w:rPr>
        <w:t xml:space="preserve">5. </w:t>
      </w:r>
      <w:r w:rsidR="002D670E" w:rsidRPr="004907D7">
        <w:rPr>
          <w:rFonts w:hint="eastAsia"/>
          <w:iCs/>
          <w:sz w:val="11"/>
          <w:szCs w:val="21"/>
        </w:rPr>
        <w:t>总电流密度等于漂移电流</w:t>
      </w:r>
      <w:r w:rsidR="002D670E" w:rsidRPr="004907D7">
        <w:rPr>
          <w:rFonts w:hint="eastAsia"/>
          <w:iCs/>
          <w:sz w:val="11"/>
          <w:szCs w:val="21"/>
        </w:rPr>
        <w:t>+</w:t>
      </w:r>
      <w:r w:rsidR="002D670E" w:rsidRPr="004907D7">
        <w:rPr>
          <w:rFonts w:hint="eastAsia"/>
          <w:iCs/>
          <w:sz w:val="11"/>
          <w:szCs w:val="21"/>
        </w:rPr>
        <w:t>扩散电流</w:t>
      </w:r>
    </w:p>
    <w:p w14:paraId="5A24DF10" w14:textId="46734FE7" w:rsidR="002B21D3" w:rsidRPr="004907D7" w:rsidRDefault="00CB601C" w:rsidP="00C52318">
      <w:pPr>
        <w:rPr>
          <w:iCs/>
          <w:sz w:val="11"/>
          <w:szCs w:val="21"/>
        </w:rPr>
      </w:pPr>
      <w:r w:rsidRPr="004907D7">
        <w:rPr>
          <w:rFonts w:hint="eastAsia"/>
          <w:iCs/>
          <w:sz w:val="11"/>
          <w:szCs w:val="21"/>
        </w:rPr>
        <w:t>上式运用了</w:t>
      </w:r>
      <w:r w:rsidRPr="004907D7">
        <w:rPr>
          <w:rFonts w:hint="eastAsia"/>
          <w:b/>
          <w:bCs/>
          <w:iCs/>
          <w:sz w:val="11"/>
          <w:szCs w:val="21"/>
        </w:rPr>
        <w:t>爱因斯坦关系</w:t>
      </w:r>
      <w:r w:rsidRPr="004907D7">
        <w:rPr>
          <w:rFonts w:hint="eastAsia"/>
          <w:iCs/>
          <w:sz w:val="11"/>
          <w:szCs w:val="21"/>
        </w:rPr>
        <w:t>，注意其对于非平衡载流子同样适用</w:t>
      </w:r>
    </w:p>
    <w:p w14:paraId="0A5340B5" w14:textId="3AB668B2" w:rsidR="00311723" w:rsidRPr="004907D7" w:rsidRDefault="002B7C0E" w:rsidP="00C52318">
      <w:pPr>
        <w:rPr>
          <w:iCs/>
          <w:sz w:val="11"/>
          <w:szCs w:val="21"/>
        </w:rPr>
      </w:pPr>
      <w:r w:rsidRPr="004907D7">
        <w:rPr>
          <w:iCs/>
          <w:noProof/>
          <w:sz w:val="11"/>
          <w:szCs w:val="21"/>
        </w:rPr>
        <w:drawing>
          <wp:anchor distT="0" distB="0" distL="114300" distR="114300" simplePos="0" relativeHeight="251658275" behindDoc="0" locked="0" layoutInCell="1" allowOverlap="1" wp14:anchorId="24550E87" wp14:editId="3F7A14A1">
            <wp:simplePos x="0" y="0"/>
            <wp:positionH relativeFrom="column">
              <wp:posOffset>472192</wp:posOffset>
            </wp:positionH>
            <wp:positionV relativeFrom="paragraph">
              <wp:posOffset>140716</wp:posOffset>
            </wp:positionV>
            <wp:extent cx="1592580" cy="240030"/>
            <wp:effectExtent l="0" t="0" r="7620" b="762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92580" cy="240030"/>
                    </a:xfrm>
                    <a:prstGeom prst="rect">
                      <a:avLst/>
                    </a:prstGeom>
                  </pic:spPr>
                </pic:pic>
              </a:graphicData>
            </a:graphic>
            <wp14:sizeRelH relativeFrom="margin">
              <wp14:pctWidth>0</wp14:pctWidth>
            </wp14:sizeRelH>
            <wp14:sizeRelV relativeFrom="margin">
              <wp14:pctHeight>0</wp14:pctHeight>
            </wp14:sizeRelV>
          </wp:anchor>
        </w:drawing>
      </w:r>
      <w:r w:rsidR="00311723" w:rsidRPr="004907D7">
        <w:rPr>
          <w:iCs/>
          <w:sz w:val="11"/>
          <w:szCs w:val="21"/>
        </w:rPr>
        <w:t xml:space="preserve">16. </w:t>
      </w:r>
      <w:r w:rsidR="00311723" w:rsidRPr="004907D7">
        <w:rPr>
          <w:rFonts w:hint="eastAsia"/>
          <w:b/>
          <w:bCs/>
          <w:iCs/>
          <w:sz w:val="11"/>
          <w:szCs w:val="21"/>
        </w:rPr>
        <w:t>连续性方程</w:t>
      </w:r>
      <w:r w:rsidR="00180F1D" w:rsidRPr="004907D7">
        <w:rPr>
          <w:rFonts w:hint="eastAsia"/>
          <w:b/>
          <w:bCs/>
          <w:iCs/>
          <w:sz w:val="11"/>
          <w:szCs w:val="21"/>
        </w:rPr>
        <w:t>：</w:t>
      </w:r>
      <w:r w:rsidR="00180F1D" w:rsidRPr="004907D7">
        <w:rPr>
          <w:rFonts w:hint="eastAsia"/>
          <w:iCs/>
          <w:sz w:val="11"/>
          <w:szCs w:val="21"/>
        </w:rPr>
        <w:t>考虑扩散</w:t>
      </w:r>
      <w:r w:rsidR="00180F1D" w:rsidRPr="004907D7">
        <w:rPr>
          <w:rFonts w:hint="eastAsia"/>
          <w:iCs/>
          <w:sz w:val="11"/>
          <w:szCs w:val="21"/>
        </w:rPr>
        <w:t>+</w:t>
      </w:r>
      <w:r w:rsidR="00180F1D" w:rsidRPr="004907D7">
        <w:rPr>
          <w:rFonts w:hint="eastAsia"/>
          <w:iCs/>
          <w:sz w:val="11"/>
          <w:szCs w:val="21"/>
        </w:rPr>
        <w:t>漂移</w:t>
      </w:r>
      <w:r w:rsidR="00180F1D" w:rsidRPr="004907D7">
        <w:rPr>
          <w:rFonts w:hint="eastAsia"/>
          <w:iCs/>
          <w:sz w:val="11"/>
          <w:szCs w:val="21"/>
        </w:rPr>
        <w:t>+</w:t>
      </w:r>
      <w:r w:rsidR="00180F1D" w:rsidRPr="004907D7">
        <w:rPr>
          <w:rFonts w:hint="eastAsia"/>
          <w:iCs/>
          <w:sz w:val="11"/>
          <w:szCs w:val="21"/>
        </w:rPr>
        <w:t>复合</w:t>
      </w:r>
      <w:r w:rsidR="00180F1D" w:rsidRPr="004907D7">
        <w:rPr>
          <w:rFonts w:hint="eastAsia"/>
          <w:iCs/>
          <w:sz w:val="11"/>
          <w:szCs w:val="21"/>
        </w:rPr>
        <w:t>+</w:t>
      </w:r>
      <w:r w:rsidR="00180F1D" w:rsidRPr="004907D7">
        <w:rPr>
          <w:rFonts w:hint="eastAsia"/>
          <w:iCs/>
          <w:sz w:val="11"/>
          <w:szCs w:val="21"/>
        </w:rPr>
        <w:t>产生等运动，</w:t>
      </w:r>
      <w:r w:rsidR="00534F92" w:rsidRPr="004907D7">
        <w:rPr>
          <w:rFonts w:hint="eastAsia"/>
          <w:iCs/>
          <w:sz w:val="11"/>
          <w:szCs w:val="21"/>
        </w:rPr>
        <w:t>有</w:t>
      </w:r>
    </w:p>
    <w:p w14:paraId="09DEC903" w14:textId="6553C2D9" w:rsidR="00C03128" w:rsidRPr="004907D7" w:rsidRDefault="00737F02" w:rsidP="00C52318">
      <w:pPr>
        <w:rPr>
          <w:iCs/>
          <w:sz w:val="11"/>
          <w:szCs w:val="21"/>
        </w:rPr>
      </w:pPr>
      <w:r w:rsidRPr="004907D7">
        <w:rPr>
          <w:rFonts w:hint="eastAsia"/>
          <w:iCs/>
          <w:sz w:val="11"/>
          <w:szCs w:val="21"/>
        </w:rPr>
        <w:t>对于少子为电子的情况，</w:t>
      </w:r>
      <w:r w:rsidR="0042678A" w:rsidRPr="004907D7">
        <w:rPr>
          <w:rFonts w:hint="eastAsia"/>
          <w:iCs/>
          <w:sz w:val="11"/>
          <w:szCs w:val="21"/>
        </w:rPr>
        <w:t>含</w:t>
      </w:r>
      <m:oMath>
        <m:r>
          <m:rPr>
            <m:sty m:val="p"/>
          </m:rPr>
          <w:rPr>
            <w:rFonts w:ascii="Cambria Math" w:hAnsi="Cambria Math"/>
            <w:sz w:val="11"/>
            <w:szCs w:val="21"/>
          </w:rPr>
          <m:t>μ</m:t>
        </m:r>
      </m:oMath>
      <w:r w:rsidR="0042678A" w:rsidRPr="004907D7">
        <w:rPr>
          <w:rFonts w:hint="eastAsia"/>
          <w:iCs/>
          <w:sz w:val="11"/>
          <w:szCs w:val="21"/>
        </w:rPr>
        <w:t>项替换成</w:t>
      </w:r>
      <w:r w:rsidR="00B73BB6" w:rsidRPr="004907D7">
        <w:rPr>
          <w:rFonts w:hint="eastAsia"/>
          <w:iCs/>
          <w:sz w:val="11"/>
          <w:szCs w:val="21"/>
        </w:rPr>
        <w:t>正值</w:t>
      </w:r>
      <w:r w:rsidR="00B97AA3" w:rsidRPr="004907D7">
        <w:rPr>
          <w:rFonts w:hint="eastAsia"/>
          <w:iCs/>
          <w:sz w:val="11"/>
          <w:szCs w:val="21"/>
        </w:rPr>
        <w:t>即可</w:t>
      </w:r>
    </w:p>
    <w:p w14:paraId="4F0190CC" w14:textId="571C07AA" w:rsidR="00674C93" w:rsidRPr="004907D7" w:rsidRDefault="00674C93" w:rsidP="003E2106">
      <w:pPr>
        <w:rPr>
          <w:iCs/>
          <w:sz w:val="11"/>
          <w:szCs w:val="21"/>
        </w:rPr>
      </w:pPr>
      <w:r w:rsidRPr="004907D7">
        <w:rPr>
          <w:rFonts w:hint="eastAsia"/>
          <w:iCs/>
          <w:sz w:val="11"/>
          <w:szCs w:val="21"/>
        </w:rPr>
        <w:t>1</w:t>
      </w:r>
      <w:r w:rsidRPr="004907D7">
        <w:rPr>
          <w:iCs/>
          <w:sz w:val="11"/>
          <w:szCs w:val="21"/>
        </w:rPr>
        <w:t xml:space="preserve">7. </w:t>
      </w:r>
      <w:r w:rsidRPr="004907D7">
        <w:rPr>
          <w:rFonts w:hint="eastAsia"/>
          <w:b/>
          <w:bCs/>
          <w:iCs/>
          <w:sz w:val="11"/>
          <w:szCs w:val="21"/>
        </w:rPr>
        <w:t>双极性输运：</w:t>
      </w:r>
      <w:r w:rsidR="003E2106" w:rsidRPr="004907D7">
        <w:rPr>
          <w:rFonts w:hint="eastAsia"/>
          <w:iCs/>
          <w:sz w:val="11"/>
          <w:szCs w:val="21"/>
        </w:rPr>
        <w:t>在具有外加电场的半导体中的某处产生了过剩载流子，</w:t>
      </w:r>
      <w:r w:rsidR="003E2106" w:rsidRPr="004907D7">
        <w:rPr>
          <w:rFonts w:hint="eastAsia"/>
          <w:iCs/>
          <w:sz w:val="11"/>
          <w:szCs w:val="21"/>
        </w:rPr>
        <w:t xml:space="preserve"> </w:t>
      </w:r>
      <w:r w:rsidR="003E2106" w:rsidRPr="004907D7">
        <w:rPr>
          <w:rFonts w:hint="eastAsia"/>
          <w:iCs/>
          <w:sz w:val="11"/>
          <w:szCs w:val="21"/>
        </w:rPr>
        <w:t>则其会分别向相反的方向漂移运动</w:t>
      </w:r>
      <w:r w:rsidR="000344AA" w:rsidRPr="004907D7">
        <w:rPr>
          <w:rFonts w:hint="eastAsia"/>
          <w:iCs/>
          <w:sz w:val="11"/>
          <w:szCs w:val="21"/>
        </w:rPr>
        <w:t>，</w:t>
      </w:r>
      <w:r w:rsidR="003E2106" w:rsidRPr="004907D7">
        <w:rPr>
          <w:rFonts w:hint="eastAsia"/>
          <w:iCs/>
          <w:sz w:val="11"/>
          <w:szCs w:val="21"/>
        </w:rPr>
        <w:t>由此感应出内建电场。内建电场产生对载流子的引力又驱使过剩载流子保持在各自的位置。电子和空穴以单一迁移率或扩散系数一起漂移</w:t>
      </w:r>
      <w:r w:rsidR="000B30D6" w:rsidRPr="004907D7">
        <w:rPr>
          <w:rFonts w:hint="eastAsia"/>
          <w:iCs/>
          <w:sz w:val="11"/>
          <w:szCs w:val="21"/>
        </w:rPr>
        <w:t>/</w:t>
      </w:r>
      <w:r w:rsidR="003E2106" w:rsidRPr="004907D7">
        <w:rPr>
          <w:rFonts w:hint="eastAsia"/>
          <w:iCs/>
          <w:sz w:val="11"/>
          <w:szCs w:val="21"/>
        </w:rPr>
        <w:t>扩散</w:t>
      </w:r>
      <w:r w:rsidR="0014543F" w:rsidRPr="004907D7">
        <w:rPr>
          <w:rFonts w:hint="eastAsia"/>
          <w:iCs/>
          <w:sz w:val="11"/>
          <w:szCs w:val="21"/>
        </w:rPr>
        <w:t>，</w:t>
      </w:r>
      <w:r w:rsidR="003E2106" w:rsidRPr="004907D7">
        <w:rPr>
          <w:rFonts w:hint="eastAsia"/>
          <w:iCs/>
          <w:sz w:val="11"/>
          <w:szCs w:val="21"/>
        </w:rPr>
        <w:t>这种现象称为双极扩散</w:t>
      </w:r>
      <w:r w:rsidR="0014543F" w:rsidRPr="004907D7">
        <w:rPr>
          <w:rFonts w:hint="eastAsia"/>
          <w:iCs/>
          <w:sz w:val="11"/>
          <w:szCs w:val="21"/>
        </w:rPr>
        <w:t>/</w:t>
      </w:r>
      <w:r w:rsidR="003E2106" w:rsidRPr="004907D7">
        <w:rPr>
          <w:rFonts w:hint="eastAsia"/>
          <w:iCs/>
          <w:sz w:val="11"/>
          <w:szCs w:val="21"/>
        </w:rPr>
        <w:t>双极输运</w:t>
      </w:r>
    </w:p>
    <w:p w14:paraId="70CE58E4" w14:textId="538DC407" w:rsidR="00582D18" w:rsidRPr="004907D7" w:rsidRDefault="00844D36" w:rsidP="00582D18">
      <w:pPr>
        <w:pStyle w:val="a7"/>
        <w:numPr>
          <w:ilvl w:val="0"/>
          <w:numId w:val="1"/>
        </w:numPr>
        <w:ind w:firstLineChars="0"/>
        <w:rPr>
          <w:b/>
          <w:bCs/>
        </w:rPr>
      </w:pPr>
      <w:r w:rsidRPr="004907D7">
        <w:rPr>
          <w:b/>
          <w:bCs/>
        </w:rPr>
        <w:t xml:space="preserve"> </w:t>
      </w:r>
      <w:r w:rsidR="00582D18" w:rsidRPr="004907D7">
        <w:rPr>
          <w:rFonts w:hint="eastAsia"/>
          <w:b/>
          <w:bCs/>
        </w:rPr>
        <w:t>PN</w:t>
      </w:r>
      <w:r w:rsidR="00582D18" w:rsidRPr="004907D7">
        <w:rPr>
          <w:rFonts w:hint="eastAsia"/>
          <w:b/>
          <w:bCs/>
        </w:rPr>
        <w:t>结</w:t>
      </w:r>
    </w:p>
    <w:p w14:paraId="444D1558" w14:textId="38782AD3" w:rsidR="007A0EF1" w:rsidRPr="004907D7" w:rsidRDefault="001E1B16" w:rsidP="00582D18">
      <w:pPr>
        <w:rPr>
          <w:sz w:val="11"/>
          <w:szCs w:val="21"/>
        </w:rPr>
      </w:pPr>
      <w:r w:rsidRPr="004907D7">
        <w:rPr>
          <w:rFonts w:hint="eastAsia"/>
        </w:rPr>
        <w:t>1</w:t>
      </w:r>
      <w:r w:rsidRPr="004907D7">
        <w:t xml:space="preserve">. </w:t>
      </w:r>
      <w:r w:rsidRPr="004907D7">
        <w:rPr>
          <w:sz w:val="11"/>
          <w:szCs w:val="21"/>
        </w:rPr>
        <w:t>PN</w:t>
      </w:r>
      <w:proofErr w:type="gramStart"/>
      <w:r w:rsidRPr="004907D7">
        <w:rPr>
          <w:rFonts w:hint="eastAsia"/>
          <w:sz w:val="11"/>
          <w:szCs w:val="21"/>
        </w:rPr>
        <w:t>结基本</w:t>
      </w:r>
      <w:proofErr w:type="gramEnd"/>
      <w:r w:rsidRPr="004907D7">
        <w:rPr>
          <w:rFonts w:hint="eastAsia"/>
          <w:sz w:val="11"/>
          <w:szCs w:val="21"/>
        </w:rPr>
        <w:t>概念</w:t>
      </w:r>
      <w:r w:rsidR="00B758D7" w:rsidRPr="004907D7">
        <w:rPr>
          <w:sz w:val="11"/>
          <w:szCs w:val="21"/>
        </w:rPr>
        <w:t>/</w:t>
      </w:r>
      <w:r w:rsidRPr="004907D7">
        <w:rPr>
          <w:rFonts w:hint="eastAsia"/>
          <w:sz w:val="11"/>
          <w:szCs w:val="21"/>
        </w:rPr>
        <w:t>分类：</w:t>
      </w:r>
      <w:r w:rsidR="003F77FC" w:rsidRPr="004907D7">
        <w:rPr>
          <w:rFonts w:hint="eastAsia"/>
          <w:sz w:val="11"/>
          <w:szCs w:val="21"/>
        </w:rPr>
        <w:t>p</w:t>
      </w:r>
      <w:r w:rsidR="003F77FC" w:rsidRPr="004907D7">
        <w:rPr>
          <w:rFonts w:hint="eastAsia"/>
          <w:sz w:val="11"/>
          <w:szCs w:val="21"/>
        </w:rPr>
        <w:t>型</w:t>
      </w:r>
      <w:r w:rsidR="003F77FC" w:rsidRPr="004907D7">
        <w:rPr>
          <w:rFonts w:hint="eastAsia"/>
          <w:sz w:val="11"/>
          <w:szCs w:val="21"/>
        </w:rPr>
        <w:t>n</w:t>
      </w:r>
      <w:proofErr w:type="gramStart"/>
      <w:r w:rsidR="003F77FC" w:rsidRPr="004907D7">
        <w:rPr>
          <w:rFonts w:hint="eastAsia"/>
          <w:sz w:val="11"/>
          <w:szCs w:val="21"/>
        </w:rPr>
        <w:t>型</w:t>
      </w:r>
      <w:r w:rsidR="008754DA" w:rsidRPr="004907D7">
        <w:rPr>
          <w:rFonts w:hint="eastAsia"/>
          <w:sz w:val="11"/>
          <w:szCs w:val="21"/>
        </w:rPr>
        <w:t>结合</w:t>
      </w:r>
      <w:proofErr w:type="gramEnd"/>
      <w:r w:rsidR="008754DA" w:rsidRPr="004907D7">
        <w:rPr>
          <w:rFonts w:hint="eastAsia"/>
          <w:sz w:val="11"/>
          <w:szCs w:val="21"/>
        </w:rPr>
        <w:t>一起，交界面处形成</w:t>
      </w:r>
      <w:proofErr w:type="spellStart"/>
      <w:r w:rsidR="008754DA" w:rsidRPr="004907D7">
        <w:rPr>
          <w:rFonts w:hint="eastAsia"/>
          <w:sz w:val="11"/>
          <w:szCs w:val="21"/>
        </w:rPr>
        <w:t>p</w:t>
      </w:r>
      <w:r w:rsidR="002C63C5" w:rsidRPr="004907D7">
        <w:rPr>
          <w:rFonts w:hint="eastAsia"/>
          <w:sz w:val="11"/>
          <w:szCs w:val="21"/>
        </w:rPr>
        <w:t>n</w:t>
      </w:r>
      <w:proofErr w:type="spellEnd"/>
      <w:r w:rsidR="008754DA" w:rsidRPr="004907D7">
        <w:rPr>
          <w:rFonts w:hint="eastAsia"/>
          <w:sz w:val="11"/>
          <w:szCs w:val="21"/>
        </w:rPr>
        <w:t>结</w:t>
      </w:r>
      <w:r w:rsidR="008D790D" w:rsidRPr="004907D7">
        <w:rPr>
          <w:rFonts w:hint="eastAsia"/>
          <w:sz w:val="11"/>
          <w:szCs w:val="21"/>
        </w:rPr>
        <w:t>。</w:t>
      </w:r>
      <w:r w:rsidR="00D31F3E" w:rsidRPr="004907D7">
        <w:rPr>
          <w:rFonts w:hint="eastAsia"/>
          <w:sz w:val="11"/>
          <w:szCs w:val="21"/>
        </w:rPr>
        <w:t>材料相同为</w:t>
      </w:r>
      <w:r w:rsidR="008D790D" w:rsidRPr="004907D7">
        <w:rPr>
          <w:rFonts w:hint="eastAsia"/>
          <w:sz w:val="11"/>
          <w:szCs w:val="21"/>
        </w:rPr>
        <w:t>同质结；不同为异质结</w:t>
      </w:r>
      <w:r w:rsidR="002C63C5" w:rsidRPr="004907D7">
        <w:rPr>
          <w:rFonts w:hint="eastAsia"/>
          <w:sz w:val="11"/>
          <w:szCs w:val="21"/>
        </w:rPr>
        <w:t>。</w:t>
      </w:r>
      <w:r w:rsidR="008D790D" w:rsidRPr="004907D7">
        <w:rPr>
          <w:rFonts w:hint="eastAsia"/>
          <w:sz w:val="11"/>
          <w:szCs w:val="21"/>
        </w:rPr>
        <w:t>根据</w:t>
      </w:r>
      <w:r w:rsidR="000C6F0A" w:rsidRPr="004907D7">
        <w:rPr>
          <w:rFonts w:hint="eastAsia"/>
          <w:sz w:val="11"/>
          <w:szCs w:val="21"/>
        </w:rPr>
        <w:t>杂质</w:t>
      </w:r>
      <w:r w:rsidR="008D790D" w:rsidRPr="004907D7">
        <w:rPr>
          <w:rFonts w:hint="eastAsia"/>
          <w:sz w:val="11"/>
          <w:szCs w:val="21"/>
        </w:rPr>
        <w:t>分布特点又分为突变结和缓变结</w:t>
      </w:r>
    </w:p>
    <w:p w14:paraId="28ECCAA6" w14:textId="6D4A3B3E" w:rsidR="00773849" w:rsidRPr="004907D7" w:rsidRDefault="00CB16E4" w:rsidP="003D14FC">
      <w:pPr>
        <w:rPr>
          <w:b/>
          <w:bCs/>
          <w:sz w:val="11"/>
          <w:szCs w:val="21"/>
        </w:rPr>
      </w:pPr>
      <w:r w:rsidRPr="004907D7">
        <w:rPr>
          <w:noProof/>
          <w:sz w:val="11"/>
          <w:szCs w:val="21"/>
        </w:rPr>
        <w:drawing>
          <wp:anchor distT="0" distB="0" distL="114300" distR="114300" simplePos="0" relativeHeight="251658277" behindDoc="0" locked="0" layoutInCell="1" allowOverlap="1" wp14:anchorId="523221A8" wp14:editId="41C8B431">
            <wp:simplePos x="0" y="0"/>
            <wp:positionH relativeFrom="column">
              <wp:posOffset>1602740</wp:posOffset>
            </wp:positionH>
            <wp:positionV relativeFrom="paragraph">
              <wp:posOffset>59055</wp:posOffset>
            </wp:positionV>
            <wp:extent cx="931545" cy="763270"/>
            <wp:effectExtent l="0" t="0" r="1905" b="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931545" cy="763270"/>
                    </a:xfrm>
                    <a:prstGeom prst="rect">
                      <a:avLst/>
                    </a:prstGeom>
                  </pic:spPr>
                </pic:pic>
              </a:graphicData>
            </a:graphic>
            <wp14:sizeRelH relativeFrom="margin">
              <wp14:pctWidth>0</wp14:pctWidth>
            </wp14:sizeRelH>
            <wp14:sizeRelV relativeFrom="margin">
              <wp14:pctHeight>0</wp14:pctHeight>
            </wp14:sizeRelV>
          </wp:anchor>
        </w:drawing>
      </w:r>
      <w:r w:rsidR="003D14FC" w:rsidRPr="004907D7">
        <w:rPr>
          <w:rFonts w:hint="eastAsia"/>
          <w:sz w:val="11"/>
          <w:szCs w:val="21"/>
        </w:rPr>
        <w:t>2</w:t>
      </w:r>
      <w:r w:rsidR="003D14FC" w:rsidRPr="004907D7">
        <w:rPr>
          <w:sz w:val="11"/>
          <w:szCs w:val="21"/>
        </w:rPr>
        <w:t xml:space="preserve">. </w:t>
      </w:r>
      <w:r w:rsidR="003D14FC" w:rsidRPr="004907D7">
        <w:rPr>
          <w:rFonts w:hint="eastAsia"/>
          <w:sz w:val="11"/>
          <w:szCs w:val="21"/>
        </w:rPr>
        <w:t>结两边两种载流子相差悬殊发生扩散</w:t>
      </w:r>
      <w:r w:rsidR="0046392F" w:rsidRPr="004907D7">
        <w:rPr>
          <w:rFonts w:hint="eastAsia"/>
          <w:sz w:val="11"/>
          <w:szCs w:val="21"/>
        </w:rPr>
        <w:t>。</w:t>
      </w:r>
      <w:r w:rsidR="003D14FC" w:rsidRPr="004907D7">
        <w:rPr>
          <w:rFonts w:hint="eastAsia"/>
          <w:sz w:val="11"/>
          <w:szCs w:val="21"/>
        </w:rPr>
        <w:t>n</w:t>
      </w:r>
      <w:r w:rsidR="003D14FC" w:rsidRPr="004907D7">
        <w:rPr>
          <w:rFonts w:hint="eastAsia"/>
          <w:sz w:val="11"/>
          <w:szCs w:val="21"/>
        </w:rPr>
        <w:t>区</w:t>
      </w:r>
      <w:r w:rsidR="00CB6BC3" w:rsidRPr="004907D7">
        <w:rPr>
          <w:rFonts w:hint="eastAsia"/>
          <w:sz w:val="11"/>
          <w:szCs w:val="21"/>
        </w:rPr>
        <w:t>e</w:t>
      </w:r>
      <w:r w:rsidR="003D14FC" w:rsidRPr="004907D7">
        <w:rPr>
          <w:rFonts w:hint="eastAsia"/>
          <w:sz w:val="11"/>
          <w:szCs w:val="21"/>
        </w:rPr>
        <w:t>流入</w:t>
      </w:r>
      <w:r w:rsidR="003D14FC" w:rsidRPr="004907D7">
        <w:rPr>
          <w:rFonts w:hint="eastAsia"/>
          <w:sz w:val="11"/>
          <w:szCs w:val="21"/>
        </w:rPr>
        <w:t>p</w:t>
      </w:r>
      <w:r w:rsidR="003D14FC" w:rsidRPr="004907D7">
        <w:rPr>
          <w:rFonts w:hint="eastAsia"/>
          <w:sz w:val="11"/>
          <w:szCs w:val="21"/>
        </w:rPr>
        <w:t>，在</w:t>
      </w:r>
      <w:proofErr w:type="gramStart"/>
      <w:r w:rsidR="003D14FC" w:rsidRPr="004907D7">
        <w:rPr>
          <w:rFonts w:hint="eastAsia"/>
          <w:sz w:val="11"/>
          <w:szCs w:val="21"/>
        </w:rPr>
        <w:t>结附近</w:t>
      </w:r>
      <w:proofErr w:type="gramEnd"/>
      <w:r w:rsidR="003D14FC" w:rsidRPr="004907D7">
        <w:rPr>
          <w:rFonts w:hint="eastAsia"/>
          <w:sz w:val="11"/>
          <w:szCs w:val="21"/>
        </w:rPr>
        <w:t>留下不可以移动电离施主</w:t>
      </w:r>
      <w:r w:rsidR="003D14FC" w:rsidRPr="004907D7">
        <w:rPr>
          <w:rFonts w:hint="eastAsia"/>
          <w:sz w:val="11"/>
          <w:szCs w:val="21"/>
        </w:rPr>
        <w:t>;</w:t>
      </w:r>
      <w:r w:rsidR="003D14FC" w:rsidRPr="004907D7">
        <w:rPr>
          <w:rFonts w:hint="eastAsia"/>
          <w:sz w:val="11"/>
          <w:szCs w:val="21"/>
        </w:rPr>
        <w:t>同样</w:t>
      </w:r>
      <w:r w:rsidR="003D14FC" w:rsidRPr="004907D7">
        <w:rPr>
          <w:rFonts w:hint="eastAsia"/>
          <w:sz w:val="11"/>
          <w:szCs w:val="21"/>
        </w:rPr>
        <w:t xml:space="preserve"> </w:t>
      </w:r>
      <w:r w:rsidR="0046392F" w:rsidRPr="004907D7">
        <w:rPr>
          <w:sz w:val="11"/>
          <w:szCs w:val="21"/>
        </w:rPr>
        <w:t>p</w:t>
      </w:r>
      <w:r w:rsidR="003D14FC" w:rsidRPr="004907D7">
        <w:rPr>
          <w:rFonts w:hint="eastAsia"/>
          <w:sz w:val="11"/>
          <w:szCs w:val="21"/>
        </w:rPr>
        <w:t xml:space="preserve"> </w:t>
      </w:r>
      <w:r w:rsidR="003D14FC" w:rsidRPr="004907D7">
        <w:rPr>
          <w:rFonts w:hint="eastAsia"/>
          <w:sz w:val="11"/>
          <w:szCs w:val="21"/>
        </w:rPr>
        <w:t>中的空穴流入</w:t>
      </w:r>
      <w:r w:rsidR="003D14FC" w:rsidRPr="004907D7">
        <w:rPr>
          <w:rFonts w:hint="eastAsia"/>
          <w:sz w:val="11"/>
          <w:szCs w:val="21"/>
        </w:rPr>
        <w:t>n</w:t>
      </w:r>
      <w:r w:rsidR="003D14FC" w:rsidRPr="004907D7">
        <w:rPr>
          <w:rFonts w:hint="eastAsia"/>
          <w:sz w:val="11"/>
          <w:szCs w:val="21"/>
        </w:rPr>
        <w:t>在结的留下电离受主</w:t>
      </w:r>
      <w:r w:rsidR="0046392F" w:rsidRPr="004907D7">
        <w:rPr>
          <w:rFonts w:hint="eastAsia"/>
          <w:sz w:val="11"/>
          <w:szCs w:val="21"/>
        </w:rPr>
        <w:t>，</w:t>
      </w:r>
      <w:r w:rsidR="003D14FC" w:rsidRPr="004907D7">
        <w:rPr>
          <w:rFonts w:hint="eastAsia"/>
          <w:sz w:val="11"/>
          <w:szCs w:val="21"/>
        </w:rPr>
        <w:t>形成一个</w:t>
      </w:r>
      <w:r w:rsidR="003D14FC" w:rsidRPr="004907D7">
        <w:rPr>
          <w:rFonts w:hint="eastAsia"/>
          <w:sz w:val="11"/>
          <w:szCs w:val="21"/>
        </w:rPr>
        <w:t>n</w:t>
      </w:r>
      <w:r w:rsidR="00253B3D" w:rsidRPr="004907D7">
        <w:rPr>
          <w:rFonts w:hint="eastAsia"/>
          <w:sz w:val="11"/>
          <w:szCs w:val="21"/>
        </w:rPr>
        <w:t>+</w:t>
      </w:r>
      <w:r w:rsidR="003D14FC" w:rsidRPr="004907D7">
        <w:rPr>
          <w:rFonts w:hint="eastAsia"/>
          <w:sz w:val="11"/>
          <w:szCs w:val="21"/>
        </w:rPr>
        <w:t>，</w:t>
      </w:r>
      <w:r w:rsidR="003D14FC" w:rsidRPr="004907D7">
        <w:rPr>
          <w:rFonts w:hint="eastAsia"/>
          <w:sz w:val="11"/>
          <w:szCs w:val="21"/>
        </w:rPr>
        <w:t>p</w:t>
      </w:r>
      <w:r w:rsidR="00253B3D" w:rsidRPr="004907D7">
        <w:rPr>
          <w:rFonts w:hint="eastAsia"/>
          <w:sz w:val="11"/>
          <w:szCs w:val="21"/>
        </w:rPr>
        <w:t>-</w:t>
      </w:r>
      <w:r w:rsidR="003D14FC" w:rsidRPr="004907D7">
        <w:rPr>
          <w:rFonts w:hint="eastAsia"/>
          <w:sz w:val="11"/>
          <w:szCs w:val="21"/>
        </w:rPr>
        <w:t>电偶极层，</w:t>
      </w:r>
      <w:r w:rsidR="00253B3D" w:rsidRPr="004907D7">
        <w:rPr>
          <w:rFonts w:hint="eastAsia"/>
          <w:sz w:val="11"/>
          <w:szCs w:val="21"/>
        </w:rPr>
        <w:t xml:space="preserve"> </w:t>
      </w:r>
      <m:oMath>
        <m:r>
          <w:rPr>
            <w:rFonts w:ascii="Cambria Math" w:hAnsi="Cambria Math"/>
            <w:sz w:val="11"/>
            <w:szCs w:val="21"/>
          </w:rPr>
          <m:t>n</m:t>
        </m:r>
        <m:r>
          <m:rPr>
            <m:sty m:val="p"/>
          </m:rPr>
          <w:rPr>
            <w:rFonts w:ascii="Cambria Math" w:hAnsi="Cambria Math" w:hint="eastAsia"/>
            <w:sz w:val="11"/>
            <w:szCs w:val="21"/>
          </w:rPr>
          <m:t>→</m:t>
        </m:r>
        <m:r>
          <w:rPr>
            <w:rFonts w:ascii="Cambria Math" w:hAnsi="Cambria Math"/>
            <w:sz w:val="11"/>
            <w:szCs w:val="21"/>
          </w:rPr>
          <m:t>p</m:t>
        </m:r>
      </m:oMath>
      <w:r w:rsidR="003D14FC" w:rsidRPr="004907D7">
        <w:rPr>
          <w:rFonts w:hint="eastAsia"/>
          <w:sz w:val="11"/>
          <w:szCs w:val="21"/>
        </w:rPr>
        <w:t>的</w:t>
      </w:r>
      <w:r w:rsidR="002D2223" w:rsidRPr="004907D7">
        <w:rPr>
          <w:rFonts w:hint="eastAsia"/>
          <w:sz w:val="11"/>
          <w:szCs w:val="21"/>
        </w:rPr>
        <w:t>自建</w:t>
      </w:r>
      <m:oMath>
        <m:r>
          <m:rPr>
            <m:scr m:val="script"/>
          </m:rPr>
          <w:rPr>
            <w:rFonts w:ascii="Cambria Math" w:hAnsi="Cambria Math"/>
            <w:sz w:val="11"/>
            <w:szCs w:val="21"/>
          </w:rPr>
          <m:t>E</m:t>
        </m:r>
      </m:oMath>
      <w:r w:rsidR="003D14FC" w:rsidRPr="004907D7">
        <w:rPr>
          <w:rFonts w:hint="eastAsia"/>
          <w:sz w:val="11"/>
          <w:szCs w:val="21"/>
        </w:rPr>
        <w:t>，</w:t>
      </w:r>
      <w:r w:rsidR="0046392F" w:rsidRPr="004907D7">
        <w:rPr>
          <w:rFonts w:hint="eastAsia"/>
          <w:sz w:val="11"/>
          <w:szCs w:val="21"/>
        </w:rPr>
        <w:t>其</w:t>
      </w:r>
      <w:r w:rsidR="002D2223" w:rsidRPr="004907D7">
        <w:rPr>
          <w:rFonts w:hint="eastAsia"/>
          <w:sz w:val="11"/>
          <w:szCs w:val="21"/>
        </w:rPr>
        <w:t>能</w:t>
      </w:r>
      <w:r w:rsidR="003D14FC" w:rsidRPr="004907D7">
        <w:rPr>
          <w:rFonts w:hint="eastAsia"/>
          <w:sz w:val="11"/>
          <w:szCs w:val="21"/>
        </w:rPr>
        <w:t>阻止载流子进一步相互扩散。或者说产生了一个与扩散相反的载流子漂移</w:t>
      </w:r>
      <w:r w:rsidR="002D2223" w:rsidRPr="004907D7">
        <w:rPr>
          <w:rFonts w:hint="eastAsia"/>
          <w:sz w:val="11"/>
          <w:szCs w:val="21"/>
        </w:rPr>
        <w:t>，</w:t>
      </w:r>
      <w:r w:rsidR="003D14FC" w:rsidRPr="004907D7">
        <w:rPr>
          <w:rFonts w:hint="eastAsia"/>
          <w:sz w:val="11"/>
          <w:szCs w:val="21"/>
        </w:rPr>
        <w:t>两者</w:t>
      </w:r>
      <w:r w:rsidR="002D2223" w:rsidRPr="004907D7">
        <w:rPr>
          <w:rFonts w:hint="eastAsia"/>
          <w:sz w:val="11"/>
          <w:szCs w:val="21"/>
        </w:rPr>
        <w:t>平</w:t>
      </w:r>
      <w:r w:rsidR="003D14FC" w:rsidRPr="004907D7">
        <w:rPr>
          <w:rFonts w:hint="eastAsia"/>
          <w:sz w:val="11"/>
          <w:szCs w:val="21"/>
        </w:rPr>
        <w:t>衡时，载流子通过结的净流动为零，达到平衡。</w:t>
      </w:r>
      <w:r w:rsidR="003D14FC" w:rsidRPr="004907D7">
        <w:rPr>
          <w:rFonts w:hint="eastAsia"/>
          <w:sz w:val="11"/>
          <w:szCs w:val="21"/>
        </w:rPr>
        <w:t>n</w:t>
      </w:r>
      <w:r w:rsidR="003D14FC" w:rsidRPr="004907D7">
        <w:rPr>
          <w:rFonts w:hint="eastAsia"/>
          <w:sz w:val="11"/>
          <w:szCs w:val="21"/>
        </w:rPr>
        <w:t>型的</w:t>
      </w:r>
      <w:proofErr w:type="gramStart"/>
      <w:r w:rsidR="003D14FC" w:rsidRPr="004907D7">
        <w:rPr>
          <w:rFonts w:hint="eastAsia"/>
          <w:sz w:val="11"/>
          <w:szCs w:val="21"/>
        </w:rPr>
        <w:t>一</w:t>
      </w:r>
      <w:proofErr w:type="gramEnd"/>
      <w:r w:rsidR="003D14FC" w:rsidRPr="004907D7">
        <w:rPr>
          <w:rFonts w:hint="eastAsia"/>
          <w:sz w:val="11"/>
          <w:szCs w:val="21"/>
        </w:rPr>
        <w:t>边带正电</w:t>
      </w:r>
      <w:r w:rsidR="0046392F" w:rsidRPr="004907D7">
        <w:rPr>
          <w:rFonts w:hint="eastAsia"/>
          <w:sz w:val="11"/>
          <w:szCs w:val="21"/>
        </w:rPr>
        <w:t>，</w:t>
      </w:r>
      <w:r w:rsidR="003D14FC" w:rsidRPr="004907D7">
        <w:rPr>
          <w:rFonts w:hint="eastAsia"/>
          <w:sz w:val="11"/>
          <w:szCs w:val="21"/>
        </w:rPr>
        <w:t>电势高</w:t>
      </w:r>
      <w:r w:rsidR="003D14FC" w:rsidRPr="004907D7">
        <w:rPr>
          <w:rFonts w:hint="eastAsia"/>
          <w:sz w:val="11"/>
          <w:szCs w:val="21"/>
        </w:rPr>
        <w:t>;p</w:t>
      </w:r>
      <w:r w:rsidR="003D14FC" w:rsidRPr="004907D7">
        <w:rPr>
          <w:rFonts w:hint="eastAsia"/>
          <w:sz w:val="11"/>
          <w:szCs w:val="21"/>
        </w:rPr>
        <w:t>型</w:t>
      </w:r>
      <w:proofErr w:type="gramStart"/>
      <w:r w:rsidR="003D14FC" w:rsidRPr="004907D7">
        <w:rPr>
          <w:rFonts w:hint="eastAsia"/>
          <w:sz w:val="11"/>
          <w:szCs w:val="21"/>
        </w:rPr>
        <w:t>一</w:t>
      </w:r>
      <w:proofErr w:type="gramEnd"/>
      <w:r w:rsidR="003D14FC" w:rsidRPr="004907D7">
        <w:rPr>
          <w:rFonts w:hint="eastAsia"/>
          <w:sz w:val="11"/>
          <w:szCs w:val="21"/>
        </w:rPr>
        <w:t>边带负电</w:t>
      </w:r>
      <w:r w:rsidR="0046392F" w:rsidRPr="004907D7">
        <w:rPr>
          <w:rFonts w:hint="eastAsia"/>
          <w:sz w:val="11"/>
          <w:szCs w:val="21"/>
        </w:rPr>
        <w:t>，</w:t>
      </w:r>
      <w:r w:rsidR="003D14FC" w:rsidRPr="004907D7">
        <w:rPr>
          <w:rFonts w:hint="eastAsia"/>
          <w:sz w:val="11"/>
          <w:szCs w:val="21"/>
        </w:rPr>
        <w:t>电势低，所产生电动势差</w:t>
      </w:r>
      <w:r w:rsidR="00215CD8" w:rsidRPr="004907D7">
        <w:rPr>
          <w:rFonts w:hint="eastAsia"/>
          <w:sz w:val="11"/>
          <w:szCs w:val="21"/>
        </w:rPr>
        <w:t>即</w:t>
      </w:r>
      <w:proofErr w:type="spellStart"/>
      <w:r w:rsidR="003D14FC" w:rsidRPr="004907D7">
        <w:rPr>
          <w:rFonts w:hint="eastAsia"/>
          <w:sz w:val="11"/>
          <w:szCs w:val="21"/>
        </w:rPr>
        <w:t>pn</w:t>
      </w:r>
      <w:proofErr w:type="spellEnd"/>
      <w:r w:rsidR="003D14FC" w:rsidRPr="004907D7">
        <w:rPr>
          <w:rFonts w:hint="eastAsia"/>
          <w:sz w:val="11"/>
          <w:szCs w:val="21"/>
        </w:rPr>
        <w:t>结</w:t>
      </w:r>
      <w:r w:rsidR="003D14FC" w:rsidRPr="004907D7">
        <w:rPr>
          <w:rFonts w:hint="eastAsia"/>
          <w:b/>
          <w:bCs/>
          <w:sz w:val="11"/>
          <w:szCs w:val="21"/>
        </w:rPr>
        <w:t>接触电势差</w:t>
      </w:r>
      <w:r w:rsidR="003D14FC" w:rsidRPr="004907D7">
        <w:rPr>
          <w:rFonts w:hint="eastAsia"/>
          <w:sz w:val="11"/>
          <w:szCs w:val="21"/>
        </w:rPr>
        <w:t>。</w:t>
      </w:r>
      <w:r w:rsidR="005939CE" w:rsidRPr="004907D7">
        <w:rPr>
          <w:rFonts w:hint="eastAsia"/>
          <w:sz w:val="11"/>
          <w:szCs w:val="21"/>
        </w:rPr>
        <w:t>其</w:t>
      </w:r>
      <w:r w:rsidR="00912F31" w:rsidRPr="004907D7">
        <w:rPr>
          <w:rFonts w:hint="eastAsia"/>
          <w:sz w:val="11"/>
          <w:szCs w:val="21"/>
        </w:rPr>
        <w:t>对</w:t>
      </w:r>
      <w:r w:rsidR="003D14FC" w:rsidRPr="004907D7">
        <w:rPr>
          <w:rFonts w:hint="eastAsia"/>
          <w:sz w:val="11"/>
          <w:szCs w:val="21"/>
        </w:rPr>
        <w:t>n</w:t>
      </w:r>
      <w:proofErr w:type="gramStart"/>
      <w:r w:rsidR="003D14FC" w:rsidRPr="004907D7">
        <w:rPr>
          <w:rFonts w:hint="eastAsia"/>
          <w:sz w:val="11"/>
          <w:szCs w:val="21"/>
        </w:rPr>
        <w:t>区电子</w:t>
      </w:r>
      <w:proofErr w:type="gramEnd"/>
      <w:r w:rsidR="003D14FC" w:rsidRPr="004907D7">
        <w:rPr>
          <w:rFonts w:hint="eastAsia"/>
          <w:sz w:val="11"/>
          <w:szCs w:val="21"/>
        </w:rPr>
        <w:t>和</w:t>
      </w:r>
      <w:r w:rsidR="003D14FC" w:rsidRPr="004907D7">
        <w:rPr>
          <w:rFonts w:hint="eastAsia"/>
          <w:sz w:val="11"/>
          <w:szCs w:val="21"/>
        </w:rPr>
        <w:t>p</w:t>
      </w:r>
      <w:r w:rsidR="003D14FC" w:rsidRPr="004907D7">
        <w:rPr>
          <w:rFonts w:hint="eastAsia"/>
          <w:sz w:val="11"/>
          <w:szCs w:val="21"/>
        </w:rPr>
        <w:t>区空穴</w:t>
      </w:r>
      <w:r w:rsidR="00912F31" w:rsidRPr="004907D7">
        <w:rPr>
          <w:rFonts w:hint="eastAsia"/>
          <w:sz w:val="11"/>
          <w:szCs w:val="21"/>
        </w:rPr>
        <w:t>相向</w:t>
      </w:r>
      <w:r w:rsidR="00805C6F" w:rsidRPr="004907D7">
        <w:rPr>
          <w:rFonts w:hint="eastAsia"/>
          <w:sz w:val="11"/>
          <w:szCs w:val="21"/>
        </w:rPr>
        <w:t>运动</w:t>
      </w:r>
      <w:r w:rsidR="003D14FC" w:rsidRPr="004907D7">
        <w:rPr>
          <w:rFonts w:hint="eastAsia"/>
          <w:sz w:val="11"/>
          <w:szCs w:val="21"/>
        </w:rPr>
        <w:t>都形成势垒</w:t>
      </w:r>
      <w:r w:rsidR="002758F1" w:rsidRPr="004907D7">
        <w:rPr>
          <w:rFonts w:hint="eastAsia"/>
          <w:sz w:val="11"/>
          <w:szCs w:val="21"/>
        </w:rPr>
        <w:t>,</w:t>
      </w:r>
      <w:r w:rsidR="002758F1" w:rsidRPr="004907D7">
        <w:rPr>
          <w:sz w:val="11"/>
          <w:szCs w:val="21"/>
        </w:rPr>
        <w:t xml:space="preserve"> </w:t>
      </w:r>
      <w:r w:rsidR="003D14FC" w:rsidRPr="004907D7">
        <w:rPr>
          <w:rFonts w:hint="eastAsia"/>
          <w:sz w:val="11"/>
          <w:szCs w:val="21"/>
        </w:rPr>
        <w:t>使整个结构</w:t>
      </w:r>
      <w:proofErr w:type="gramStart"/>
      <w:r w:rsidR="003D14FC" w:rsidRPr="004907D7">
        <w:rPr>
          <w:rFonts w:hint="eastAsia"/>
          <w:sz w:val="11"/>
          <w:szCs w:val="21"/>
        </w:rPr>
        <w:t>在结区形成</w:t>
      </w:r>
      <w:proofErr w:type="gramEnd"/>
      <w:r w:rsidR="003D14FC" w:rsidRPr="004907D7">
        <w:rPr>
          <w:rFonts w:hint="eastAsia"/>
          <w:sz w:val="11"/>
          <w:szCs w:val="21"/>
        </w:rPr>
        <w:t>能带弯曲，其弯曲的高度称为</w:t>
      </w:r>
      <w:r w:rsidR="003D14FC" w:rsidRPr="004907D7">
        <w:rPr>
          <w:rFonts w:hint="eastAsia"/>
          <w:b/>
          <w:bCs/>
          <w:sz w:val="11"/>
          <w:szCs w:val="21"/>
        </w:rPr>
        <w:t>势垒高度</w:t>
      </w:r>
      <w:r w:rsidR="006F614D" w:rsidRPr="004907D7">
        <w:rPr>
          <w:rFonts w:hint="eastAsia"/>
          <w:b/>
          <w:bCs/>
          <w:sz w:val="11"/>
          <w:szCs w:val="21"/>
        </w:rPr>
        <w:t xml:space="preserve"> </w:t>
      </w:r>
      <w:r w:rsidR="006F614D" w:rsidRPr="004907D7">
        <w:rPr>
          <w:b/>
          <w:bCs/>
          <w:sz w:val="11"/>
          <w:szCs w:val="21"/>
        </w:rPr>
        <w:t xml:space="preserve">               </w:t>
      </w:r>
      <w:r w:rsidR="00306B36">
        <w:rPr>
          <w:b/>
          <w:bCs/>
          <w:sz w:val="11"/>
          <w:szCs w:val="21"/>
        </w:rPr>
        <w:t xml:space="preserve">       </w:t>
      </w:r>
      <w:r w:rsidR="006F614D" w:rsidRPr="004907D7">
        <w:rPr>
          <w:b/>
          <w:bCs/>
          <w:sz w:val="11"/>
          <w:szCs w:val="21"/>
        </w:rPr>
        <w:t xml:space="preserve">     </w:t>
      </w:r>
      <w:r w:rsidR="0046392F" w:rsidRPr="004907D7">
        <w:rPr>
          <w:rFonts w:hint="eastAsia"/>
          <w:sz w:val="11"/>
          <w:szCs w:val="21"/>
        </w:rPr>
        <w:t>，</w:t>
      </w:r>
      <w:r w:rsidR="003D14FC" w:rsidRPr="004907D7">
        <w:rPr>
          <w:rFonts w:hint="eastAsia"/>
          <w:sz w:val="11"/>
          <w:szCs w:val="21"/>
        </w:rPr>
        <w:t>它补偿了原来两边半导体中费米能级的高度差，使两边达等</w:t>
      </w:r>
      <w:proofErr w:type="gramStart"/>
      <w:r w:rsidR="003D14FC" w:rsidRPr="004907D7">
        <w:rPr>
          <w:rFonts w:hint="eastAsia"/>
          <w:sz w:val="11"/>
          <w:szCs w:val="21"/>
        </w:rPr>
        <w:t>高统一</w:t>
      </w:r>
      <w:proofErr w:type="gramEnd"/>
      <w:r w:rsidR="003D14FC" w:rsidRPr="004907D7">
        <w:rPr>
          <w:rFonts w:hint="eastAsia"/>
          <w:b/>
          <w:bCs/>
          <w:sz w:val="11"/>
          <w:szCs w:val="21"/>
        </w:rPr>
        <w:t>费米能级</w:t>
      </w:r>
    </w:p>
    <w:p w14:paraId="61716CC3" w14:textId="19EDB8A4" w:rsidR="00635B5E" w:rsidRPr="004907D7" w:rsidRDefault="008936ED" w:rsidP="003D14FC">
      <w:pPr>
        <w:rPr>
          <w:sz w:val="11"/>
          <w:szCs w:val="21"/>
        </w:rPr>
      </w:pPr>
      <w:r w:rsidRPr="004907D7">
        <w:rPr>
          <w:sz w:val="11"/>
          <w:szCs w:val="21"/>
        </w:rPr>
        <w:t>3</w:t>
      </w:r>
      <w:r w:rsidR="008528F8" w:rsidRPr="004907D7">
        <w:rPr>
          <w:sz w:val="11"/>
          <w:szCs w:val="21"/>
        </w:rPr>
        <w:t xml:space="preserve">. </w:t>
      </w:r>
      <w:proofErr w:type="spellStart"/>
      <w:r w:rsidR="008528F8" w:rsidRPr="004907D7">
        <w:rPr>
          <w:sz w:val="11"/>
          <w:szCs w:val="21"/>
        </w:rPr>
        <w:t>pn</w:t>
      </w:r>
      <w:proofErr w:type="spellEnd"/>
      <w:r w:rsidR="008528F8" w:rsidRPr="004907D7">
        <w:rPr>
          <w:rFonts w:hint="eastAsia"/>
          <w:sz w:val="11"/>
          <w:szCs w:val="21"/>
        </w:rPr>
        <w:t>结上加正向</w:t>
      </w:r>
      <w:r w:rsidR="007442ED" w:rsidRPr="004907D7">
        <w:rPr>
          <w:rFonts w:hint="eastAsia"/>
          <w:sz w:val="11"/>
          <w:szCs w:val="21"/>
        </w:rPr>
        <w:t>电压，其方向与内建电场方向相反，削弱内建</w:t>
      </w:r>
      <w:r w:rsidR="007442ED" w:rsidRPr="004907D7">
        <w:rPr>
          <w:rFonts w:hint="eastAsia"/>
        </w:rPr>
        <w:t>电场，势</w:t>
      </w:r>
      <w:r w:rsidR="007442ED" w:rsidRPr="004907D7">
        <w:rPr>
          <w:rFonts w:hint="eastAsia"/>
          <w:sz w:val="11"/>
          <w:szCs w:val="21"/>
        </w:rPr>
        <w:t>垒区变窄</w:t>
      </w:r>
      <w:r w:rsidR="00DB0B70" w:rsidRPr="004907D7">
        <w:rPr>
          <w:rFonts w:hint="eastAsia"/>
          <w:sz w:val="11"/>
          <w:szCs w:val="21"/>
        </w:rPr>
        <w:t>，势垒高度变成</w:t>
      </w:r>
      <m:oMath>
        <m:r>
          <w:rPr>
            <w:rFonts w:ascii="Cambria Math" w:hAnsi="Cambria Math" w:hint="eastAsia"/>
            <w:sz w:val="11"/>
            <w:szCs w:val="21"/>
          </w:rPr>
          <m:t>q</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r>
              <w:rPr>
                <w:rFonts w:ascii="Cambria Math" w:hAnsi="Cambria Math"/>
                <w:sz w:val="11"/>
                <w:szCs w:val="21"/>
              </w:rPr>
              <m:t>-V</m:t>
            </m:r>
          </m:e>
        </m:d>
      </m:oMath>
      <w:r w:rsidR="004C1499" w:rsidRPr="004907D7">
        <w:rPr>
          <w:rFonts w:hint="eastAsia"/>
          <w:sz w:val="11"/>
          <w:szCs w:val="21"/>
        </w:rPr>
        <w:t>。载流子漂移运动减弱，</w:t>
      </w:r>
      <w:r w:rsidR="006A3C04" w:rsidRPr="004907D7">
        <w:rPr>
          <w:rFonts w:hint="eastAsia"/>
          <w:sz w:val="11"/>
          <w:szCs w:val="21"/>
        </w:rPr>
        <w:t>扩散</w:t>
      </w:r>
      <w:r w:rsidR="006A3C04" w:rsidRPr="004907D7">
        <w:rPr>
          <w:rFonts w:hint="eastAsia"/>
          <w:sz w:val="11"/>
          <w:szCs w:val="21"/>
        </w:rPr>
        <w:t>&gt;</w:t>
      </w:r>
      <w:r w:rsidR="006A3C04" w:rsidRPr="004907D7">
        <w:rPr>
          <w:rFonts w:hint="eastAsia"/>
          <w:sz w:val="11"/>
          <w:szCs w:val="21"/>
        </w:rPr>
        <w:t>漂移，扩散电流</w:t>
      </w:r>
      <m:oMath>
        <m:r>
          <w:rPr>
            <w:rFonts w:ascii="Cambria Math" w:hAnsi="Cambria Math"/>
            <w:sz w:val="11"/>
            <w:szCs w:val="21"/>
          </w:rPr>
          <m:t>p</m:t>
        </m:r>
        <m:r>
          <m:rPr>
            <m:sty m:val="p"/>
          </m:rPr>
          <w:rPr>
            <w:rFonts w:ascii="Cambria Math" w:hAnsi="Cambria Math" w:hint="eastAsia"/>
            <w:sz w:val="11"/>
            <w:szCs w:val="21"/>
          </w:rPr>
          <m:t>→</m:t>
        </m:r>
        <m:r>
          <w:rPr>
            <w:rFonts w:ascii="Cambria Math" w:hAnsi="Cambria Math"/>
            <w:sz w:val="11"/>
            <w:szCs w:val="21"/>
          </w:rPr>
          <m:t>n</m:t>
        </m:r>
      </m:oMath>
      <w:r w:rsidR="00C24117" w:rsidRPr="004907D7">
        <w:rPr>
          <w:rFonts w:hint="eastAsia"/>
          <w:sz w:val="11"/>
          <w:szCs w:val="21"/>
        </w:rPr>
        <w:t>（电子扩散流</w:t>
      </w:r>
      <w:r w:rsidR="00C24117" w:rsidRPr="004907D7">
        <w:rPr>
          <w:rFonts w:hint="eastAsia"/>
          <w:sz w:val="11"/>
          <w:szCs w:val="21"/>
        </w:rPr>
        <w:t>+</w:t>
      </w:r>
      <w:r w:rsidR="00C24117" w:rsidRPr="004907D7">
        <w:rPr>
          <w:rFonts w:hint="eastAsia"/>
          <w:sz w:val="11"/>
          <w:szCs w:val="21"/>
        </w:rPr>
        <w:t>空穴扩散流），</w:t>
      </w:r>
      <w:r w:rsidR="003678A4" w:rsidRPr="004907D7">
        <w:rPr>
          <w:rFonts w:hint="eastAsia"/>
          <w:sz w:val="11"/>
          <w:szCs w:val="21"/>
        </w:rPr>
        <w:t>n</w:t>
      </w:r>
      <w:proofErr w:type="gramStart"/>
      <w:r w:rsidR="003678A4" w:rsidRPr="004907D7">
        <w:rPr>
          <w:rFonts w:hint="eastAsia"/>
          <w:sz w:val="11"/>
          <w:szCs w:val="21"/>
        </w:rPr>
        <w:t>区电子</w:t>
      </w:r>
      <w:proofErr w:type="gramEnd"/>
      <w:r w:rsidR="003678A4" w:rsidRPr="004907D7">
        <w:rPr>
          <w:rFonts w:hint="eastAsia"/>
          <w:sz w:val="11"/>
          <w:szCs w:val="21"/>
        </w:rPr>
        <w:t>进入</w:t>
      </w:r>
      <w:r w:rsidR="003678A4" w:rsidRPr="004907D7">
        <w:rPr>
          <w:rFonts w:hint="eastAsia"/>
          <w:sz w:val="11"/>
          <w:szCs w:val="21"/>
        </w:rPr>
        <w:t>p</w:t>
      </w:r>
      <w:r w:rsidR="003678A4" w:rsidRPr="004907D7">
        <w:rPr>
          <w:rFonts w:hint="eastAsia"/>
          <w:sz w:val="11"/>
          <w:szCs w:val="21"/>
        </w:rPr>
        <w:t>区</w:t>
      </w:r>
      <w:r w:rsidR="000D3458" w:rsidRPr="004907D7">
        <w:rPr>
          <w:rFonts w:hint="eastAsia"/>
          <w:sz w:val="11"/>
          <w:szCs w:val="21"/>
        </w:rPr>
        <w:t>成为</w:t>
      </w:r>
      <w:r w:rsidR="003678A4" w:rsidRPr="004907D7">
        <w:rPr>
          <w:rFonts w:hint="eastAsia"/>
          <w:sz w:val="11"/>
          <w:szCs w:val="21"/>
        </w:rPr>
        <w:t>非平衡少子，</w:t>
      </w:r>
      <w:r w:rsidR="00EF2344" w:rsidRPr="004907D7">
        <w:rPr>
          <w:rFonts w:hint="eastAsia"/>
          <w:sz w:val="11"/>
          <w:szCs w:val="21"/>
        </w:rPr>
        <w:t>向内部扩散直至全部复合</w:t>
      </w:r>
      <w:r w:rsidR="00635B5E" w:rsidRPr="004907D7">
        <w:rPr>
          <w:rFonts w:hint="eastAsia"/>
          <w:sz w:val="11"/>
          <w:szCs w:val="21"/>
        </w:rPr>
        <w:t>PN</w:t>
      </w:r>
      <w:r w:rsidR="00635B5E" w:rsidRPr="004907D7">
        <w:rPr>
          <w:rFonts w:hint="eastAsia"/>
          <w:sz w:val="11"/>
          <w:szCs w:val="21"/>
        </w:rPr>
        <w:t>结上加反向电压，增强内建电场，势垒区变宽</w:t>
      </w:r>
      <w:r w:rsidR="002508C4" w:rsidRPr="004907D7">
        <w:rPr>
          <w:rFonts w:hint="eastAsia"/>
          <w:sz w:val="11"/>
          <w:szCs w:val="21"/>
        </w:rPr>
        <w:t>，高度</w:t>
      </w:r>
      <m:oMath>
        <m:r>
          <w:rPr>
            <w:rFonts w:ascii="Cambria Math" w:hAnsi="Cambria Math" w:hint="eastAsia"/>
            <w:sz w:val="11"/>
            <w:szCs w:val="21"/>
          </w:rPr>
          <m:t>q</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D</m:t>
                </m:r>
              </m:sub>
            </m:sSub>
            <m:r>
              <w:rPr>
                <w:rFonts w:ascii="Cambria Math" w:hAnsi="Cambria Math"/>
                <w:sz w:val="11"/>
                <w:szCs w:val="21"/>
              </w:rPr>
              <m:t>+V</m:t>
            </m:r>
          </m:e>
        </m:d>
      </m:oMath>
      <w:r w:rsidR="002508C4" w:rsidRPr="004907D7">
        <w:rPr>
          <w:rFonts w:hint="eastAsia"/>
          <w:sz w:val="11"/>
          <w:szCs w:val="21"/>
        </w:rPr>
        <w:t>，漂移</w:t>
      </w:r>
      <w:r w:rsidR="002508C4" w:rsidRPr="004907D7">
        <w:rPr>
          <w:sz w:val="11"/>
          <w:szCs w:val="21"/>
        </w:rPr>
        <w:t>&gt;</w:t>
      </w:r>
      <w:r w:rsidR="002508C4" w:rsidRPr="004907D7">
        <w:rPr>
          <w:rFonts w:hint="eastAsia"/>
          <w:sz w:val="11"/>
          <w:szCs w:val="21"/>
        </w:rPr>
        <w:t>扩散</w:t>
      </w:r>
      <w:r w:rsidR="00634696" w:rsidRPr="004907D7">
        <w:rPr>
          <w:rFonts w:hint="eastAsia"/>
          <w:sz w:val="11"/>
          <w:szCs w:val="21"/>
        </w:rPr>
        <w:t>，</w:t>
      </w:r>
      <w:r w:rsidR="00634696" w:rsidRPr="004907D7">
        <w:rPr>
          <w:rFonts w:hint="eastAsia"/>
          <w:sz w:val="11"/>
          <w:szCs w:val="21"/>
        </w:rPr>
        <w:t>n</w:t>
      </w:r>
      <w:r w:rsidR="00634696" w:rsidRPr="004907D7">
        <w:rPr>
          <w:rFonts w:hint="eastAsia"/>
          <w:sz w:val="11"/>
          <w:szCs w:val="21"/>
        </w:rPr>
        <w:t>区空穴</w:t>
      </w:r>
      <w:r w:rsidR="00EA15A5" w:rsidRPr="004907D7">
        <w:rPr>
          <w:rFonts w:hint="eastAsia"/>
          <w:sz w:val="11"/>
          <w:szCs w:val="21"/>
        </w:rPr>
        <w:t>拉入</w:t>
      </w:r>
      <w:r w:rsidR="00EA15A5" w:rsidRPr="004907D7">
        <w:rPr>
          <w:rFonts w:hint="eastAsia"/>
          <w:sz w:val="11"/>
          <w:szCs w:val="21"/>
        </w:rPr>
        <w:t>p</w:t>
      </w:r>
      <w:r w:rsidR="00EA15A5" w:rsidRPr="004907D7">
        <w:rPr>
          <w:rFonts w:hint="eastAsia"/>
          <w:sz w:val="11"/>
          <w:szCs w:val="21"/>
        </w:rPr>
        <w:t>区，</w:t>
      </w:r>
      <w:r w:rsidR="00EA15A5" w:rsidRPr="004907D7">
        <w:rPr>
          <w:rFonts w:hint="eastAsia"/>
          <w:sz w:val="11"/>
          <w:szCs w:val="21"/>
        </w:rPr>
        <w:t>p</w:t>
      </w:r>
      <w:proofErr w:type="gramStart"/>
      <w:r w:rsidR="00EA15A5" w:rsidRPr="004907D7">
        <w:rPr>
          <w:rFonts w:hint="eastAsia"/>
          <w:sz w:val="11"/>
          <w:szCs w:val="21"/>
        </w:rPr>
        <w:t>区电子</w:t>
      </w:r>
      <w:proofErr w:type="gramEnd"/>
      <w:r w:rsidR="00EA15A5" w:rsidRPr="004907D7">
        <w:rPr>
          <w:rFonts w:hint="eastAsia"/>
          <w:sz w:val="11"/>
          <w:szCs w:val="21"/>
        </w:rPr>
        <w:t>拉入</w:t>
      </w:r>
      <w:r w:rsidR="00EA15A5" w:rsidRPr="004907D7">
        <w:rPr>
          <w:rFonts w:hint="eastAsia"/>
          <w:sz w:val="11"/>
          <w:szCs w:val="21"/>
        </w:rPr>
        <w:t>n</w:t>
      </w:r>
      <w:r w:rsidR="00EA15A5" w:rsidRPr="004907D7">
        <w:rPr>
          <w:rFonts w:hint="eastAsia"/>
          <w:sz w:val="11"/>
          <w:szCs w:val="21"/>
        </w:rPr>
        <w:t>区（少子抽出），但是少子浓度很低，</w:t>
      </w:r>
      <w:r w:rsidR="00345E22" w:rsidRPr="004907D7">
        <w:rPr>
          <w:rFonts w:hint="eastAsia"/>
          <w:sz w:val="11"/>
          <w:szCs w:val="21"/>
        </w:rPr>
        <w:t>电流较小且趋于不变</w:t>
      </w:r>
    </w:p>
    <w:p w14:paraId="48802BDA" w14:textId="28042796" w:rsidR="00274530" w:rsidRPr="004907D7" w:rsidRDefault="00274530" w:rsidP="003D14FC">
      <w:pPr>
        <w:rPr>
          <w:sz w:val="11"/>
          <w:szCs w:val="21"/>
        </w:rPr>
      </w:pPr>
      <w:r w:rsidRPr="004907D7">
        <w:rPr>
          <w:noProof/>
        </w:rPr>
        <w:drawing>
          <wp:anchor distT="0" distB="0" distL="114300" distR="114300" simplePos="0" relativeHeight="251658278" behindDoc="0" locked="0" layoutInCell="1" allowOverlap="1" wp14:anchorId="3C344C50" wp14:editId="644E3B29">
            <wp:simplePos x="0" y="0"/>
            <wp:positionH relativeFrom="column">
              <wp:posOffset>47625</wp:posOffset>
            </wp:positionH>
            <wp:positionV relativeFrom="paragraph">
              <wp:posOffset>131445</wp:posOffset>
            </wp:positionV>
            <wp:extent cx="2459355" cy="685165"/>
            <wp:effectExtent l="0" t="0" r="0" b="635"/>
            <wp:wrapTopAndBottom/>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59355" cy="685165"/>
                    </a:xfrm>
                    <a:prstGeom prst="rect">
                      <a:avLst/>
                    </a:prstGeom>
                  </pic:spPr>
                </pic:pic>
              </a:graphicData>
            </a:graphic>
            <wp14:sizeRelH relativeFrom="margin">
              <wp14:pctWidth>0</wp14:pctWidth>
            </wp14:sizeRelH>
            <wp14:sizeRelV relativeFrom="margin">
              <wp14:pctHeight>0</wp14:pctHeight>
            </wp14:sizeRelV>
          </wp:anchor>
        </w:drawing>
      </w:r>
      <w:r w:rsidRPr="004907D7">
        <w:rPr>
          <w:rFonts w:hint="eastAsia"/>
          <w:sz w:val="11"/>
          <w:szCs w:val="21"/>
        </w:rPr>
        <w:t>4</w:t>
      </w:r>
      <w:r w:rsidRPr="004907D7">
        <w:rPr>
          <w:sz w:val="11"/>
          <w:szCs w:val="21"/>
        </w:rPr>
        <w:t xml:space="preserve">. </w:t>
      </w:r>
      <w:proofErr w:type="spellStart"/>
      <w:r w:rsidRPr="004907D7">
        <w:rPr>
          <w:rFonts w:hint="eastAsia"/>
          <w:sz w:val="11"/>
          <w:szCs w:val="21"/>
        </w:rPr>
        <w:t>pn</w:t>
      </w:r>
      <w:proofErr w:type="spellEnd"/>
      <w:r w:rsidRPr="004907D7">
        <w:rPr>
          <w:rFonts w:hint="eastAsia"/>
          <w:sz w:val="11"/>
          <w:szCs w:val="21"/>
        </w:rPr>
        <w:t>结各区载流子浓度</w:t>
      </w:r>
      <w:r w:rsidR="00677DFD" w:rsidRPr="004907D7">
        <w:rPr>
          <w:rFonts w:hint="eastAsia"/>
          <w:sz w:val="11"/>
          <w:szCs w:val="21"/>
        </w:rPr>
        <w:t>（平衡时）</w:t>
      </w:r>
    </w:p>
    <w:p w14:paraId="5CC8AEC6" w14:textId="43C3EBE1" w:rsidR="003565E1" w:rsidRPr="004907D7" w:rsidRDefault="009246E1" w:rsidP="003D14FC">
      <w:pPr>
        <w:rPr>
          <w:sz w:val="11"/>
          <w:szCs w:val="21"/>
        </w:rPr>
      </w:pPr>
      <w:r w:rsidRPr="004907D7">
        <w:rPr>
          <w:noProof/>
          <w:sz w:val="11"/>
          <w:szCs w:val="21"/>
        </w:rPr>
        <w:drawing>
          <wp:anchor distT="0" distB="0" distL="114300" distR="114300" simplePos="0" relativeHeight="251658280" behindDoc="0" locked="0" layoutInCell="1" allowOverlap="1" wp14:anchorId="68C207A3" wp14:editId="487EA782">
            <wp:simplePos x="0" y="0"/>
            <wp:positionH relativeFrom="column">
              <wp:posOffset>333706</wp:posOffset>
            </wp:positionH>
            <wp:positionV relativeFrom="paragraph">
              <wp:posOffset>815886</wp:posOffset>
            </wp:positionV>
            <wp:extent cx="617838" cy="164644"/>
            <wp:effectExtent l="0" t="0" r="0" b="6985"/>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7838" cy="164644"/>
                    </a:xfrm>
                    <a:prstGeom prst="rect">
                      <a:avLst/>
                    </a:prstGeom>
                  </pic:spPr>
                </pic:pic>
              </a:graphicData>
            </a:graphic>
            <wp14:sizeRelH relativeFrom="margin">
              <wp14:pctWidth>0</wp14:pctWidth>
            </wp14:sizeRelH>
            <wp14:sizeRelV relativeFrom="margin">
              <wp14:pctHeight>0</wp14:pctHeight>
            </wp14:sizeRelV>
          </wp:anchor>
        </w:drawing>
      </w:r>
      <w:r w:rsidR="00A2749B" w:rsidRPr="004907D7">
        <w:rPr>
          <w:noProof/>
          <w:sz w:val="11"/>
          <w:szCs w:val="21"/>
        </w:rPr>
        <w:drawing>
          <wp:anchor distT="0" distB="0" distL="114300" distR="114300" simplePos="0" relativeHeight="251658279" behindDoc="0" locked="0" layoutInCell="1" allowOverlap="1" wp14:anchorId="1D186505" wp14:editId="33532A3A">
            <wp:simplePos x="0" y="0"/>
            <wp:positionH relativeFrom="column">
              <wp:posOffset>905482</wp:posOffset>
            </wp:positionH>
            <wp:positionV relativeFrom="paragraph">
              <wp:posOffset>691510</wp:posOffset>
            </wp:positionV>
            <wp:extent cx="876024" cy="156850"/>
            <wp:effectExtent l="0" t="0" r="635"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30583" cy="166619"/>
                    </a:xfrm>
                    <a:prstGeom prst="rect">
                      <a:avLst/>
                    </a:prstGeom>
                  </pic:spPr>
                </pic:pic>
              </a:graphicData>
            </a:graphic>
            <wp14:sizeRelH relativeFrom="margin">
              <wp14:pctWidth>0</wp14:pctWidth>
            </wp14:sizeRelH>
            <wp14:sizeRelV relativeFrom="margin">
              <wp14:pctHeight>0</wp14:pctHeight>
            </wp14:sizeRelV>
          </wp:anchor>
        </w:drawing>
      </w:r>
      <w:r w:rsidR="003565E1" w:rsidRPr="004907D7">
        <w:rPr>
          <w:rFonts w:hint="eastAsia"/>
          <w:sz w:val="11"/>
          <w:szCs w:val="21"/>
        </w:rPr>
        <w:t>5</w:t>
      </w:r>
      <w:r w:rsidR="003565E1" w:rsidRPr="004907D7">
        <w:rPr>
          <w:sz w:val="11"/>
          <w:szCs w:val="21"/>
        </w:rPr>
        <w:t xml:space="preserve">. </w:t>
      </w:r>
      <w:proofErr w:type="spellStart"/>
      <w:r w:rsidR="003565E1" w:rsidRPr="004907D7">
        <w:rPr>
          <w:rFonts w:hint="eastAsia"/>
          <w:sz w:val="11"/>
          <w:szCs w:val="21"/>
        </w:rPr>
        <w:t>pn</w:t>
      </w:r>
      <w:proofErr w:type="spellEnd"/>
      <w:r w:rsidR="003565E1" w:rsidRPr="004907D7">
        <w:rPr>
          <w:rFonts w:hint="eastAsia"/>
          <w:sz w:val="11"/>
          <w:szCs w:val="21"/>
        </w:rPr>
        <w:t>结电流电压关系：</w:t>
      </w:r>
    </w:p>
    <w:p w14:paraId="20FA04BD" w14:textId="5551F229" w:rsidR="00134A18" w:rsidRPr="004907D7" w:rsidRDefault="00134A18" w:rsidP="003D14FC">
      <w:pPr>
        <w:rPr>
          <w:sz w:val="11"/>
          <w:szCs w:val="21"/>
        </w:rPr>
      </w:pPr>
      <w:r w:rsidRPr="004907D7">
        <w:rPr>
          <w:rFonts w:hint="eastAsia"/>
          <w:sz w:val="11"/>
          <w:szCs w:val="21"/>
        </w:rPr>
        <w:t>扩散方程</w:t>
      </w:r>
      <w:r w:rsidR="00466203" w:rsidRPr="004907D7">
        <w:rPr>
          <w:rFonts w:hint="eastAsia"/>
          <w:sz w:val="11"/>
          <w:szCs w:val="21"/>
        </w:rPr>
        <w:t>：</w:t>
      </w:r>
      <w:r w:rsidR="00A2749B" w:rsidRPr="004907D7">
        <w:rPr>
          <w:rFonts w:hint="eastAsia"/>
          <w:sz w:val="11"/>
          <w:szCs w:val="21"/>
        </w:rPr>
        <w:t xml:space="preserve"> </w:t>
      </w:r>
      <w:r w:rsidR="00A2749B" w:rsidRPr="004907D7">
        <w:rPr>
          <w:sz w:val="11"/>
          <w:szCs w:val="21"/>
        </w:rPr>
        <w:t xml:space="preserve">                </w:t>
      </w:r>
      <w:r w:rsidR="00823C45" w:rsidRPr="004907D7">
        <w:rPr>
          <w:rFonts w:hint="eastAsia"/>
          <w:sz w:val="11"/>
          <w:szCs w:val="21"/>
        </w:rPr>
        <w:t>（以空穴浓度为例）</w:t>
      </w:r>
    </w:p>
    <w:p w14:paraId="67584A48" w14:textId="56274787" w:rsidR="00467844" w:rsidRPr="004907D7" w:rsidRDefault="00820B30" w:rsidP="003D14FC">
      <w:pPr>
        <w:rPr>
          <w:sz w:val="11"/>
          <w:szCs w:val="21"/>
        </w:rPr>
      </w:pPr>
      <w:r w:rsidRPr="004907D7">
        <w:rPr>
          <w:noProof/>
          <w:sz w:val="11"/>
          <w:szCs w:val="21"/>
        </w:rPr>
        <w:drawing>
          <wp:anchor distT="0" distB="0" distL="114300" distR="114300" simplePos="0" relativeHeight="251658281" behindDoc="0" locked="0" layoutInCell="1" allowOverlap="1" wp14:anchorId="3DEB4ADD" wp14:editId="7E74D463">
            <wp:simplePos x="0" y="0"/>
            <wp:positionH relativeFrom="column">
              <wp:posOffset>654050</wp:posOffset>
            </wp:positionH>
            <wp:positionV relativeFrom="paragraph">
              <wp:posOffset>-3175</wp:posOffset>
            </wp:positionV>
            <wp:extent cx="1004570" cy="129540"/>
            <wp:effectExtent l="0" t="0" r="5080" b="381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04570" cy="129540"/>
                    </a:xfrm>
                    <a:prstGeom prst="rect">
                      <a:avLst/>
                    </a:prstGeom>
                  </pic:spPr>
                </pic:pic>
              </a:graphicData>
            </a:graphic>
            <wp14:sizeRelH relativeFrom="margin">
              <wp14:pctWidth>0</wp14:pctWidth>
            </wp14:sizeRelH>
            <wp14:sizeRelV relativeFrom="margin">
              <wp14:pctHeight>0</wp14:pctHeight>
            </wp14:sizeRelV>
          </wp:anchor>
        </w:drawing>
      </w:r>
      <w:r w:rsidRPr="004907D7">
        <w:rPr>
          <w:noProof/>
          <w:sz w:val="11"/>
          <w:szCs w:val="21"/>
        </w:rPr>
        <w:drawing>
          <wp:anchor distT="0" distB="0" distL="114300" distR="114300" simplePos="0" relativeHeight="251658282" behindDoc="0" locked="0" layoutInCell="1" allowOverlap="1" wp14:anchorId="0A3E66DA" wp14:editId="3ED7F8E9">
            <wp:simplePos x="0" y="0"/>
            <wp:positionH relativeFrom="column">
              <wp:posOffset>1659125</wp:posOffset>
            </wp:positionH>
            <wp:positionV relativeFrom="paragraph">
              <wp:posOffset>6325</wp:posOffset>
            </wp:positionV>
            <wp:extent cx="982317" cy="117731"/>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03005" cy="132195"/>
                    </a:xfrm>
                    <a:prstGeom prst="rect">
                      <a:avLst/>
                    </a:prstGeom>
                  </pic:spPr>
                </pic:pic>
              </a:graphicData>
            </a:graphic>
            <wp14:sizeRelH relativeFrom="margin">
              <wp14:pctWidth>0</wp14:pctWidth>
            </wp14:sizeRelH>
            <wp14:sizeRelV relativeFrom="margin">
              <wp14:pctHeight>0</wp14:pctHeight>
            </wp14:sizeRelV>
          </wp:anchor>
        </w:drawing>
      </w:r>
      <w:r w:rsidR="00467844" w:rsidRPr="004907D7">
        <w:rPr>
          <w:rFonts w:hint="eastAsia"/>
          <w:sz w:val="11"/>
          <w:szCs w:val="21"/>
        </w:rPr>
        <w:t>加上边界条件</w:t>
      </w:r>
      <w:r w:rsidR="00823C45" w:rsidRPr="004907D7">
        <w:rPr>
          <w:rFonts w:hint="eastAsia"/>
          <w:sz w:val="11"/>
          <w:szCs w:val="21"/>
        </w:rPr>
        <w:t>，得</w:t>
      </w:r>
    </w:p>
    <w:p w14:paraId="545E6262" w14:textId="1F7886E3" w:rsidR="00FC672C" w:rsidRPr="004907D7" w:rsidRDefault="000C7DBA" w:rsidP="003D14FC">
      <w:pPr>
        <w:rPr>
          <w:sz w:val="11"/>
          <w:szCs w:val="21"/>
        </w:rPr>
      </w:pPr>
      <w:r w:rsidRPr="004907D7">
        <w:rPr>
          <w:noProof/>
          <w:sz w:val="11"/>
          <w:szCs w:val="21"/>
        </w:rPr>
        <w:drawing>
          <wp:anchor distT="0" distB="0" distL="114300" distR="114300" simplePos="0" relativeHeight="251658283" behindDoc="0" locked="0" layoutInCell="1" allowOverlap="1" wp14:anchorId="64AD4826" wp14:editId="58B37042">
            <wp:simplePos x="0" y="0"/>
            <wp:positionH relativeFrom="column">
              <wp:posOffset>940003</wp:posOffset>
            </wp:positionH>
            <wp:positionV relativeFrom="paragraph">
              <wp:posOffset>111125</wp:posOffset>
            </wp:positionV>
            <wp:extent cx="1562236" cy="166546"/>
            <wp:effectExtent l="0" t="0" r="0" b="508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62236" cy="166546"/>
                    </a:xfrm>
                    <a:prstGeom prst="rect">
                      <a:avLst/>
                    </a:prstGeom>
                  </pic:spPr>
                </pic:pic>
              </a:graphicData>
            </a:graphic>
            <wp14:sizeRelH relativeFrom="margin">
              <wp14:pctWidth>0</wp14:pctWidth>
            </wp14:sizeRelH>
            <wp14:sizeRelV relativeFrom="margin">
              <wp14:pctHeight>0</wp14:pctHeight>
            </wp14:sizeRelV>
          </wp:anchor>
        </w:drawing>
      </w:r>
      <w:r w:rsidR="00AD0072" w:rsidRPr="004907D7">
        <w:rPr>
          <w:rFonts w:hint="eastAsia"/>
          <w:sz w:val="11"/>
          <w:szCs w:val="21"/>
        </w:rPr>
        <w:t>特别注意，小注入条件</w:t>
      </w:r>
      <w:r w:rsidR="00AD0072" w:rsidRPr="004907D7">
        <w:rPr>
          <w:rFonts w:hint="eastAsia"/>
          <w:sz w:val="11"/>
          <w:szCs w:val="21"/>
        </w:rPr>
        <w:t>+</w:t>
      </w:r>
      <w:r w:rsidR="00AD0072" w:rsidRPr="004907D7">
        <w:rPr>
          <w:rFonts w:hint="eastAsia"/>
          <w:sz w:val="11"/>
          <w:szCs w:val="21"/>
        </w:rPr>
        <w:t>突变耗尽近似</w:t>
      </w:r>
      <w:r w:rsidR="00AC5EDA" w:rsidRPr="004907D7">
        <w:rPr>
          <w:rFonts w:hint="eastAsia"/>
          <w:sz w:val="11"/>
          <w:szCs w:val="21"/>
        </w:rPr>
        <w:t>之后，注入少子为</w:t>
      </w:r>
      <w:r w:rsidR="00AC5EDA" w:rsidRPr="004907D7">
        <w:rPr>
          <w:rFonts w:hint="eastAsia"/>
          <w:b/>
          <w:bCs/>
          <w:sz w:val="11"/>
          <w:szCs w:val="21"/>
        </w:rPr>
        <w:t>纯扩散运动</w:t>
      </w:r>
      <w:r w:rsidR="00AC5EDA" w:rsidRPr="004907D7">
        <w:rPr>
          <w:rFonts w:hint="eastAsia"/>
          <w:sz w:val="11"/>
          <w:szCs w:val="21"/>
        </w:rPr>
        <w:t>！</w:t>
      </w:r>
    </w:p>
    <w:p w14:paraId="05BD1489" w14:textId="5288DED8" w:rsidR="00755CF7" w:rsidRPr="004907D7" w:rsidRDefault="00755CF7" w:rsidP="003D14FC">
      <w:pPr>
        <w:rPr>
          <w:b/>
          <w:bCs/>
          <w:sz w:val="11"/>
          <w:szCs w:val="21"/>
        </w:rPr>
      </w:pPr>
      <w:r w:rsidRPr="004907D7">
        <w:rPr>
          <w:rFonts w:hint="eastAsia"/>
          <w:sz w:val="11"/>
          <w:szCs w:val="21"/>
        </w:rPr>
        <w:t>总</w:t>
      </w:r>
      <w:r w:rsidR="00420EC3" w:rsidRPr="004907D7">
        <w:rPr>
          <w:rFonts w:hint="eastAsia"/>
          <w:sz w:val="11"/>
          <w:szCs w:val="21"/>
        </w:rPr>
        <w:t>扩散电流</w:t>
      </w:r>
      <w:r w:rsidR="000C7DBA" w:rsidRPr="004907D7">
        <w:rPr>
          <w:rFonts w:hint="eastAsia"/>
          <w:sz w:val="11"/>
          <w:szCs w:val="21"/>
        </w:rPr>
        <w:t>：</w:t>
      </w:r>
      <w:r w:rsidRPr="004907D7">
        <w:rPr>
          <w:rFonts w:hint="eastAsia"/>
          <w:b/>
          <w:bCs/>
          <w:sz w:val="11"/>
          <w:szCs w:val="21"/>
        </w:rPr>
        <w:t>肖克</w:t>
      </w:r>
      <w:r w:rsidR="00FD598E" w:rsidRPr="004907D7">
        <w:rPr>
          <w:rFonts w:hint="eastAsia"/>
          <w:b/>
          <w:bCs/>
          <w:sz w:val="11"/>
          <w:szCs w:val="21"/>
        </w:rPr>
        <w:t>莱</w:t>
      </w:r>
      <w:r w:rsidRPr="004907D7">
        <w:rPr>
          <w:rFonts w:hint="eastAsia"/>
          <w:b/>
          <w:bCs/>
          <w:sz w:val="11"/>
          <w:szCs w:val="21"/>
        </w:rPr>
        <w:t>方程</w:t>
      </w:r>
    </w:p>
    <w:p w14:paraId="08E67B16" w14:textId="45896404" w:rsidR="008377A0" w:rsidRPr="004907D7" w:rsidRDefault="00D21A36" w:rsidP="003D14FC">
      <w:pPr>
        <w:rPr>
          <w:sz w:val="11"/>
          <w:szCs w:val="21"/>
        </w:rPr>
      </w:pPr>
      <w:r w:rsidRPr="004907D7">
        <w:rPr>
          <w:rFonts w:hint="eastAsia"/>
          <w:sz w:val="11"/>
          <w:szCs w:val="21"/>
        </w:rPr>
        <w:t>温度升高</w:t>
      </w:r>
      <w:r w:rsidRPr="004907D7">
        <w:rPr>
          <w:rFonts w:hint="eastAsia"/>
          <w:sz w:val="11"/>
          <w:szCs w:val="21"/>
        </w:rPr>
        <w:t>Js</w:t>
      </w:r>
      <w:r w:rsidRPr="004907D7">
        <w:rPr>
          <w:rFonts w:hint="eastAsia"/>
          <w:sz w:val="11"/>
          <w:szCs w:val="21"/>
        </w:rPr>
        <w:t>会快速增加</w:t>
      </w:r>
      <w:r w:rsidR="009837A0" w:rsidRPr="004907D7">
        <w:rPr>
          <w:rFonts w:hint="eastAsia"/>
          <w:sz w:val="11"/>
          <w:szCs w:val="21"/>
        </w:rPr>
        <w:t>；</w:t>
      </w:r>
      <w:proofErr w:type="spellStart"/>
      <w:r w:rsidR="009837A0" w:rsidRPr="004907D7">
        <w:rPr>
          <w:rFonts w:hint="eastAsia"/>
          <w:sz w:val="11"/>
          <w:szCs w:val="21"/>
        </w:rPr>
        <w:t>Eg</w:t>
      </w:r>
      <w:proofErr w:type="spellEnd"/>
      <w:r w:rsidR="009837A0" w:rsidRPr="004907D7">
        <w:rPr>
          <w:rFonts w:hint="eastAsia"/>
          <w:sz w:val="11"/>
          <w:szCs w:val="21"/>
        </w:rPr>
        <w:t>越大的材料，有更大正向导通电压</w:t>
      </w:r>
      <w:r w:rsidR="00340210" w:rsidRPr="004907D7">
        <w:rPr>
          <w:rFonts w:hint="eastAsia"/>
          <w:sz w:val="11"/>
          <w:szCs w:val="21"/>
        </w:rPr>
        <w:t>；对于单边突变结，只需要考虑</w:t>
      </w:r>
      <w:r w:rsidR="00E56B5B" w:rsidRPr="004907D7">
        <w:rPr>
          <w:rFonts w:hint="eastAsia"/>
          <w:sz w:val="11"/>
          <w:szCs w:val="21"/>
        </w:rPr>
        <w:t>一边扩散效应即可</w:t>
      </w:r>
    </w:p>
    <w:p w14:paraId="66FA4E6A" w14:textId="04FF7B77" w:rsidR="008377A0" w:rsidRPr="004907D7" w:rsidRDefault="00B23333" w:rsidP="003D14FC">
      <w:pPr>
        <w:rPr>
          <w:sz w:val="11"/>
          <w:szCs w:val="21"/>
        </w:rPr>
      </w:pPr>
      <w:r w:rsidRPr="004907D7">
        <w:rPr>
          <w:noProof/>
          <w:sz w:val="11"/>
          <w:szCs w:val="21"/>
        </w:rPr>
        <w:drawing>
          <wp:anchor distT="0" distB="0" distL="114300" distR="114300" simplePos="0" relativeHeight="251658286" behindDoc="0" locked="0" layoutInCell="1" allowOverlap="1" wp14:anchorId="03C5B3F8" wp14:editId="45D3B47A">
            <wp:simplePos x="0" y="0"/>
            <wp:positionH relativeFrom="column">
              <wp:posOffset>1974215</wp:posOffset>
            </wp:positionH>
            <wp:positionV relativeFrom="paragraph">
              <wp:posOffset>44450</wp:posOffset>
            </wp:positionV>
            <wp:extent cx="532130" cy="610235"/>
            <wp:effectExtent l="0" t="0" r="1270" b="0"/>
            <wp:wrapSquare wrapText="bothSides"/>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32130" cy="610235"/>
                    </a:xfrm>
                    <a:prstGeom prst="rect">
                      <a:avLst/>
                    </a:prstGeom>
                  </pic:spPr>
                </pic:pic>
              </a:graphicData>
            </a:graphic>
            <wp14:sizeRelH relativeFrom="margin">
              <wp14:pctWidth>0</wp14:pctWidth>
            </wp14:sizeRelH>
            <wp14:sizeRelV relativeFrom="margin">
              <wp14:pctHeight>0</wp14:pctHeight>
            </wp14:sizeRelV>
          </wp:anchor>
        </w:drawing>
      </w:r>
      <w:r w:rsidR="008377A0" w:rsidRPr="004907D7">
        <w:rPr>
          <w:rFonts w:hint="eastAsia"/>
          <w:sz w:val="11"/>
          <w:szCs w:val="21"/>
        </w:rPr>
        <w:t>6</w:t>
      </w:r>
      <w:r w:rsidR="008377A0" w:rsidRPr="004907D7">
        <w:rPr>
          <w:sz w:val="11"/>
          <w:szCs w:val="21"/>
        </w:rPr>
        <w:t xml:space="preserve">. </w:t>
      </w:r>
      <w:proofErr w:type="spellStart"/>
      <w:r w:rsidR="008377A0" w:rsidRPr="004907D7">
        <w:rPr>
          <w:rFonts w:hint="eastAsia"/>
          <w:sz w:val="11"/>
          <w:szCs w:val="21"/>
        </w:rPr>
        <w:t>pn</w:t>
      </w:r>
      <w:proofErr w:type="spellEnd"/>
      <w:r w:rsidR="008377A0" w:rsidRPr="004907D7">
        <w:rPr>
          <w:rFonts w:hint="eastAsia"/>
          <w:sz w:val="11"/>
          <w:szCs w:val="21"/>
        </w:rPr>
        <w:t>结的击穿：</w:t>
      </w:r>
      <w:r w:rsidR="008377A0" w:rsidRPr="004907D7">
        <w:rPr>
          <w:rFonts w:hint="eastAsia"/>
          <w:b/>
          <w:bCs/>
          <w:sz w:val="11"/>
          <w:szCs w:val="21"/>
        </w:rPr>
        <w:t>雪崩击穿</w:t>
      </w:r>
      <w:r w:rsidR="008377A0" w:rsidRPr="004907D7">
        <w:rPr>
          <w:rFonts w:hint="eastAsia"/>
          <w:sz w:val="11"/>
          <w:szCs w:val="21"/>
        </w:rPr>
        <w:t>：</w:t>
      </w:r>
      <w:r w:rsidR="00F27A42" w:rsidRPr="004907D7">
        <w:rPr>
          <w:rFonts w:hint="eastAsia"/>
          <w:sz w:val="11"/>
          <w:szCs w:val="21"/>
        </w:rPr>
        <w:t>势垒区在强电场下</w:t>
      </w:r>
      <w:r w:rsidR="00240B11" w:rsidRPr="004907D7">
        <w:rPr>
          <w:rFonts w:hint="eastAsia"/>
          <w:sz w:val="11"/>
          <w:szCs w:val="21"/>
        </w:rPr>
        <w:t>的碰撞电离使载流子倍增。要求有</w:t>
      </w:r>
      <w:r w:rsidR="00240B11" w:rsidRPr="004907D7">
        <w:rPr>
          <w:rFonts w:hint="eastAsia"/>
          <w:b/>
          <w:bCs/>
          <w:sz w:val="11"/>
          <w:szCs w:val="21"/>
        </w:rPr>
        <w:t>高电场强度，较大的势垒宽度</w:t>
      </w:r>
      <w:r w:rsidR="00A548B1" w:rsidRPr="004907D7">
        <w:rPr>
          <w:rFonts w:hint="eastAsia"/>
          <w:b/>
          <w:bCs/>
          <w:sz w:val="11"/>
          <w:szCs w:val="21"/>
        </w:rPr>
        <w:t>，低掺杂</w:t>
      </w:r>
      <w:r w:rsidR="00240B11" w:rsidRPr="004907D7">
        <w:rPr>
          <w:rFonts w:hint="eastAsia"/>
          <w:sz w:val="11"/>
          <w:szCs w:val="21"/>
        </w:rPr>
        <w:t>；</w:t>
      </w:r>
      <w:r w:rsidR="00240B11" w:rsidRPr="004907D7">
        <w:rPr>
          <w:rFonts w:hint="eastAsia"/>
          <w:b/>
          <w:bCs/>
          <w:sz w:val="11"/>
          <w:szCs w:val="21"/>
        </w:rPr>
        <w:t>隧道</w:t>
      </w:r>
      <w:r w:rsidR="00A548B1" w:rsidRPr="004907D7">
        <w:rPr>
          <w:rFonts w:hint="eastAsia"/>
          <w:b/>
          <w:bCs/>
          <w:sz w:val="11"/>
          <w:szCs w:val="21"/>
        </w:rPr>
        <w:t>击穿</w:t>
      </w:r>
      <w:r w:rsidR="00A548B1" w:rsidRPr="004907D7">
        <w:rPr>
          <w:rFonts w:hint="eastAsia"/>
          <w:sz w:val="11"/>
          <w:szCs w:val="21"/>
        </w:rPr>
        <w:t>：</w:t>
      </w:r>
      <w:r w:rsidR="006560C7" w:rsidRPr="004907D7">
        <w:rPr>
          <w:rFonts w:hint="eastAsia"/>
          <w:sz w:val="11"/>
          <w:szCs w:val="21"/>
        </w:rPr>
        <w:t>当势垒区较薄，</w:t>
      </w:r>
      <w:r w:rsidR="00A548B1" w:rsidRPr="004907D7">
        <w:rPr>
          <w:rFonts w:hint="eastAsia"/>
          <w:sz w:val="11"/>
          <w:szCs w:val="21"/>
        </w:rPr>
        <w:t>大反向偏压下，</w:t>
      </w:r>
      <w:r w:rsidR="00DB002E" w:rsidRPr="004907D7">
        <w:rPr>
          <w:rFonts w:hint="eastAsia"/>
          <w:sz w:val="11"/>
          <w:szCs w:val="21"/>
        </w:rPr>
        <w:t>n</w:t>
      </w:r>
      <w:r w:rsidR="00DB002E" w:rsidRPr="004907D7">
        <w:rPr>
          <w:rFonts w:hint="eastAsia"/>
          <w:sz w:val="11"/>
          <w:szCs w:val="21"/>
        </w:rPr>
        <w:t>区导带底与</w:t>
      </w:r>
      <w:r w:rsidR="00DB002E" w:rsidRPr="004907D7">
        <w:rPr>
          <w:rFonts w:hint="eastAsia"/>
          <w:sz w:val="11"/>
          <w:szCs w:val="21"/>
        </w:rPr>
        <w:t>p</w:t>
      </w:r>
      <w:r w:rsidR="00DB002E" w:rsidRPr="004907D7">
        <w:rPr>
          <w:rFonts w:hint="eastAsia"/>
          <w:sz w:val="11"/>
          <w:szCs w:val="21"/>
        </w:rPr>
        <w:t>区价带顶</w:t>
      </w:r>
      <w:r w:rsidR="0074295D" w:rsidRPr="004907D7">
        <w:rPr>
          <w:rFonts w:hint="eastAsia"/>
          <w:sz w:val="11"/>
          <w:szCs w:val="21"/>
        </w:rPr>
        <w:t>在能量上发生交叠。</w:t>
      </w:r>
      <w:r w:rsidR="006560C7" w:rsidRPr="004907D7">
        <w:rPr>
          <w:rFonts w:hint="eastAsia"/>
          <w:sz w:val="11"/>
          <w:szCs w:val="21"/>
        </w:rPr>
        <w:t>p</w:t>
      </w:r>
      <w:r w:rsidR="006560C7" w:rsidRPr="004907D7">
        <w:rPr>
          <w:rFonts w:hint="eastAsia"/>
          <w:sz w:val="11"/>
          <w:szCs w:val="21"/>
        </w:rPr>
        <w:t>区价带电子可以隧穿</w:t>
      </w:r>
      <w:r w:rsidR="00903C8C" w:rsidRPr="004907D7">
        <w:rPr>
          <w:rFonts w:hint="eastAsia"/>
          <w:sz w:val="11"/>
          <w:szCs w:val="21"/>
        </w:rPr>
        <w:t>跨越禁带</w:t>
      </w:r>
      <w:r w:rsidR="006560C7" w:rsidRPr="004907D7">
        <w:rPr>
          <w:rFonts w:hint="eastAsia"/>
          <w:sz w:val="11"/>
          <w:szCs w:val="21"/>
        </w:rPr>
        <w:t>到</w:t>
      </w:r>
      <w:r w:rsidR="006560C7" w:rsidRPr="004907D7">
        <w:rPr>
          <w:rFonts w:hint="eastAsia"/>
          <w:sz w:val="11"/>
          <w:szCs w:val="21"/>
        </w:rPr>
        <w:t>n</w:t>
      </w:r>
      <w:r w:rsidR="006560C7" w:rsidRPr="004907D7">
        <w:rPr>
          <w:rFonts w:hint="eastAsia"/>
          <w:sz w:val="11"/>
          <w:szCs w:val="21"/>
        </w:rPr>
        <w:t>区</w:t>
      </w:r>
      <w:r w:rsidR="00903C8C" w:rsidRPr="004907D7">
        <w:rPr>
          <w:rFonts w:hint="eastAsia"/>
          <w:sz w:val="11"/>
          <w:szCs w:val="21"/>
        </w:rPr>
        <w:t>导带形成隧道电流</w:t>
      </w:r>
      <w:r w:rsidR="006D3877" w:rsidRPr="004907D7">
        <w:rPr>
          <w:rFonts w:hint="eastAsia"/>
          <w:sz w:val="11"/>
          <w:szCs w:val="21"/>
        </w:rPr>
        <w:t>，</w:t>
      </w:r>
      <w:r w:rsidR="00F935DB" w:rsidRPr="004907D7">
        <w:rPr>
          <w:rFonts w:hint="eastAsia"/>
          <w:sz w:val="11"/>
          <w:szCs w:val="21"/>
        </w:rPr>
        <w:t>(</w:t>
      </w:r>
      <w:r w:rsidR="00F935DB" w:rsidRPr="004907D7">
        <w:rPr>
          <w:rFonts w:hint="eastAsia"/>
          <w:sz w:val="11"/>
          <w:szCs w:val="21"/>
        </w:rPr>
        <w:t>过程</w:t>
      </w:r>
      <w:r w:rsidR="00A2377C" w:rsidRPr="004907D7">
        <w:rPr>
          <w:rFonts w:hint="eastAsia"/>
          <w:sz w:val="11"/>
          <w:szCs w:val="21"/>
        </w:rPr>
        <w:t>(</w:t>
      </w:r>
      <m:oMath>
        <m:r>
          <w:rPr>
            <w:rFonts w:ascii="Cambria Math" w:hAnsi="Cambria Math"/>
            <w:sz w:val="11"/>
            <w:szCs w:val="21"/>
          </w:rPr>
          <m:t>V</m:t>
        </m:r>
        <m:r>
          <m:rPr>
            <m:sty m:val="p"/>
          </m:rPr>
          <w:rPr>
            <w:rFonts w:ascii="Cambria Math" w:hAnsi="Cambria Math" w:hint="eastAsia"/>
            <w:sz w:val="11"/>
            <w:szCs w:val="21"/>
          </w:rPr>
          <m:t>↑</m:t>
        </m:r>
        <m:r>
          <w:rPr>
            <w:rFonts w:ascii="Cambria Math" w:hAnsi="Cambria Math"/>
            <w:sz w:val="11"/>
            <w:szCs w:val="21"/>
          </w:rPr>
          <m:t>)</m:t>
        </m:r>
      </m:oMath>
      <w:r w:rsidR="00F935DB" w:rsidRPr="004907D7">
        <w:rPr>
          <w:rFonts w:hint="eastAsia"/>
          <w:sz w:val="11"/>
          <w:szCs w:val="21"/>
        </w:rPr>
        <w:t>：</w:t>
      </w:r>
      <w:r w:rsidR="0021348A" w:rsidRPr="004907D7">
        <w:rPr>
          <w:rFonts w:hint="eastAsia"/>
          <w:sz w:val="11"/>
          <w:szCs w:val="21"/>
        </w:rPr>
        <w:t>1</w:t>
      </w:r>
      <w:r w:rsidR="00B809D0">
        <w:rPr>
          <w:sz w:val="11"/>
          <w:szCs w:val="21"/>
        </w:rPr>
        <w:t xml:space="preserve">. </w:t>
      </w:r>
      <w:r w:rsidR="00B809D0">
        <w:rPr>
          <w:rFonts w:hint="eastAsia"/>
          <w:sz w:val="11"/>
          <w:szCs w:val="21"/>
        </w:rPr>
        <w:t>n</w:t>
      </w:r>
      <w:r w:rsidR="00B809D0">
        <w:rPr>
          <w:rFonts w:hint="eastAsia"/>
          <w:sz w:val="11"/>
          <w:szCs w:val="21"/>
        </w:rPr>
        <w:t>区导带</w:t>
      </w:r>
      <w:proofErr w:type="spellStart"/>
      <w:r w:rsidR="00D952C1">
        <w:rPr>
          <w:rFonts w:hint="eastAsia"/>
          <w:sz w:val="11"/>
          <w:szCs w:val="21"/>
        </w:rPr>
        <w:t>Ef</w:t>
      </w:r>
      <w:proofErr w:type="spellEnd"/>
      <w:r w:rsidR="00D952C1">
        <w:rPr>
          <w:rFonts w:hint="eastAsia"/>
          <w:sz w:val="11"/>
          <w:szCs w:val="21"/>
        </w:rPr>
        <w:t>下有量子态被电子占据，</w:t>
      </w:r>
      <w:r w:rsidR="00D952C1">
        <w:rPr>
          <w:rFonts w:hint="eastAsia"/>
          <w:sz w:val="11"/>
          <w:szCs w:val="21"/>
        </w:rPr>
        <w:t>p</w:t>
      </w:r>
      <w:r w:rsidR="00D952C1">
        <w:rPr>
          <w:rFonts w:hint="eastAsia"/>
          <w:sz w:val="11"/>
          <w:szCs w:val="21"/>
        </w:rPr>
        <w:t>区</w:t>
      </w:r>
      <w:r w:rsidR="001667C0">
        <w:rPr>
          <w:rFonts w:hint="eastAsia"/>
          <w:sz w:val="11"/>
          <w:szCs w:val="21"/>
        </w:rPr>
        <w:t>价带</w:t>
      </w:r>
      <w:proofErr w:type="spellStart"/>
      <w:r w:rsidR="00D952C1">
        <w:rPr>
          <w:rFonts w:hint="eastAsia"/>
          <w:sz w:val="11"/>
          <w:szCs w:val="21"/>
        </w:rPr>
        <w:t>E</w:t>
      </w:r>
      <w:r w:rsidR="00D952C1">
        <w:rPr>
          <w:sz w:val="11"/>
          <w:szCs w:val="21"/>
        </w:rPr>
        <w:t>f</w:t>
      </w:r>
      <w:proofErr w:type="spellEnd"/>
      <w:r w:rsidR="00D952C1">
        <w:rPr>
          <w:rFonts w:hint="eastAsia"/>
          <w:sz w:val="11"/>
          <w:szCs w:val="21"/>
        </w:rPr>
        <w:t>上有空的量子态</w:t>
      </w:r>
      <w:r w:rsidR="001667C0">
        <w:rPr>
          <w:rFonts w:hint="eastAsia"/>
          <w:sz w:val="11"/>
          <w:szCs w:val="21"/>
        </w:rPr>
        <w:t>，</w:t>
      </w:r>
      <w:r w:rsidR="001667C0">
        <w:rPr>
          <w:rFonts w:hint="eastAsia"/>
          <w:sz w:val="11"/>
          <w:szCs w:val="21"/>
        </w:rPr>
        <w:t>n</w:t>
      </w:r>
      <w:r w:rsidR="001667C0">
        <w:rPr>
          <w:rFonts w:hint="eastAsia"/>
          <w:sz w:val="11"/>
          <w:szCs w:val="21"/>
        </w:rPr>
        <w:t>区导带电子可到</w:t>
      </w:r>
      <w:r w:rsidR="001667C0">
        <w:rPr>
          <w:rFonts w:hint="eastAsia"/>
          <w:sz w:val="11"/>
          <w:szCs w:val="21"/>
        </w:rPr>
        <w:t>p</w:t>
      </w:r>
      <w:r w:rsidR="001667C0">
        <w:rPr>
          <w:rFonts w:hint="eastAsia"/>
          <w:sz w:val="11"/>
          <w:szCs w:val="21"/>
        </w:rPr>
        <w:t>区价带，</w:t>
      </w:r>
      <w:r w:rsidR="00F935DB" w:rsidRPr="004907D7">
        <w:rPr>
          <w:rFonts w:hint="eastAsia"/>
          <w:sz w:val="11"/>
          <w:szCs w:val="21"/>
        </w:rPr>
        <w:t>正向电流迅速</w:t>
      </w:r>
      <m:oMath>
        <m:r>
          <m:rPr>
            <m:sty m:val="p"/>
          </m:rPr>
          <w:rPr>
            <w:rFonts w:ascii="Cambria Math" w:hAnsi="Cambria Math" w:hint="eastAsia"/>
            <w:sz w:val="11"/>
            <w:szCs w:val="21"/>
          </w:rPr>
          <m:t>↑</m:t>
        </m:r>
      </m:oMath>
      <w:r w:rsidR="00CA73B3">
        <w:rPr>
          <w:rFonts w:hint="eastAsia"/>
          <w:sz w:val="11"/>
          <w:szCs w:val="21"/>
        </w:rPr>
        <w:t>；</w:t>
      </w:r>
      <w:r w:rsidR="0021348A" w:rsidRPr="004907D7">
        <w:rPr>
          <w:sz w:val="11"/>
          <w:szCs w:val="21"/>
        </w:rPr>
        <w:t>2</w:t>
      </w:r>
      <w:r w:rsidR="00F724A3">
        <w:rPr>
          <w:rFonts w:hint="eastAsia"/>
          <w:sz w:val="11"/>
          <w:szCs w:val="21"/>
        </w:rPr>
        <w:t>势垒高度</w:t>
      </w:r>
      <m:oMath>
        <m:r>
          <m:rPr>
            <m:sty m:val="p"/>
          </m:rPr>
          <w:rPr>
            <w:rFonts w:ascii="Cambria Math" w:hAnsi="Cambria Math" w:hint="eastAsia"/>
            <w:sz w:val="11"/>
            <w:szCs w:val="21"/>
          </w:rPr>
          <m:t>↓</m:t>
        </m:r>
      </m:oMath>
      <w:r w:rsidR="00F724A3">
        <w:rPr>
          <w:rFonts w:hint="eastAsia"/>
          <w:sz w:val="11"/>
          <w:szCs w:val="21"/>
        </w:rPr>
        <w:t>，</w:t>
      </w:r>
      <w:r w:rsidR="00F935DB" w:rsidRPr="004907D7">
        <w:rPr>
          <w:rFonts w:hint="eastAsia"/>
          <w:sz w:val="11"/>
          <w:szCs w:val="21"/>
        </w:rPr>
        <w:t>峰值</w:t>
      </w:r>
      <w:r w:rsidR="0022055D">
        <w:rPr>
          <w:rFonts w:hint="eastAsia"/>
          <w:sz w:val="11"/>
          <w:szCs w:val="21"/>
        </w:rPr>
        <w:t>时</w:t>
      </w:r>
      <w:r w:rsidR="0022055D">
        <w:rPr>
          <w:rFonts w:hint="eastAsia"/>
          <w:sz w:val="11"/>
          <w:szCs w:val="21"/>
        </w:rPr>
        <w:t>p</w:t>
      </w:r>
      <w:r w:rsidR="0022055D">
        <w:rPr>
          <w:rFonts w:hint="eastAsia"/>
          <w:sz w:val="11"/>
          <w:szCs w:val="21"/>
        </w:rPr>
        <w:t>区</w:t>
      </w:r>
      <w:proofErr w:type="spellStart"/>
      <w:r w:rsidR="0022055D">
        <w:rPr>
          <w:rFonts w:hint="eastAsia"/>
          <w:sz w:val="11"/>
          <w:szCs w:val="21"/>
        </w:rPr>
        <w:t>Ef</w:t>
      </w:r>
      <w:proofErr w:type="spellEnd"/>
      <w:r w:rsidR="0022055D">
        <w:rPr>
          <w:rFonts w:hint="eastAsia"/>
          <w:sz w:val="11"/>
          <w:szCs w:val="21"/>
        </w:rPr>
        <w:t>和</w:t>
      </w:r>
      <w:r w:rsidR="0022055D">
        <w:rPr>
          <w:rFonts w:hint="eastAsia"/>
          <w:sz w:val="11"/>
          <w:szCs w:val="21"/>
        </w:rPr>
        <w:t>n</w:t>
      </w:r>
      <w:r w:rsidR="0022055D">
        <w:rPr>
          <w:rFonts w:hint="eastAsia"/>
          <w:sz w:val="11"/>
          <w:szCs w:val="21"/>
        </w:rPr>
        <w:t>区导带底一样高</w:t>
      </w:r>
      <w:r w:rsidR="00D024F6">
        <w:rPr>
          <w:rFonts w:hint="eastAsia"/>
          <w:sz w:val="11"/>
          <w:szCs w:val="21"/>
        </w:rPr>
        <w:t>，</w:t>
      </w:r>
      <w:r w:rsidR="00D024F6">
        <w:rPr>
          <w:rFonts w:hint="eastAsia"/>
          <w:sz w:val="11"/>
          <w:szCs w:val="21"/>
        </w:rPr>
        <w:t>n</w:t>
      </w:r>
      <w:r w:rsidR="00D024F6">
        <w:rPr>
          <w:rFonts w:hint="eastAsia"/>
          <w:sz w:val="11"/>
          <w:szCs w:val="21"/>
        </w:rPr>
        <w:t>区导带和</w:t>
      </w:r>
      <w:r w:rsidR="00D024F6">
        <w:rPr>
          <w:rFonts w:hint="eastAsia"/>
          <w:sz w:val="11"/>
          <w:szCs w:val="21"/>
        </w:rPr>
        <w:t>p</w:t>
      </w:r>
      <w:r w:rsidR="00D024F6">
        <w:rPr>
          <w:rFonts w:hint="eastAsia"/>
          <w:sz w:val="11"/>
          <w:szCs w:val="21"/>
        </w:rPr>
        <w:t>区价带</w:t>
      </w:r>
      <w:r w:rsidR="00D024F6">
        <w:rPr>
          <w:rFonts w:hint="eastAsia"/>
          <w:sz w:val="11"/>
          <w:szCs w:val="21"/>
        </w:rPr>
        <w:t>E</w:t>
      </w:r>
      <w:r w:rsidR="00D024F6">
        <w:rPr>
          <w:rFonts w:hint="eastAsia"/>
          <w:sz w:val="11"/>
          <w:szCs w:val="21"/>
        </w:rPr>
        <w:t>相同的量子态达到最大</w:t>
      </w:r>
      <w:r w:rsidR="00CA73B3">
        <w:rPr>
          <w:rFonts w:hint="eastAsia"/>
          <w:sz w:val="11"/>
          <w:szCs w:val="21"/>
        </w:rPr>
        <w:t>；</w:t>
      </w:r>
      <w:r w:rsidR="0021348A" w:rsidRPr="004907D7">
        <w:rPr>
          <w:sz w:val="11"/>
          <w:szCs w:val="21"/>
        </w:rPr>
        <w:t>3</w:t>
      </w:r>
      <w:r w:rsidR="00E5558A">
        <w:rPr>
          <w:rFonts w:hint="eastAsia"/>
          <w:sz w:val="11"/>
          <w:szCs w:val="21"/>
        </w:rPr>
        <w:t>能量相同量子态</w:t>
      </w:r>
      <m:oMath>
        <m:r>
          <m:rPr>
            <m:sty m:val="p"/>
          </m:rPr>
          <w:rPr>
            <w:rFonts w:ascii="Cambria Math" w:hAnsi="Cambria Math" w:hint="eastAsia"/>
            <w:sz w:val="11"/>
            <w:szCs w:val="21"/>
          </w:rPr>
          <m:t>↓</m:t>
        </m:r>
      </m:oMath>
      <w:r w:rsidR="00834768" w:rsidRPr="004907D7">
        <w:rPr>
          <w:rFonts w:hint="eastAsia"/>
          <w:sz w:val="11"/>
          <w:szCs w:val="21"/>
        </w:rPr>
        <w:t>电流</w:t>
      </w:r>
      <m:oMath>
        <m:r>
          <m:rPr>
            <m:sty m:val="p"/>
          </m:rPr>
          <w:rPr>
            <w:rFonts w:ascii="Cambria Math" w:hAnsi="Cambria Math" w:hint="eastAsia"/>
            <w:sz w:val="11"/>
            <w:szCs w:val="21"/>
          </w:rPr>
          <m:t>↓</m:t>
        </m:r>
      </m:oMath>
      <w:r w:rsidR="00CA73B3">
        <w:rPr>
          <w:rFonts w:hint="eastAsia"/>
          <w:sz w:val="11"/>
          <w:szCs w:val="21"/>
        </w:rPr>
        <w:t>；</w:t>
      </w:r>
      <w:r w:rsidR="0021348A" w:rsidRPr="004907D7">
        <w:rPr>
          <w:sz w:val="11"/>
          <w:szCs w:val="21"/>
        </w:rPr>
        <w:t>4</w:t>
      </w:r>
      <w:r w:rsidR="00E5558A">
        <w:rPr>
          <w:sz w:val="11"/>
          <w:szCs w:val="21"/>
        </w:rPr>
        <w:t>n</w:t>
      </w:r>
      <w:r w:rsidR="00E5558A">
        <w:rPr>
          <w:rFonts w:hint="eastAsia"/>
          <w:sz w:val="11"/>
          <w:szCs w:val="21"/>
        </w:rPr>
        <w:t>区</w:t>
      </w:r>
      <w:r w:rsidR="00CA73B3">
        <w:rPr>
          <w:rFonts w:hint="eastAsia"/>
          <w:sz w:val="11"/>
          <w:szCs w:val="21"/>
        </w:rPr>
        <w:t>导带底和</w:t>
      </w:r>
      <w:r w:rsidR="00CA73B3">
        <w:rPr>
          <w:rFonts w:hint="eastAsia"/>
          <w:sz w:val="11"/>
          <w:szCs w:val="21"/>
        </w:rPr>
        <w:t>p</w:t>
      </w:r>
      <w:r w:rsidR="00CA73B3">
        <w:rPr>
          <w:rFonts w:hint="eastAsia"/>
          <w:sz w:val="11"/>
          <w:szCs w:val="21"/>
        </w:rPr>
        <w:t>区价带顶一样高，</w:t>
      </w:r>
      <w:r w:rsidR="00CA73B3">
        <w:rPr>
          <w:rFonts w:hint="eastAsia"/>
          <w:sz w:val="11"/>
          <w:szCs w:val="21"/>
        </w:rPr>
        <w:t>I</w:t>
      </w:r>
      <w:r w:rsidR="00834768" w:rsidRPr="004907D7">
        <w:rPr>
          <w:rFonts w:hint="eastAsia"/>
          <w:sz w:val="11"/>
          <w:szCs w:val="21"/>
        </w:rPr>
        <w:t>为</w:t>
      </w:r>
      <w:r w:rsidR="00834768" w:rsidRPr="004907D7">
        <w:rPr>
          <w:rFonts w:hint="eastAsia"/>
          <w:sz w:val="11"/>
          <w:szCs w:val="21"/>
        </w:rPr>
        <w:t>0</w:t>
      </w:r>
      <w:r w:rsidR="00CA73B3">
        <w:rPr>
          <w:rFonts w:hint="eastAsia"/>
          <w:sz w:val="11"/>
          <w:szCs w:val="21"/>
        </w:rPr>
        <w:t>；</w:t>
      </w:r>
      <w:r w:rsidR="0021348A" w:rsidRPr="004907D7">
        <w:rPr>
          <w:sz w:val="11"/>
          <w:szCs w:val="21"/>
        </w:rPr>
        <w:t>5</w:t>
      </w:r>
      <w:r w:rsidR="00EE5658">
        <w:rPr>
          <w:rFonts w:hint="eastAsia"/>
          <w:sz w:val="11"/>
          <w:szCs w:val="21"/>
        </w:rPr>
        <w:t>.</w:t>
      </w:r>
      <w:r w:rsidR="00EE5658">
        <w:rPr>
          <w:sz w:val="11"/>
          <w:szCs w:val="21"/>
        </w:rPr>
        <w:t xml:space="preserve"> </w:t>
      </w:r>
      <w:r w:rsidR="007578AB">
        <w:rPr>
          <w:rFonts w:hint="eastAsia"/>
          <w:sz w:val="11"/>
          <w:szCs w:val="21"/>
        </w:rPr>
        <w:t>p</w:t>
      </w:r>
      <w:r w:rsidR="007578AB">
        <w:rPr>
          <w:rFonts w:hint="eastAsia"/>
          <w:sz w:val="11"/>
          <w:szCs w:val="21"/>
        </w:rPr>
        <w:t>区能带</w:t>
      </w:r>
      <m:oMath>
        <m:r>
          <m:rPr>
            <m:sty m:val="p"/>
          </m:rPr>
          <w:rPr>
            <w:rFonts w:ascii="Cambria Math" w:hAnsi="Cambria Math" w:hint="eastAsia"/>
            <w:sz w:val="11"/>
            <w:szCs w:val="21"/>
          </w:rPr>
          <m:t>↑</m:t>
        </m:r>
      </m:oMath>
      <w:r w:rsidR="0005680A">
        <w:rPr>
          <w:rFonts w:hint="eastAsia"/>
          <w:sz w:val="11"/>
          <w:szCs w:val="21"/>
        </w:rPr>
        <w:t>p</w:t>
      </w:r>
      <w:r w:rsidR="0005680A">
        <w:rPr>
          <w:rFonts w:hint="eastAsia"/>
          <w:sz w:val="11"/>
          <w:szCs w:val="21"/>
        </w:rPr>
        <w:t>区价带电子隧穿到</w:t>
      </w:r>
      <w:r w:rsidR="0005680A">
        <w:rPr>
          <w:rFonts w:hint="eastAsia"/>
          <w:sz w:val="11"/>
          <w:szCs w:val="21"/>
        </w:rPr>
        <w:t>n</w:t>
      </w:r>
      <w:r w:rsidR="0005680A">
        <w:rPr>
          <w:rFonts w:hint="eastAsia"/>
          <w:sz w:val="11"/>
          <w:szCs w:val="21"/>
        </w:rPr>
        <w:t>区导带中，形成</w:t>
      </w:r>
      <w:r w:rsidR="00834768" w:rsidRPr="004907D7">
        <w:rPr>
          <w:rFonts w:hint="eastAsia"/>
          <w:sz w:val="11"/>
          <w:szCs w:val="21"/>
        </w:rPr>
        <w:t>反向电流</w:t>
      </w:r>
      <w:r w:rsidR="00B26673" w:rsidRPr="004907D7">
        <w:rPr>
          <w:rFonts w:hint="eastAsia"/>
          <w:sz w:val="11"/>
          <w:szCs w:val="21"/>
        </w:rPr>
        <w:t>)</w:t>
      </w:r>
      <w:r w:rsidR="00B26673" w:rsidRPr="004907D7">
        <w:rPr>
          <w:sz w:val="11"/>
          <w:szCs w:val="21"/>
        </w:rPr>
        <w:t xml:space="preserve"> </w:t>
      </w:r>
      <w:r w:rsidR="00B26673" w:rsidRPr="004907D7">
        <w:rPr>
          <w:rFonts w:hint="eastAsia"/>
          <w:b/>
          <w:bCs/>
          <w:sz w:val="11"/>
          <w:szCs w:val="21"/>
        </w:rPr>
        <w:t>高</w:t>
      </w:r>
      <w:r w:rsidR="006D3877" w:rsidRPr="004907D7">
        <w:rPr>
          <w:rFonts w:hint="eastAsia"/>
          <w:b/>
          <w:bCs/>
          <w:sz w:val="11"/>
          <w:szCs w:val="21"/>
        </w:rPr>
        <w:t>掺杂，势垒宽度小</w:t>
      </w:r>
      <w:r w:rsidR="000A53A4" w:rsidRPr="004907D7">
        <w:rPr>
          <w:rFonts w:hint="eastAsia"/>
          <w:b/>
          <w:bCs/>
          <w:sz w:val="11"/>
          <w:szCs w:val="21"/>
        </w:rPr>
        <w:t>；</w:t>
      </w:r>
      <w:r w:rsidR="000A53A4" w:rsidRPr="004907D7">
        <w:rPr>
          <w:rFonts w:hint="eastAsia"/>
          <w:sz w:val="11"/>
          <w:szCs w:val="21"/>
        </w:rPr>
        <w:t>热击穿</w:t>
      </w:r>
      <w:r w:rsidR="00903B7C" w:rsidRPr="004907D7">
        <w:rPr>
          <w:rFonts w:hint="eastAsia"/>
          <w:sz w:val="11"/>
          <w:szCs w:val="21"/>
        </w:rPr>
        <w:t>：反向电流在结中发生</w:t>
      </w:r>
      <w:r w:rsidR="00852895" w:rsidRPr="004907D7">
        <w:rPr>
          <w:rFonts w:hint="eastAsia"/>
          <w:sz w:val="11"/>
          <w:szCs w:val="21"/>
        </w:rPr>
        <w:t>热损耗，结温升高，本征载流子浓度升高，正反馈，</w:t>
      </w:r>
      <w:proofErr w:type="spellStart"/>
      <w:r w:rsidR="006C49B0" w:rsidRPr="004907D7">
        <w:rPr>
          <w:rFonts w:hint="eastAsia"/>
          <w:sz w:val="11"/>
          <w:szCs w:val="21"/>
        </w:rPr>
        <w:t>pn</w:t>
      </w:r>
      <w:proofErr w:type="spellEnd"/>
      <w:r w:rsidR="006C49B0" w:rsidRPr="004907D7">
        <w:rPr>
          <w:rFonts w:hint="eastAsia"/>
          <w:sz w:val="11"/>
          <w:szCs w:val="21"/>
        </w:rPr>
        <w:t>结损毁</w:t>
      </w:r>
      <w:r w:rsidR="00030D68" w:rsidRPr="004907D7">
        <w:rPr>
          <w:rFonts w:hint="eastAsia"/>
          <w:sz w:val="11"/>
          <w:szCs w:val="21"/>
        </w:rPr>
        <w:t>。通常雪崩击穿电压比隧道击穿电压要高得多</w:t>
      </w:r>
    </w:p>
    <w:p w14:paraId="55D49C64" w14:textId="3232C457" w:rsidR="0059142E" w:rsidRPr="004907D7" w:rsidRDefault="0059142E" w:rsidP="003D14FC">
      <w:pPr>
        <w:rPr>
          <w:i/>
          <w:sz w:val="11"/>
          <w:szCs w:val="21"/>
          <w:vertAlign w:val="subscript"/>
        </w:rPr>
      </w:pPr>
      <w:r w:rsidRPr="004907D7">
        <w:rPr>
          <w:sz w:val="11"/>
          <w:szCs w:val="21"/>
        </w:rPr>
        <w:t>7</w:t>
      </w:r>
      <w:r w:rsidR="00F11711" w:rsidRPr="004907D7">
        <w:rPr>
          <w:sz w:val="11"/>
          <w:szCs w:val="21"/>
        </w:rPr>
        <w:t xml:space="preserve">. </w:t>
      </w:r>
      <w:proofErr w:type="spellStart"/>
      <w:r w:rsidR="00F11711" w:rsidRPr="004907D7">
        <w:rPr>
          <w:rFonts w:hint="eastAsia"/>
          <w:sz w:val="11"/>
          <w:szCs w:val="21"/>
        </w:rPr>
        <w:t>pn</w:t>
      </w:r>
      <w:proofErr w:type="spellEnd"/>
      <w:r w:rsidR="00F11711" w:rsidRPr="004907D7">
        <w:rPr>
          <w:rFonts w:hint="eastAsia"/>
          <w:sz w:val="11"/>
          <w:szCs w:val="21"/>
        </w:rPr>
        <w:t>结</w:t>
      </w:r>
      <w:r w:rsidR="00F11711" w:rsidRPr="004907D7">
        <w:rPr>
          <w:rFonts w:hint="eastAsia"/>
          <w:b/>
          <w:bCs/>
          <w:sz w:val="11"/>
          <w:szCs w:val="21"/>
        </w:rPr>
        <w:t>势垒宽度</w:t>
      </w:r>
      <w:r w:rsidR="00F11711" w:rsidRPr="004907D7">
        <w:rPr>
          <w:rFonts w:hint="eastAsia"/>
          <w:sz w:val="11"/>
          <w:szCs w:val="21"/>
        </w:rPr>
        <w:t>：</w:t>
      </w:r>
      <w:r w:rsidR="000A7493" w:rsidRPr="004907D7">
        <w:rPr>
          <w:rFonts w:hint="eastAsia"/>
          <w:sz w:val="11"/>
          <w:szCs w:val="21"/>
        </w:rPr>
        <w:t>由</w:t>
      </w:r>
      <w:r w:rsidR="00F11711" w:rsidRPr="004907D7">
        <w:rPr>
          <w:rFonts w:hint="eastAsia"/>
          <w:sz w:val="11"/>
          <w:szCs w:val="21"/>
        </w:rPr>
        <w:t>泊松方程</w:t>
      </w:r>
      <m:oMath>
        <m:sSup>
          <m:sSupPr>
            <m:ctrlPr>
              <w:rPr>
                <w:rFonts w:ascii="Cambria Math" w:hAnsi="Cambria Math"/>
                <w:i/>
                <w:sz w:val="11"/>
                <w:szCs w:val="21"/>
              </w:rPr>
            </m:ctrlPr>
          </m:sSupPr>
          <m:e>
            <m:r>
              <m:rPr>
                <m:sty m:val="p"/>
              </m:rPr>
              <w:rPr>
                <w:rFonts w:ascii="Cambria Math" w:hAnsi="Cambria Math"/>
                <w:sz w:val="11"/>
                <w:szCs w:val="21"/>
              </w:rPr>
              <m:t>∇</m:t>
            </m:r>
            <m:ctrlPr>
              <w:rPr>
                <w:rFonts w:ascii="Cambria Math" w:hAnsi="Cambria Math"/>
                <w:sz w:val="11"/>
                <w:szCs w:val="21"/>
              </w:rPr>
            </m:ctrlPr>
          </m:e>
          <m:sup>
            <m:r>
              <w:rPr>
                <w:rFonts w:ascii="Cambria Math" w:hAnsi="Cambria Math"/>
                <w:sz w:val="11"/>
                <w:szCs w:val="21"/>
              </w:rPr>
              <m:t>2</m:t>
            </m:r>
          </m:sup>
        </m:sSup>
        <m:r>
          <w:rPr>
            <w:rFonts w:ascii="Cambria Math" w:hAnsi="Cambria Math"/>
            <w:sz w:val="11"/>
            <w:szCs w:val="21"/>
          </w:rPr>
          <m:t>V</m:t>
        </m:r>
        <m:d>
          <m:dPr>
            <m:ctrlPr>
              <w:rPr>
                <w:rFonts w:ascii="Cambria Math" w:hAnsi="Cambria Math"/>
                <w:i/>
                <w:sz w:val="11"/>
                <w:szCs w:val="21"/>
              </w:rPr>
            </m:ctrlPr>
          </m:dPr>
          <m:e>
            <m:r>
              <w:rPr>
                <w:rFonts w:ascii="Cambria Math" w:hAnsi="Cambria Math"/>
                <w:sz w:val="11"/>
                <w:szCs w:val="21"/>
              </w:rPr>
              <m:t>x</m:t>
            </m:r>
          </m:e>
        </m:d>
        <m:r>
          <w:rPr>
            <w:rFonts w:ascii="Cambria Math" w:hAnsi="Cambria Math"/>
            <w:sz w:val="11"/>
            <w:szCs w:val="21"/>
          </w:rPr>
          <m:t>=-</m:t>
        </m:r>
        <m:r>
          <m:rPr>
            <m:sty m:val="p"/>
          </m:rPr>
          <w:rPr>
            <w:rFonts w:ascii="Cambria Math" w:hAnsi="Cambria Math"/>
            <w:sz w:val="11"/>
            <w:szCs w:val="21"/>
          </w:rPr>
          <m:t>ρ</m:t>
        </m:r>
        <m:r>
          <m:rPr>
            <m:lit/>
          </m:rPr>
          <w:rPr>
            <w:rFonts w:ascii="Cambria Math" w:hAnsi="Cambria Math"/>
            <w:sz w:val="11"/>
            <w:szCs w:val="21"/>
          </w:rPr>
          <m:t>/</m:t>
        </m:r>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r</m:t>
            </m:r>
          </m:sub>
        </m:sSub>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0</m:t>
            </m:r>
          </m:sub>
        </m:sSub>
        <m:r>
          <w:rPr>
            <w:rFonts w:ascii="Cambria Math" w:hAnsi="Cambria Math"/>
            <w:sz w:val="11"/>
            <w:szCs w:val="21"/>
          </w:rPr>
          <m:t>,</m:t>
        </m:r>
        <m:r>
          <m:rPr>
            <m:sty m:val="p"/>
          </m:rPr>
          <w:rPr>
            <w:rFonts w:ascii="Cambria Math" w:hAnsi="Cambria Math"/>
            <w:sz w:val="11"/>
            <w:szCs w:val="21"/>
          </w:rPr>
          <m:t>ρ</m:t>
        </m:r>
        <m:r>
          <w:rPr>
            <w:rFonts w:ascii="Cambria Math" w:hAnsi="Cambria Math"/>
            <w:sz w:val="11"/>
            <w:szCs w:val="21"/>
          </w:rPr>
          <m:t>=-q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A</m:t>
            </m:r>
          </m:sub>
        </m:sSub>
        <m:d>
          <m:dPr>
            <m:ctrlPr>
              <w:rPr>
                <w:rFonts w:ascii="Cambria Math" w:hAnsi="Cambria Math"/>
                <w:i/>
                <w:sz w:val="11"/>
                <w:szCs w:val="21"/>
              </w:rPr>
            </m:ctrlPr>
          </m:dPr>
          <m:e>
            <m:r>
              <w:rPr>
                <w:rFonts w:ascii="Cambria Math" w:hAnsi="Cambria Math"/>
                <w:sz w:val="11"/>
                <w:szCs w:val="21"/>
              </w:rPr>
              <m:t>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e>
        </m:d>
      </m:oMath>
      <w:r w:rsidR="002B28E6" w:rsidRPr="004907D7">
        <w:rPr>
          <w:rFonts w:hint="eastAsia"/>
          <w:sz w:val="11"/>
          <w:szCs w:val="21"/>
        </w:rPr>
        <w:t>，得</w:t>
      </w:r>
      <w:r w:rsidR="002B28E6" w:rsidRPr="004907D7">
        <w:rPr>
          <w:rFonts w:hint="eastAsia"/>
          <w:sz w:val="11"/>
          <w:szCs w:val="21"/>
        </w:rPr>
        <w:t>V</w:t>
      </w:r>
      <w:r w:rsidR="002B28E6" w:rsidRPr="004907D7">
        <w:rPr>
          <w:sz w:val="11"/>
          <w:szCs w:val="21"/>
        </w:rPr>
        <w:t>(x)</w:t>
      </w:r>
      <w:r w:rsidR="00CA630F" w:rsidRPr="004907D7">
        <w:rPr>
          <w:rFonts w:hint="eastAsia"/>
          <w:sz w:val="11"/>
          <w:szCs w:val="21"/>
        </w:rPr>
        <w:t>。</w:t>
      </w:r>
      <w:r w:rsidR="00B55686" w:rsidRPr="004907D7">
        <w:rPr>
          <w:rFonts w:hint="eastAsia"/>
          <w:sz w:val="11"/>
          <w:szCs w:val="21"/>
        </w:rPr>
        <w:t>同时用</w:t>
      </w:r>
      <m:oMath>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A</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p</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n</m:t>
            </m:r>
          </m:sub>
        </m:sSub>
      </m:oMath>
      <w:r w:rsidR="008B4931" w:rsidRPr="004907D7">
        <w:rPr>
          <w:rFonts w:hint="eastAsia"/>
          <w:sz w:val="11"/>
          <w:szCs w:val="21"/>
        </w:rPr>
        <w:t>，</w:t>
      </w:r>
      <w:r w:rsidR="00AF3BCA" w:rsidRPr="004907D7">
        <w:rPr>
          <w:rFonts w:hint="eastAsia"/>
          <w:sz w:val="11"/>
          <w:szCs w:val="21"/>
        </w:rPr>
        <w:t>积分两次</w:t>
      </w:r>
      <w:r w:rsidR="00A31533" w:rsidRPr="004907D7">
        <w:rPr>
          <w:rFonts w:hint="eastAsia"/>
          <w:sz w:val="11"/>
          <w:szCs w:val="21"/>
        </w:rPr>
        <w:t>可得</w:t>
      </w:r>
      <w:r w:rsidR="00E1620F" w:rsidRPr="004907D7">
        <w:rPr>
          <w:rFonts w:hint="eastAsia"/>
          <w:sz w:val="11"/>
          <w:szCs w:val="21"/>
        </w:rPr>
        <w:t>X</w:t>
      </w:r>
      <w:r w:rsidR="00E1620F" w:rsidRPr="004907D7">
        <w:rPr>
          <w:sz w:val="11"/>
          <w:szCs w:val="21"/>
        </w:rPr>
        <w:t>,</w:t>
      </w:r>
      <w:r w:rsidR="00E1620F" w:rsidRPr="004907D7">
        <w:rPr>
          <w:rFonts w:hint="eastAsia"/>
          <w:sz w:val="11"/>
          <w:szCs w:val="21"/>
        </w:rPr>
        <w:t>相应</w:t>
      </w:r>
      <w:r w:rsidR="00F10D4E" w:rsidRPr="004907D7">
        <w:rPr>
          <w:rFonts w:hint="eastAsia"/>
          <w:sz w:val="11"/>
          <w:szCs w:val="21"/>
        </w:rPr>
        <w:t>的</w:t>
      </w:r>
      <w:r w:rsidR="00E1620F" w:rsidRPr="004907D7">
        <w:rPr>
          <w:rFonts w:hint="eastAsia"/>
          <w:b/>
          <w:bCs/>
          <w:sz w:val="11"/>
          <w:szCs w:val="21"/>
        </w:rPr>
        <w:t>空间电荷</w:t>
      </w:r>
      <m:oMath>
        <m:r>
          <w:rPr>
            <w:rFonts w:ascii="Cambria Math" w:hAnsi="Cambria Math"/>
            <w:sz w:val="11"/>
            <w:szCs w:val="21"/>
          </w:rPr>
          <m:t>Q=q</m:t>
        </m:r>
        <m:sSub>
          <m:sSubPr>
            <m:ctrlPr>
              <w:rPr>
                <w:rFonts w:ascii="Cambria Math" w:hAnsi="Cambria Math"/>
                <w:i/>
                <w:sz w:val="11"/>
                <w:szCs w:val="21"/>
              </w:rPr>
            </m:ctrlPr>
          </m:sSubPr>
          <m:e>
            <m:r>
              <w:rPr>
                <w:rFonts w:ascii="Cambria Math" w:hAnsi="Cambria Math"/>
                <w:sz w:val="11"/>
                <w:szCs w:val="21"/>
              </w:rPr>
              <m:t>N</m:t>
            </m:r>
          </m:e>
          <m:sub>
            <m:r>
              <w:rPr>
                <w:rFonts w:ascii="Cambria Math" w:hAnsi="Cambria Math"/>
                <w:sz w:val="11"/>
                <w:szCs w:val="21"/>
              </w:rPr>
              <m:t>D</m:t>
            </m:r>
          </m:sub>
        </m:sSub>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n</m:t>
            </m:r>
          </m:sub>
        </m:sSub>
        <m:r>
          <w:rPr>
            <w:rFonts w:ascii="Cambria Math" w:hAnsi="Cambria Math"/>
            <w:sz w:val="11"/>
            <w:szCs w:val="21"/>
          </w:rPr>
          <m:t>A</m:t>
        </m:r>
      </m:oMath>
      <w:r w:rsidR="00F1611A" w:rsidRPr="004907D7">
        <w:rPr>
          <w:rFonts w:hint="eastAsia"/>
          <w:sz w:val="11"/>
          <w:szCs w:val="21"/>
        </w:rPr>
        <w:t>（缓变积分）</w:t>
      </w:r>
      <w:r w:rsidR="00744F8B" w:rsidRPr="004907D7">
        <w:rPr>
          <w:rFonts w:hint="eastAsia"/>
          <w:sz w:val="11"/>
          <w:szCs w:val="21"/>
        </w:rPr>
        <w:t>，</w:t>
      </w:r>
      <w:r w:rsidR="00744F8B" w:rsidRPr="004907D7">
        <w:rPr>
          <w:rFonts w:hint="eastAsia"/>
          <w:b/>
          <w:bCs/>
          <w:sz w:val="11"/>
          <w:szCs w:val="21"/>
        </w:rPr>
        <w:t>势垒电容</w:t>
      </w:r>
      <m:oMath>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sz w:val="11"/>
                <w:szCs w:val="21"/>
              </w:rPr>
              <m:t>T</m:t>
            </m:r>
          </m:sub>
        </m:sSub>
        <m:r>
          <w:rPr>
            <w:rFonts w:ascii="Cambria Math" w:hAnsi="Cambria Math"/>
            <w:sz w:val="11"/>
            <w:szCs w:val="21"/>
          </w:rPr>
          <m:t>=</m:t>
        </m:r>
        <m:d>
          <m:dPr>
            <m:begChr m:val="|"/>
            <m:endChr m:val="|"/>
            <m:ctrlPr>
              <w:rPr>
                <w:rFonts w:ascii="Cambria Math" w:hAnsi="Cambria Math"/>
                <w:i/>
                <w:sz w:val="11"/>
                <w:szCs w:val="21"/>
              </w:rPr>
            </m:ctrlPr>
          </m:dPr>
          <m:e>
            <m:r>
              <w:rPr>
                <w:rFonts w:ascii="Cambria Math" w:hAnsi="Cambria Math"/>
                <w:sz w:val="11"/>
                <w:szCs w:val="21"/>
              </w:rPr>
              <m:t>dQ</m:t>
            </m:r>
            <m:r>
              <m:rPr>
                <m:lit/>
              </m:rPr>
              <w:rPr>
                <w:rFonts w:ascii="Cambria Math" w:hAnsi="Cambria Math"/>
                <w:sz w:val="11"/>
                <w:szCs w:val="21"/>
              </w:rPr>
              <m:t>/</m:t>
            </m:r>
            <m:r>
              <w:rPr>
                <w:rFonts w:ascii="Cambria Math" w:hAnsi="Cambria Math"/>
                <w:sz w:val="11"/>
                <w:szCs w:val="21"/>
              </w:rPr>
              <m:t>dV</m:t>
            </m:r>
          </m:e>
        </m:d>
        <m:r>
          <w:rPr>
            <w:rFonts w:ascii="Cambria Math" w:hAnsi="Cambria Math"/>
            <w:sz w:val="11"/>
            <w:szCs w:val="21"/>
          </w:rPr>
          <m:t>=A</m:t>
        </m:r>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r</m:t>
            </m:r>
          </m:sub>
        </m:sSub>
        <m:sSub>
          <m:sSubPr>
            <m:ctrlPr>
              <w:rPr>
                <w:rFonts w:ascii="Cambria Math" w:hAnsi="Cambria Math"/>
                <w:i/>
                <w:sz w:val="11"/>
                <w:szCs w:val="21"/>
              </w:rPr>
            </m:ctrlPr>
          </m:sSubPr>
          <m:e>
            <m:r>
              <m:rPr>
                <m:sty m:val="p"/>
              </m:rPr>
              <w:rPr>
                <w:rFonts w:ascii="Cambria Math" w:hAnsi="Cambria Math"/>
                <w:sz w:val="11"/>
                <w:szCs w:val="21"/>
              </w:rPr>
              <m:t>ε</m:t>
            </m:r>
            <m:ctrlPr>
              <w:rPr>
                <w:rFonts w:ascii="Cambria Math" w:hAnsi="Cambria Math"/>
                <w:sz w:val="11"/>
                <w:szCs w:val="21"/>
              </w:rPr>
            </m:ctrlPr>
          </m:e>
          <m:sub>
            <m:r>
              <w:rPr>
                <w:rFonts w:ascii="Cambria Math" w:hAnsi="Cambria Math"/>
                <w:sz w:val="11"/>
                <w:szCs w:val="21"/>
              </w:rPr>
              <m:t>0</m:t>
            </m:r>
          </m:sub>
        </m:sSub>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hint="eastAsia"/>
                <w:sz w:val="11"/>
                <w:szCs w:val="21"/>
              </w:rPr>
              <m:t>x</m:t>
            </m:r>
            <m:ctrlPr>
              <w:rPr>
                <w:rFonts w:ascii="Cambria Math" w:hAnsi="Cambria Math" w:hint="eastAsia"/>
                <w:i/>
                <w:sz w:val="11"/>
                <w:szCs w:val="21"/>
              </w:rPr>
            </m:ctrlPr>
          </m:e>
          <m:sub>
            <m:r>
              <w:rPr>
                <w:rFonts w:ascii="Cambria Math" w:hAnsi="Cambria Math"/>
                <w:sz w:val="11"/>
                <w:szCs w:val="21"/>
              </w:rPr>
              <m:t>D</m:t>
            </m:r>
          </m:sub>
        </m:sSub>
      </m:oMath>
      <w:r w:rsidR="00BB6A60" w:rsidRPr="004907D7">
        <w:rPr>
          <w:rFonts w:hint="eastAsia"/>
          <w:sz w:val="11"/>
          <w:szCs w:val="21"/>
        </w:rPr>
        <w:t>（突变</w:t>
      </w:r>
      <w:r w:rsidR="00BB6A60" w:rsidRPr="004907D7">
        <w:rPr>
          <w:rFonts w:hint="eastAsia"/>
          <w:sz w:val="11"/>
          <w:szCs w:val="21"/>
        </w:rPr>
        <w:t>/</w:t>
      </w:r>
      <w:proofErr w:type="gramStart"/>
      <w:r w:rsidR="00BB6A60" w:rsidRPr="004907D7">
        <w:rPr>
          <w:rFonts w:hint="eastAsia"/>
          <w:sz w:val="11"/>
          <w:szCs w:val="21"/>
        </w:rPr>
        <w:t>缓变均</w:t>
      </w:r>
      <w:r w:rsidR="005A786F" w:rsidRPr="004907D7">
        <w:rPr>
          <w:rFonts w:hint="eastAsia"/>
          <w:sz w:val="11"/>
          <w:szCs w:val="21"/>
        </w:rPr>
        <w:t>可</w:t>
      </w:r>
      <w:proofErr w:type="gramEnd"/>
      <w:r w:rsidR="0030252D" w:rsidRPr="004907D7">
        <w:rPr>
          <w:rFonts w:hint="eastAsia"/>
          <w:sz w:val="11"/>
          <w:szCs w:val="21"/>
        </w:rPr>
        <w:t>,</w:t>
      </w:r>
      <w:r w:rsidR="007B27C2" w:rsidRPr="004907D7">
        <w:rPr>
          <w:rFonts w:hint="eastAsia"/>
          <w:sz w:val="11"/>
          <w:szCs w:val="21"/>
        </w:rPr>
        <w:t>适用于</w:t>
      </w:r>
      <w:r w:rsidR="0030252D" w:rsidRPr="004907D7">
        <w:rPr>
          <w:rFonts w:hint="eastAsia"/>
          <w:sz w:val="11"/>
          <w:szCs w:val="21"/>
        </w:rPr>
        <w:t>反偏，</w:t>
      </w:r>
      <w:proofErr w:type="gramStart"/>
      <w:r w:rsidR="007B27C2" w:rsidRPr="004907D7">
        <w:rPr>
          <w:rFonts w:hint="eastAsia"/>
          <w:sz w:val="11"/>
          <w:szCs w:val="21"/>
        </w:rPr>
        <w:t>正偏时</w:t>
      </w:r>
      <w:proofErr w:type="gramEnd"/>
      <m:oMath>
        <m:sSubSup>
          <m:sSubSupPr>
            <m:ctrlPr>
              <w:rPr>
                <w:rFonts w:ascii="Cambria Math" w:hAnsi="Cambria Math"/>
                <w:i/>
                <w:sz w:val="11"/>
                <w:szCs w:val="21"/>
              </w:rPr>
            </m:ctrlPr>
          </m:sSubSup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sz w:val="11"/>
                <w:szCs w:val="21"/>
              </w:rPr>
              <m:t>T</m:t>
            </m:r>
          </m:sub>
          <m:sup>
            <m:r>
              <w:rPr>
                <w:rFonts w:ascii="Cambria Math" w:hAnsi="Cambria Math"/>
                <w:sz w:val="11"/>
                <w:szCs w:val="21"/>
              </w:rPr>
              <m:t>'</m:t>
            </m:r>
          </m:sup>
        </m:sSubSup>
        <m:r>
          <w:rPr>
            <w:rFonts w:ascii="Cambria Math" w:hAnsi="Cambria Math"/>
            <w:sz w:val="11"/>
            <w:szCs w:val="21"/>
          </w:rPr>
          <m:t>=4</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T</m:t>
            </m:r>
          </m:sub>
        </m:sSub>
        <m:d>
          <m:dPr>
            <m:begChr m:val="（"/>
            <m:endChr m:val="）"/>
            <m:ctrlPr>
              <w:rPr>
                <w:rFonts w:ascii="Cambria Math" w:hAnsi="Cambria Math"/>
                <w:i/>
                <w:sz w:val="11"/>
                <w:szCs w:val="21"/>
              </w:rPr>
            </m:ctrlPr>
          </m:dPr>
          <m:e>
            <m:r>
              <w:rPr>
                <w:rFonts w:ascii="Cambria Math" w:hAnsi="Cambria Math"/>
                <w:sz w:val="11"/>
                <w:szCs w:val="21"/>
              </w:rPr>
              <m:t>0</m:t>
            </m:r>
          </m:e>
        </m:d>
      </m:oMath>
      <w:r w:rsidR="007B27C2" w:rsidRPr="004907D7">
        <w:rPr>
          <w:rFonts w:hint="eastAsia"/>
          <w:sz w:val="11"/>
          <w:szCs w:val="21"/>
        </w:rPr>
        <w:t>(</w:t>
      </w:r>
      <w:r w:rsidR="007B27C2" w:rsidRPr="004907D7">
        <w:rPr>
          <w:rFonts w:hint="eastAsia"/>
          <w:sz w:val="11"/>
          <w:szCs w:val="21"/>
        </w:rPr>
        <w:t>即外电压</w:t>
      </w:r>
      <w:r w:rsidR="00F10D4E" w:rsidRPr="004907D7">
        <w:rPr>
          <w:rFonts w:hint="eastAsia"/>
          <w:sz w:val="11"/>
          <w:szCs w:val="21"/>
        </w:rPr>
        <w:t>=</w:t>
      </w:r>
      <w:r w:rsidR="007B27C2" w:rsidRPr="004907D7">
        <w:rPr>
          <w:rFonts w:hint="eastAsia"/>
          <w:sz w:val="11"/>
          <w:szCs w:val="21"/>
        </w:rPr>
        <w:t>0</w:t>
      </w:r>
      <w:r w:rsidR="007B27C2" w:rsidRPr="004907D7">
        <w:rPr>
          <w:rFonts w:hint="eastAsia"/>
          <w:sz w:val="11"/>
          <w:szCs w:val="21"/>
        </w:rPr>
        <w:t>时</w:t>
      </w:r>
      <w:proofErr w:type="spellStart"/>
      <w:r w:rsidR="007B27C2" w:rsidRPr="004907D7">
        <w:rPr>
          <w:rFonts w:hint="eastAsia"/>
          <w:sz w:val="11"/>
          <w:szCs w:val="21"/>
        </w:rPr>
        <w:t>pn</w:t>
      </w:r>
      <w:proofErr w:type="spellEnd"/>
      <w:r w:rsidR="007B27C2" w:rsidRPr="004907D7">
        <w:rPr>
          <w:rFonts w:hint="eastAsia"/>
          <w:sz w:val="11"/>
          <w:szCs w:val="21"/>
        </w:rPr>
        <w:t>结势垒电容</w:t>
      </w:r>
      <w:r w:rsidR="00BB6A60" w:rsidRPr="004907D7">
        <w:rPr>
          <w:rFonts w:hint="eastAsia"/>
          <w:sz w:val="11"/>
          <w:szCs w:val="21"/>
        </w:rPr>
        <w:t>）</w:t>
      </w:r>
    </w:p>
    <w:p w14:paraId="1F5EC04F" w14:textId="4DE1DE4E" w:rsidR="00EE009F" w:rsidRPr="004907D7" w:rsidRDefault="0059142E" w:rsidP="00F73A09">
      <w:pPr>
        <w:rPr>
          <w:sz w:val="11"/>
          <w:szCs w:val="21"/>
        </w:rPr>
      </w:pPr>
      <w:r w:rsidRPr="004907D7">
        <w:rPr>
          <w:sz w:val="11"/>
          <w:szCs w:val="21"/>
        </w:rPr>
        <w:t>8</w:t>
      </w:r>
      <w:r w:rsidR="00EE009F" w:rsidRPr="004907D7">
        <w:rPr>
          <w:sz w:val="11"/>
          <w:szCs w:val="21"/>
        </w:rPr>
        <w:t xml:space="preserve">. </w:t>
      </w:r>
      <w:proofErr w:type="spellStart"/>
      <w:r w:rsidR="00EE009F" w:rsidRPr="004907D7">
        <w:rPr>
          <w:rFonts w:hint="eastAsia"/>
          <w:sz w:val="11"/>
          <w:szCs w:val="21"/>
        </w:rPr>
        <w:t>pn</w:t>
      </w:r>
      <w:proofErr w:type="spellEnd"/>
      <w:r w:rsidR="00EE009F" w:rsidRPr="004907D7">
        <w:rPr>
          <w:rFonts w:hint="eastAsia"/>
          <w:sz w:val="11"/>
          <w:szCs w:val="21"/>
        </w:rPr>
        <w:t>结的电容：</w:t>
      </w:r>
      <w:r w:rsidR="00C63CB4" w:rsidRPr="004907D7">
        <w:rPr>
          <w:rFonts w:hint="eastAsia"/>
          <w:b/>
          <w:bCs/>
          <w:sz w:val="11"/>
          <w:szCs w:val="21"/>
        </w:rPr>
        <w:t>势垒电容</w:t>
      </w:r>
      <w:r w:rsidR="00C63CB4" w:rsidRPr="004907D7">
        <w:rPr>
          <w:rFonts w:hint="eastAsia"/>
          <w:sz w:val="11"/>
          <w:szCs w:val="21"/>
        </w:rPr>
        <w:t>：由于外加电压的变化引起空间电荷量</w:t>
      </w:r>
      <w:r w:rsidR="003C5556" w:rsidRPr="004907D7">
        <w:rPr>
          <w:rFonts w:hint="eastAsia"/>
          <w:sz w:val="11"/>
          <w:szCs w:val="21"/>
        </w:rPr>
        <w:t>的变化而产生的电容效应</w:t>
      </w:r>
      <w:r w:rsidR="005B5961" w:rsidRPr="004907D7">
        <w:rPr>
          <w:rFonts w:hint="eastAsia"/>
          <w:sz w:val="11"/>
          <w:szCs w:val="21"/>
        </w:rPr>
        <w:t>；</w:t>
      </w:r>
      <w:r w:rsidR="00F11711" w:rsidRPr="004907D7">
        <w:rPr>
          <w:rFonts w:hint="eastAsia"/>
          <w:b/>
          <w:bCs/>
          <w:sz w:val="11"/>
          <w:szCs w:val="21"/>
        </w:rPr>
        <w:t>扩散电容</w:t>
      </w:r>
      <w:r w:rsidR="004C65AC" w:rsidRPr="004907D7">
        <w:rPr>
          <w:rFonts w:hint="eastAsia"/>
          <w:b/>
          <w:bCs/>
          <w:sz w:val="11"/>
          <w:szCs w:val="21"/>
        </w:rPr>
        <w:t>：</w:t>
      </w:r>
      <w:r w:rsidR="00F73A09" w:rsidRPr="004907D7">
        <w:rPr>
          <w:rFonts w:hint="eastAsia"/>
          <w:sz w:val="11"/>
          <w:szCs w:val="21"/>
        </w:rPr>
        <w:t>在正向偏压时，由于</w:t>
      </w:r>
      <w:proofErr w:type="spellStart"/>
      <w:r w:rsidR="00F73A09" w:rsidRPr="004907D7">
        <w:rPr>
          <w:rFonts w:hint="eastAsia"/>
          <w:sz w:val="11"/>
          <w:szCs w:val="21"/>
        </w:rPr>
        <w:t>pn</w:t>
      </w:r>
      <w:proofErr w:type="spellEnd"/>
      <w:r w:rsidR="00F73A09" w:rsidRPr="004907D7">
        <w:rPr>
          <w:rFonts w:hint="eastAsia"/>
          <w:sz w:val="11"/>
          <w:szCs w:val="21"/>
        </w:rPr>
        <w:t>结少子注入，扩散区内都有一定少子和等量多子积累，且其浓度随正向偏压变化而变化</w:t>
      </w:r>
    </w:p>
    <w:p w14:paraId="5613943F" w14:textId="725BB234" w:rsidR="00EC6CCA" w:rsidRPr="004907D7" w:rsidRDefault="00884B36" w:rsidP="00F73A09">
      <w:pPr>
        <w:rPr>
          <w:sz w:val="11"/>
          <w:szCs w:val="21"/>
        </w:rPr>
      </w:pPr>
      <w:r w:rsidRPr="004907D7">
        <w:rPr>
          <w:noProof/>
          <w:sz w:val="11"/>
          <w:szCs w:val="21"/>
        </w:rPr>
        <w:drawing>
          <wp:anchor distT="0" distB="0" distL="114300" distR="114300" simplePos="0" relativeHeight="251658285" behindDoc="0" locked="0" layoutInCell="1" allowOverlap="1" wp14:anchorId="43EB3AE4" wp14:editId="7DCC3ADD">
            <wp:simplePos x="0" y="0"/>
            <wp:positionH relativeFrom="column">
              <wp:posOffset>1095238</wp:posOffset>
            </wp:positionH>
            <wp:positionV relativeFrom="paragraph">
              <wp:posOffset>110287</wp:posOffset>
            </wp:positionV>
            <wp:extent cx="964458" cy="155117"/>
            <wp:effectExtent l="0" t="0" r="762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64458" cy="155117"/>
                    </a:xfrm>
                    <a:prstGeom prst="rect">
                      <a:avLst/>
                    </a:prstGeom>
                  </pic:spPr>
                </pic:pic>
              </a:graphicData>
            </a:graphic>
            <wp14:sizeRelH relativeFrom="margin">
              <wp14:pctWidth>0</wp14:pctWidth>
            </wp14:sizeRelH>
            <wp14:sizeRelV relativeFrom="margin">
              <wp14:pctHeight>0</wp14:pctHeight>
            </wp14:sizeRelV>
          </wp:anchor>
        </w:drawing>
      </w:r>
      <w:r w:rsidR="00EC6CCA" w:rsidRPr="004907D7">
        <w:rPr>
          <w:rFonts w:hint="eastAsia"/>
          <w:sz w:val="11"/>
          <w:szCs w:val="21"/>
        </w:rPr>
        <w:t>9</w:t>
      </w:r>
      <w:r w:rsidR="00EC6CCA" w:rsidRPr="004907D7">
        <w:rPr>
          <w:sz w:val="11"/>
          <w:szCs w:val="21"/>
        </w:rPr>
        <w:t>.</w:t>
      </w:r>
      <w:r w:rsidR="000A51AC" w:rsidRPr="004907D7">
        <w:rPr>
          <w:rFonts w:hint="eastAsia"/>
          <w:b/>
          <w:bCs/>
          <w:sz w:val="11"/>
          <w:szCs w:val="21"/>
        </w:rPr>
        <w:t>扩散电容</w:t>
      </w:r>
      <w:r w:rsidR="000A51AC" w:rsidRPr="004907D7">
        <w:rPr>
          <w:rFonts w:hint="eastAsia"/>
          <w:sz w:val="11"/>
          <w:szCs w:val="21"/>
        </w:rPr>
        <w:t>：</w:t>
      </w:r>
      <w:r w:rsidR="00B31967" w:rsidRPr="004907D7">
        <w:rPr>
          <w:rFonts w:hint="eastAsia"/>
          <w:sz w:val="11"/>
          <w:szCs w:val="21"/>
        </w:rPr>
        <w:t>根据扩散区电荷量积分，在利用电容的微分定义式可以分别得到</w:t>
      </w:r>
      <w:r w:rsidR="00B31967" w:rsidRPr="004907D7">
        <w:rPr>
          <w:rFonts w:hint="eastAsia"/>
          <w:sz w:val="11"/>
          <w:szCs w:val="21"/>
        </w:rPr>
        <w:t>n</w:t>
      </w:r>
      <w:r w:rsidR="00B31967" w:rsidRPr="004907D7">
        <w:rPr>
          <w:sz w:val="11"/>
          <w:szCs w:val="21"/>
        </w:rPr>
        <w:t>/</w:t>
      </w:r>
      <w:r w:rsidR="00B31967" w:rsidRPr="004907D7">
        <w:rPr>
          <w:rFonts w:hint="eastAsia"/>
          <w:sz w:val="11"/>
          <w:szCs w:val="21"/>
        </w:rPr>
        <w:t>p</w:t>
      </w:r>
      <w:r w:rsidR="00B31967" w:rsidRPr="004907D7">
        <w:rPr>
          <w:rFonts w:hint="eastAsia"/>
          <w:sz w:val="11"/>
          <w:szCs w:val="21"/>
        </w:rPr>
        <w:t>区扩散区电容表达式，相加得总电容</w:t>
      </w:r>
    </w:p>
    <w:p w14:paraId="19C1E4EC" w14:textId="03C84BAA" w:rsidR="005771D8" w:rsidRPr="004907D7" w:rsidRDefault="009241F7" w:rsidP="00B5477B">
      <w:pPr>
        <w:rPr>
          <w:i/>
          <w:sz w:val="11"/>
          <w:szCs w:val="21"/>
        </w:rPr>
      </w:pPr>
      <w:r w:rsidRPr="004907D7">
        <w:rPr>
          <w:rFonts w:hint="eastAsia"/>
          <w:sz w:val="11"/>
          <w:szCs w:val="21"/>
        </w:rPr>
        <w:t>1</w:t>
      </w:r>
      <w:r w:rsidRPr="004907D7">
        <w:rPr>
          <w:sz w:val="11"/>
          <w:szCs w:val="21"/>
        </w:rPr>
        <w:t>0.</w:t>
      </w:r>
      <w:r w:rsidRPr="004907D7">
        <w:rPr>
          <w:rFonts w:hint="eastAsia"/>
          <w:b/>
          <w:bCs/>
          <w:sz w:val="11"/>
          <w:szCs w:val="21"/>
        </w:rPr>
        <w:t>光生伏特效应</w:t>
      </w:r>
      <w:r w:rsidR="00774FEE" w:rsidRPr="004907D7">
        <w:rPr>
          <w:rFonts w:hint="eastAsia"/>
          <w:b/>
          <w:bCs/>
          <w:sz w:val="11"/>
          <w:szCs w:val="21"/>
        </w:rPr>
        <w:t>：</w:t>
      </w:r>
      <w:r w:rsidR="0072444D" w:rsidRPr="004907D7">
        <w:rPr>
          <w:rFonts w:hint="eastAsia"/>
          <w:sz w:val="11"/>
          <w:szCs w:val="21"/>
        </w:rPr>
        <w:t>适当波长的光，照射到非均匀（</w:t>
      </w:r>
      <w:r w:rsidR="0072444D" w:rsidRPr="004907D7">
        <w:rPr>
          <w:rFonts w:hint="eastAsia"/>
          <w:sz w:val="11"/>
          <w:szCs w:val="21"/>
        </w:rPr>
        <w:t>PN</w:t>
      </w:r>
      <w:r w:rsidR="0072444D" w:rsidRPr="004907D7">
        <w:rPr>
          <w:rFonts w:hint="eastAsia"/>
          <w:sz w:val="11"/>
          <w:szCs w:val="21"/>
        </w:rPr>
        <w:t>结等）半导体上，</w:t>
      </w:r>
      <w:r w:rsidR="0072444D" w:rsidRPr="004907D7">
        <w:rPr>
          <w:rFonts w:hint="eastAsia"/>
          <w:sz w:val="11"/>
          <w:szCs w:val="21"/>
        </w:rPr>
        <w:t xml:space="preserve"> </w:t>
      </w:r>
      <w:r w:rsidR="0072444D" w:rsidRPr="004907D7">
        <w:rPr>
          <w:rFonts w:hint="eastAsia"/>
          <w:sz w:val="11"/>
          <w:szCs w:val="21"/>
        </w:rPr>
        <w:t>由于内建场的作用，半导体内部可以产生电动势（光生电压）</w:t>
      </w:r>
      <w:r w:rsidR="00B5477B" w:rsidRPr="004907D7">
        <w:rPr>
          <w:rFonts w:hint="eastAsia"/>
          <w:sz w:val="11"/>
          <w:szCs w:val="21"/>
        </w:rPr>
        <w:t>光生载流子在势垒区的内建电场的作用下</w:t>
      </w:r>
      <w:r w:rsidR="00B5477B" w:rsidRPr="004907D7">
        <w:rPr>
          <w:rFonts w:hint="eastAsia"/>
          <w:sz w:val="11"/>
          <w:szCs w:val="21"/>
        </w:rPr>
        <w:t>,</w:t>
      </w:r>
      <w:r w:rsidR="00B5477B" w:rsidRPr="004907D7">
        <w:rPr>
          <w:rFonts w:hint="eastAsia"/>
          <w:sz w:val="11"/>
          <w:szCs w:val="21"/>
        </w:rPr>
        <w:t>各自向相反方向运动</w:t>
      </w:r>
      <w:r w:rsidR="00B5477B" w:rsidRPr="004907D7">
        <w:rPr>
          <w:rFonts w:hint="eastAsia"/>
          <w:sz w:val="11"/>
          <w:szCs w:val="21"/>
        </w:rPr>
        <w:t xml:space="preserve">, </w:t>
      </w:r>
      <w:r w:rsidR="00B5477B" w:rsidRPr="004907D7">
        <w:rPr>
          <w:rFonts w:hint="eastAsia"/>
          <w:sz w:val="11"/>
          <w:szCs w:val="21"/>
        </w:rPr>
        <w:t>使</w:t>
      </w:r>
      <w:r w:rsidR="00B5477B" w:rsidRPr="004907D7">
        <w:rPr>
          <w:rFonts w:hint="eastAsia"/>
          <w:sz w:val="11"/>
          <w:szCs w:val="21"/>
        </w:rPr>
        <w:t>p-</w:t>
      </w:r>
      <w:r w:rsidR="00B5477B" w:rsidRPr="004907D7">
        <w:rPr>
          <w:sz w:val="11"/>
          <w:szCs w:val="21"/>
        </w:rPr>
        <w:t>n</w:t>
      </w:r>
      <w:r w:rsidR="00B5477B" w:rsidRPr="004907D7">
        <w:rPr>
          <w:rFonts w:hint="eastAsia"/>
          <w:sz w:val="11"/>
          <w:szCs w:val="21"/>
        </w:rPr>
        <w:t>结两端产生光生电动势（</w:t>
      </w:r>
      <w:r w:rsidR="00B5477B" w:rsidRPr="004907D7">
        <w:rPr>
          <w:rFonts w:hint="eastAsia"/>
          <w:sz w:val="11"/>
          <w:szCs w:val="21"/>
        </w:rPr>
        <w:t>p</w:t>
      </w:r>
      <w:r w:rsidR="00B5477B" w:rsidRPr="004907D7">
        <w:rPr>
          <w:rFonts w:hint="eastAsia"/>
          <w:sz w:val="11"/>
          <w:szCs w:val="21"/>
        </w:rPr>
        <w:t>端电势升高</w:t>
      </w:r>
      <w:r w:rsidR="00B5477B" w:rsidRPr="004907D7">
        <w:rPr>
          <w:rFonts w:hint="eastAsia"/>
          <w:sz w:val="11"/>
          <w:szCs w:val="21"/>
        </w:rPr>
        <w:t>,</w:t>
      </w:r>
      <w:r w:rsidR="00AD2A9E" w:rsidRPr="004907D7">
        <w:rPr>
          <w:sz w:val="11"/>
          <w:szCs w:val="21"/>
        </w:rPr>
        <w:t xml:space="preserve"> </w:t>
      </w:r>
      <w:r w:rsidR="00B5477B" w:rsidRPr="004907D7">
        <w:rPr>
          <w:rFonts w:hint="eastAsia"/>
          <w:sz w:val="11"/>
          <w:szCs w:val="21"/>
        </w:rPr>
        <w:t>n</w:t>
      </w:r>
      <w:r w:rsidR="00B5477B" w:rsidRPr="004907D7">
        <w:rPr>
          <w:rFonts w:hint="eastAsia"/>
          <w:sz w:val="11"/>
          <w:szCs w:val="21"/>
        </w:rPr>
        <w:t>端电势降低</w:t>
      </w:r>
      <w:r w:rsidR="0038152A" w:rsidRPr="004907D7">
        <w:rPr>
          <w:rFonts w:hint="eastAsia"/>
          <w:sz w:val="11"/>
          <w:szCs w:val="21"/>
        </w:rPr>
        <w:t>）。产生三股电流</w:t>
      </w:r>
      <w:r w:rsidR="00414E91" w:rsidRPr="004907D7">
        <w:rPr>
          <w:rFonts w:hint="eastAsia"/>
          <w:sz w:val="11"/>
          <w:szCs w:val="21"/>
        </w:rPr>
        <w:t>：</w:t>
      </w:r>
      <w:r w:rsidR="00414E91" w:rsidRPr="004907D7">
        <w:rPr>
          <w:rFonts w:hint="eastAsia"/>
          <w:sz w:val="11"/>
          <w:szCs w:val="21"/>
        </w:rPr>
        <w:t>1</w:t>
      </w:r>
      <w:r w:rsidR="00414E91" w:rsidRPr="004907D7">
        <w:rPr>
          <w:rFonts w:hint="eastAsia"/>
          <w:sz w:val="11"/>
          <w:szCs w:val="21"/>
        </w:rPr>
        <w:t>光照产生的载流子越过势垒形成光生电流</w:t>
      </w:r>
      <m:oMath>
        <m:sSub>
          <m:sSubPr>
            <m:ctrlPr>
              <w:rPr>
                <w:rFonts w:ascii="Cambria Math" w:hAnsi="Cambria Math"/>
                <w:i/>
                <w:sz w:val="11"/>
                <w:szCs w:val="21"/>
              </w:rPr>
            </m:ctrlPr>
          </m:sSubPr>
          <m:e>
            <m:r>
              <w:rPr>
                <w:rFonts w:ascii="Cambria Math" w:hAnsi="Cambria Math" w:hint="eastAsia"/>
                <w:sz w:val="11"/>
                <w:szCs w:val="21"/>
              </w:rPr>
              <m:t>I</m:t>
            </m:r>
            <m:ctrlPr>
              <w:rPr>
                <w:rFonts w:ascii="Cambria Math" w:hAnsi="Cambria Math" w:hint="eastAsia"/>
                <w:i/>
                <w:sz w:val="11"/>
                <w:szCs w:val="21"/>
              </w:rPr>
            </m:ctrlPr>
          </m:e>
          <m:sub>
            <m:r>
              <w:rPr>
                <w:rFonts w:ascii="Cambria Math" w:hAnsi="Cambria Math"/>
                <w:sz w:val="11"/>
                <w:szCs w:val="21"/>
              </w:rPr>
              <m:t>L</m:t>
            </m:r>
          </m:sub>
        </m:sSub>
      </m:oMath>
      <w:r w:rsidR="00414E91" w:rsidRPr="004907D7">
        <w:rPr>
          <w:rFonts w:hint="eastAsia"/>
          <w:sz w:val="11"/>
          <w:szCs w:val="21"/>
        </w:rPr>
        <w:t>（</w:t>
      </w:r>
      <w:r w:rsidR="00414E91" w:rsidRPr="004907D7">
        <w:rPr>
          <w:rFonts w:hint="eastAsia"/>
          <w:sz w:val="11"/>
          <w:szCs w:val="21"/>
        </w:rPr>
        <w:t>N</w:t>
      </w:r>
      <w:r w:rsidR="00414E91" w:rsidRPr="004907D7">
        <w:rPr>
          <w:rFonts w:hint="eastAsia"/>
          <w:sz w:val="11"/>
          <w:szCs w:val="21"/>
        </w:rPr>
        <w:t>向</w:t>
      </w:r>
      <w:r w:rsidR="00414E91" w:rsidRPr="004907D7">
        <w:rPr>
          <w:rFonts w:hint="eastAsia"/>
          <w:sz w:val="11"/>
          <w:szCs w:val="21"/>
        </w:rPr>
        <w:t>P</w:t>
      </w:r>
      <w:r w:rsidR="00414E91" w:rsidRPr="004907D7">
        <w:rPr>
          <w:rFonts w:hint="eastAsia"/>
          <w:sz w:val="11"/>
          <w:szCs w:val="21"/>
        </w:rPr>
        <w:t>）</w:t>
      </w:r>
      <w:r w:rsidR="00292024" w:rsidRPr="004907D7">
        <w:rPr>
          <w:rFonts w:hint="eastAsia"/>
          <w:sz w:val="11"/>
          <w:szCs w:val="21"/>
        </w:rPr>
        <w:t>2</w:t>
      </w:r>
      <w:r w:rsidR="00292024" w:rsidRPr="004907D7">
        <w:rPr>
          <w:rFonts w:hint="eastAsia"/>
          <w:sz w:val="11"/>
          <w:szCs w:val="21"/>
        </w:rPr>
        <w:t>光生电压作用下正向电流</w:t>
      </w:r>
      <m:oMath>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F</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s</m:t>
            </m:r>
          </m:sub>
        </m:sSub>
        <m:d>
          <m:dPr>
            <m:ctrlPr>
              <w:rPr>
                <w:rFonts w:ascii="Cambria Math" w:hAnsi="Cambria Math"/>
                <w:i/>
                <w:sz w:val="11"/>
                <w:szCs w:val="21"/>
              </w:rPr>
            </m:ctrlPr>
          </m:dPr>
          <m:e>
            <m:r>
              <w:rPr>
                <w:rFonts w:ascii="Cambria Math" w:hAnsi="Cambria Math"/>
                <w:sz w:val="11"/>
                <w:szCs w:val="21"/>
              </w:rPr>
              <m:t>exp</m:t>
            </m:r>
            <m:d>
              <m:dPr>
                <m:ctrlPr>
                  <w:rPr>
                    <w:rFonts w:ascii="Cambria Math" w:hAnsi="Cambria Math"/>
                    <w:i/>
                    <w:sz w:val="11"/>
                    <w:szCs w:val="21"/>
                  </w:rPr>
                </m:ctrlPr>
              </m:dPr>
              <m:e>
                <m:r>
                  <w:rPr>
                    <w:rFonts w:ascii="Cambria Math" w:hAnsi="Cambria Math"/>
                    <w:sz w:val="11"/>
                    <w:szCs w:val="21"/>
                  </w:rPr>
                  <m:t>qV</m:t>
                </m:r>
                <m:r>
                  <m:rPr>
                    <m:lit/>
                  </m:rPr>
                  <w:rPr>
                    <w:rFonts w:ascii="Cambria Math" w:hAnsi="Cambria Math"/>
                    <w:sz w:val="11"/>
                    <w:szCs w:val="21"/>
                  </w:rPr>
                  <m:t>/</m:t>
                </m:r>
                <m:r>
                  <w:rPr>
                    <w:rFonts w:ascii="Cambria Math" w:hAnsi="Cambria Math"/>
                    <w:sz w:val="11"/>
                    <w:szCs w:val="21"/>
                  </w:rPr>
                  <m:t>KT</m:t>
                </m:r>
              </m:e>
            </m:d>
            <m:r>
              <w:rPr>
                <w:rFonts w:ascii="Cambria Math" w:hAnsi="Cambria Math"/>
                <w:sz w:val="11"/>
                <w:szCs w:val="21"/>
              </w:rPr>
              <m:t>-1</m:t>
            </m:r>
          </m:e>
        </m:d>
      </m:oMath>
      <w:r w:rsidR="00292024" w:rsidRPr="004907D7">
        <w:rPr>
          <w:rFonts w:hint="eastAsia"/>
          <w:sz w:val="11"/>
          <w:szCs w:val="21"/>
        </w:rPr>
        <w:t>(</w:t>
      </w:r>
      <w:r w:rsidR="00292024" w:rsidRPr="004907D7">
        <w:rPr>
          <w:sz w:val="11"/>
          <w:szCs w:val="21"/>
        </w:rPr>
        <w:t>P</w:t>
      </w:r>
      <w:r w:rsidR="00292024" w:rsidRPr="004907D7">
        <w:rPr>
          <w:rFonts w:hint="eastAsia"/>
          <w:sz w:val="11"/>
          <w:szCs w:val="21"/>
        </w:rPr>
        <w:t>向</w:t>
      </w:r>
      <w:r w:rsidR="00292024" w:rsidRPr="004907D7">
        <w:rPr>
          <w:rFonts w:hint="eastAsia"/>
          <w:sz w:val="11"/>
          <w:szCs w:val="21"/>
        </w:rPr>
        <w:t>N</w:t>
      </w:r>
      <w:r w:rsidR="00292024" w:rsidRPr="004907D7">
        <w:rPr>
          <w:sz w:val="11"/>
          <w:szCs w:val="21"/>
        </w:rPr>
        <w:t>) 3</w:t>
      </w:r>
      <w:r w:rsidR="00292024" w:rsidRPr="004907D7">
        <w:rPr>
          <w:rFonts w:hint="eastAsia"/>
          <w:sz w:val="11"/>
          <w:szCs w:val="21"/>
        </w:rPr>
        <w:t>流经外电路的负载电流</w:t>
      </w:r>
      <w:r w:rsidR="00292024" w:rsidRPr="004907D7">
        <w:rPr>
          <w:rFonts w:hint="eastAsia"/>
          <w:sz w:val="11"/>
          <w:szCs w:val="21"/>
        </w:rPr>
        <w:t>I</w:t>
      </w:r>
      <w:r w:rsidR="009F5656" w:rsidRPr="004907D7">
        <w:rPr>
          <w:rFonts w:hint="eastAsia"/>
          <w:sz w:val="11"/>
          <w:szCs w:val="21"/>
        </w:rPr>
        <w:t>。光电池与负载连成通路，通过负载电流</w:t>
      </w:r>
      <m:oMath>
        <m:r>
          <w:rPr>
            <w:rFonts w:ascii="Cambria Math" w:hAnsi="Cambria Math"/>
            <w:sz w:val="11"/>
            <w:szCs w:val="21"/>
          </w:rPr>
          <m:t>I=</m:t>
        </m:r>
        <m:sSub>
          <m:sSubPr>
            <m:ctrlPr>
              <w:rPr>
                <w:rFonts w:ascii="Cambria Math" w:hAnsi="Cambria Math"/>
                <w:i/>
                <w:sz w:val="11"/>
                <w:szCs w:val="21"/>
              </w:rPr>
            </m:ctrlPr>
          </m:sSubPr>
          <m:e>
            <m:r>
              <w:rPr>
                <w:rFonts w:ascii="Cambria Math" w:hAnsi="Cambria Math" w:hint="eastAsia"/>
                <w:sz w:val="11"/>
                <w:szCs w:val="21"/>
              </w:rPr>
              <m:t>I</m:t>
            </m:r>
          </m:e>
          <m:sub>
            <m:r>
              <w:rPr>
                <w:rFonts w:ascii="Cambria Math" w:hAnsi="Cambria Math"/>
                <w:sz w:val="11"/>
                <w:szCs w:val="21"/>
              </w:rPr>
              <m:t>L</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I</m:t>
            </m:r>
          </m:e>
          <m:sub>
            <m:r>
              <w:rPr>
                <w:rFonts w:ascii="Cambria Math" w:hAnsi="Cambria Math"/>
                <w:sz w:val="11"/>
                <w:szCs w:val="21"/>
              </w:rPr>
              <m:t>F</m:t>
            </m:r>
          </m:sub>
        </m:sSub>
      </m:oMath>
      <w:r w:rsidR="008D057D" w:rsidRPr="004907D7">
        <w:rPr>
          <w:rFonts w:hint="eastAsia"/>
          <w:sz w:val="11"/>
          <w:szCs w:val="21"/>
        </w:rPr>
        <w:t>由此可求短路电流及开路电压</w:t>
      </w:r>
      <w:r w:rsidR="00E56A26" w:rsidRPr="004907D7">
        <w:rPr>
          <w:rFonts w:hint="eastAsia"/>
          <w:sz w:val="11"/>
          <w:szCs w:val="21"/>
        </w:rPr>
        <w:t>。</w:t>
      </w:r>
    </w:p>
    <w:p w14:paraId="48074E2F" w14:textId="45930E74" w:rsidR="00582D18" w:rsidRPr="00640037" w:rsidRDefault="00582D18" w:rsidP="00582D18">
      <w:pPr>
        <w:rPr>
          <w:b/>
          <w:bCs/>
          <w:szCs w:val="13"/>
        </w:rPr>
      </w:pPr>
      <w:r w:rsidRPr="00640037">
        <w:rPr>
          <w:rFonts w:hint="eastAsia"/>
          <w:b/>
          <w:bCs/>
          <w:szCs w:val="13"/>
        </w:rPr>
        <w:t>第六章</w:t>
      </w:r>
      <w:r w:rsidR="00EC52CB" w:rsidRPr="00640037">
        <w:rPr>
          <w:b/>
          <w:bCs/>
          <w:szCs w:val="13"/>
        </w:rPr>
        <w:t xml:space="preserve"> </w:t>
      </w:r>
      <w:r w:rsidR="00737FE6" w:rsidRPr="00640037">
        <w:rPr>
          <w:rFonts w:hint="eastAsia"/>
          <w:b/>
          <w:bCs/>
          <w:szCs w:val="13"/>
        </w:rPr>
        <w:t>半导体界面问题概要</w:t>
      </w:r>
    </w:p>
    <w:p w14:paraId="6090A83F" w14:textId="3C760986" w:rsidR="002564F3" w:rsidRPr="004907D7" w:rsidRDefault="006530E2" w:rsidP="00582D18">
      <w:pPr>
        <w:rPr>
          <w:sz w:val="11"/>
          <w:szCs w:val="21"/>
        </w:rPr>
      </w:pPr>
      <w:r w:rsidRPr="004907D7">
        <w:rPr>
          <w:rFonts w:hint="eastAsia"/>
          <w:sz w:val="11"/>
          <w:szCs w:val="21"/>
        </w:rPr>
        <w:t>1</w:t>
      </w:r>
      <w:r w:rsidRPr="004907D7">
        <w:rPr>
          <w:sz w:val="11"/>
          <w:szCs w:val="21"/>
        </w:rPr>
        <w:t xml:space="preserve">. </w:t>
      </w:r>
      <w:r w:rsidRPr="004907D7">
        <w:rPr>
          <w:rFonts w:hint="eastAsia"/>
          <w:sz w:val="11"/>
          <w:szCs w:val="21"/>
        </w:rPr>
        <w:t>功函数：</w:t>
      </w:r>
      <m:oMath>
        <m:sSub>
          <m:sSubPr>
            <m:ctrlPr>
              <w:rPr>
                <w:rFonts w:ascii="Cambria Math" w:hAnsi="Cambria Math"/>
                <w:i/>
                <w:sz w:val="11"/>
                <w:szCs w:val="21"/>
              </w:rPr>
            </m:ctrlPr>
          </m:sSubPr>
          <m:e>
            <m:r>
              <w:rPr>
                <w:rFonts w:ascii="Cambria Math" w:hAnsi="Cambria Math" w:hint="eastAsia"/>
                <w:sz w:val="11"/>
                <w:szCs w:val="21"/>
              </w:rPr>
              <m:t>E</m:t>
            </m:r>
            <m:ctrlPr>
              <w:rPr>
                <w:rFonts w:ascii="Cambria Math" w:hAnsi="Cambria Math" w:hint="eastAsia"/>
                <w:i/>
                <w:sz w:val="11"/>
                <w:szCs w:val="21"/>
              </w:rPr>
            </m:ctrlPr>
          </m:e>
          <m:sub>
            <m:r>
              <w:rPr>
                <w:rFonts w:ascii="Cambria Math" w:hAnsi="Cambria Math" w:hint="eastAsia"/>
                <w:sz w:val="11"/>
                <w:szCs w:val="21"/>
              </w:rPr>
              <m:t>F</m:t>
            </m:r>
          </m:sub>
        </m:sSub>
      </m:oMath>
      <w:proofErr w:type="gramStart"/>
      <w:r w:rsidR="002564F3" w:rsidRPr="004907D7">
        <w:rPr>
          <w:rFonts w:hint="eastAsia"/>
          <w:sz w:val="11"/>
          <w:szCs w:val="21"/>
        </w:rPr>
        <w:t>处电子</w:t>
      </w:r>
      <w:proofErr w:type="gramEnd"/>
      <w:r w:rsidR="002564F3" w:rsidRPr="004907D7">
        <w:rPr>
          <w:rFonts w:hint="eastAsia"/>
          <w:sz w:val="11"/>
          <w:szCs w:val="21"/>
        </w:rPr>
        <w:t>逃逸到真空中所需最小能量</w:t>
      </w:r>
      <w:r w:rsidR="00F050C7" w:rsidRPr="004907D7">
        <w:rPr>
          <w:rFonts w:hint="eastAsia"/>
          <w:sz w:val="11"/>
          <w:szCs w:val="21"/>
        </w:rPr>
        <w:t>（半导体与掺杂有关）</w:t>
      </w:r>
      <w:r w:rsidR="00DC3E44" w:rsidRPr="004907D7">
        <w:rPr>
          <w:rFonts w:hint="eastAsia"/>
          <w:sz w:val="11"/>
          <w:szCs w:val="21"/>
        </w:rPr>
        <w:t>；</w:t>
      </w:r>
      <w:r w:rsidR="00E6168C" w:rsidRPr="004907D7">
        <w:rPr>
          <w:rFonts w:hint="eastAsia"/>
          <w:sz w:val="11"/>
          <w:szCs w:val="21"/>
        </w:rPr>
        <w:t>亲和能</w:t>
      </w:r>
      <m:oMath>
        <m:r>
          <m:rPr>
            <m:sty m:val="p"/>
          </m:rPr>
          <w:rPr>
            <w:rFonts w:ascii="Cambria Math" w:hAnsi="Cambria Math"/>
            <w:sz w:val="11"/>
            <w:szCs w:val="21"/>
          </w:rPr>
          <m:t>χ</m:t>
        </m:r>
      </m:oMath>
      <w:r w:rsidR="00E6168C" w:rsidRPr="004907D7">
        <w:rPr>
          <w:rFonts w:hint="eastAsia"/>
          <w:sz w:val="11"/>
          <w:szCs w:val="21"/>
        </w:rPr>
        <w:t>：导带底电子逸出到真空所需要最小能量</w:t>
      </w:r>
      <w:r w:rsidR="00F050C7" w:rsidRPr="004907D7">
        <w:rPr>
          <w:rFonts w:hint="eastAsia"/>
          <w:sz w:val="11"/>
          <w:szCs w:val="21"/>
        </w:rPr>
        <w:t>（固定）</w:t>
      </w:r>
    </w:p>
    <w:p w14:paraId="1619EBA2" w14:textId="77A4285F" w:rsidR="004A0A03" w:rsidRPr="004907D7" w:rsidRDefault="003F2C3A" w:rsidP="00582D18">
      <w:pPr>
        <w:rPr>
          <w:sz w:val="11"/>
          <w:szCs w:val="21"/>
        </w:rPr>
      </w:pPr>
      <w:r w:rsidRPr="004907D7">
        <w:rPr>
          <w:b/>
          <w:bCs/>
          <w:noProof/>
          <w:sz w:val="11"/>
          <w:szCs w:val="21"/>
        </w:rPr>
        <w:drawing>
          <wp:anchor distT="0" distB="0" distL="114300" distR="114300" simplePos="0" relativeHeight="251658289" behindDoc="0" locked="0" layoutInCell="1" allowOverlap="1" wp14:anchorId="6D2232B8" wp14:editId="77C81927">
            <wp:simplePos x="0" y="0"/>
            <wp:positionH relativeFrom="column">
              <wp:posOffset>283387</wp:posOffset>
            </wp:positionH>
            <wp:positionV relativeFrom="paragraph">
              <wp:posOffset>278003</wp:posOffset>
            </wp:positionV>
            <wp:extent cx="700521" cy="108129"/>
            <wp:effectExtent l="0" t="0" r="4445" b="635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00521" cy="108129"/>
                    </a:xfrm>
                    <a:prstGeom prst="rect">
                      <a:avLst/>
                    </a:prstGeom>
                  </pic:spPr>
                </pic:pic>
              </a:graphicData>
            </a:graphic>
            <wp14:sizeRelH relativeFrom="margin">
              <wp14:pctWidth>0</wp14:pctWidth>
            </wp14:sizeRelH>
            <wp14:sizeRelV relativeFrom="margin">
              <wp14:pctHeight>0</wp14:pctHeight>
            </wp14:sizeRelV>
          </wp:anchor>
        </w:drawing>
      </w:r>
      <w:r w:rsidR="00683235" w:rsidRPr="004907D7">
        <w:rPr>
          <w:noProof/>
          <w:sz w:val="11"/>
          <w:szCs w:val="21"/>
        </w:rPr>
        <w:drawing>
          <wp:anchor distT="0" distB="0" distL="114300" distR="114300" simplePos="0" relativeHeight="251648512" behindDoc="0" locked="0" layoutInCell="1" allowOverlap="1" wp14:anchorId="6C002E54" wp14:editId="75B70872">
            <wp:simplePos x="0" y="0"/>
            <wp:positionH relativeFrom="column">
              <wp:posOffset>2036445</wp:posOffset>
            </wp:positionH>
            <wp:positionV relativeFrom="paragraph">
              <wp:posOffset>381635</wp:posOffset>
            </wp:positionV>
            <wp:extent cx="497205" cy="381000"/>
            <wp:effectExtent l="0" t="0" r="0" b="0"/>
            <wp:wrapTopAndBottom/>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97205" cy="381000"/>
                    </a:xfrm>
                    <a:prstGeom prst="rect">
                      <a:avLst/>
                    </a:prstGeom>
                  </pic:spPr>
                </pic:pic>
              </a:graphicData>
            </a:graphic>
          </wp:anchor>
        </w:drawing>
      </w:r>
      <w:r w:rsidR="00683235" w:rsidRPr="004907D7">
        <w:rPr>
          <w:noProof/>
          <w:sz w:val="11"/>
          <w:szCs w:val="21"/>
        </w:rPr>
        <w:drawing>
          <wp:anchor distT="0" distB="0" distL="114300" distR="114300" simplePos="0" relativeHeight="251647488" behindDoc="0" locked="0" layoutInCell="1" allowOverlap="1" wp14:anchorId="263B6C45" wp14:editId="683D350B">
            <wp:simplePos x="0" y="0"/>
            <wp:positionH relativeFrom="column">
              <wp:posOffset>48895</wp:posOffset>
            </wp:positionH>
            <wp:positionV relativeFrom="paragraph">
              <wp:posOffset>430530</wp:posOffset>
            </wp:positionV>
            <wp:extent cx="1959610" cy="270510"/>
            <wp:effectExtent l="0" t="0" r="2540" b="0"/>
            <wp:wrapTopAndBottom/>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959610" cy="270510"/>
                    </a:xfrm>
                    <a:prstGeom prst="rect">
                      <a:avLst/>
                    </a:prstGeom>
                  </pic:spPr>
                </pic:pic>
              </a:graphicData>
            </a:graphic>
            <wp14:sizeRelH relativeFrom="margin">
              <wp14:pctWidth>0</wp14:pctWidth>
            </wp14:sizeRelH>
            <wp14:sizeRelV relativeFrom="margin">
              <wp14:pctHeight>0</wp14:pctHeight>
            </wp14:sizeRelV>
          </wp:anchor>
        </w:drawing>
      </w:r>
      <w:r w:rsidR="00221F78" w:rsidRPr="004907D7">
        <w:rPr>
          <w:rFonts w:hint="eastAsia"/>
          <w:sz w:val="11"/>
          <w:szCs w:val="21"/>
        </w:rPr>
        <w:t>2</w:t>
      </w:r>
      <w:r w:rsidR="00221F78" w:rsidRPr="004907D7">
        <w:rPr>
          <w:sz w:val="11"/>
          <w:szCs w:val="21"/>
        </w:rPr>
        <w:t xml:space="preserve">. </w:t>
      </w:r>
      <w:r w:rsidR="00742E8B" w:rsidRPr="004907D7">
        <w:rPr>
          <w:rFonts w:hint="eastAsia"/>
          <w:sz w:val="11"/>
          <w:szCs w:val="21"/>
        </w:rPr>
        <w:t>紧密接触时，半导体一边的势垒高度为</w:t>
      </w:r>
      <w:r w:rsidR="00493BD4" w:rsidRPr="004907D7">
        <w:rPr>
          <w:noProof/>
          <w:sz w:val="11"/>
          <w:szCs w:val="21"/>
        </w:rPr>
        <w:drawing>
          <wp:inline distT="0" distB="0" distL="0" distR="0" wp14:anchorId="1DF80C8D" wp14:editId="01CE8D32">
            <wp:extent cx="946206" cy="103586"/>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80670" cy="107359"/>
                    </a:xfrm>
                    <a:prstGeom prst="rect">
                      <a:avLst/>
                    </a:prstGeom>
                  </pic:spPr>
                </pic:pic>
              </a:graphicData>
            </a:graphic>
          </wp:inline>
        </w:drawing>
      </w:r>
      <w:r w:rsidR="00493BD4" w:rsidRPr="004907D7">
        <w:rPr>
          <w:rFonts w:hint="eastAsia"/>
          <w:sz w:val="11"/>
          <w:szCs w:val="21"/>
        </w:rPr>
        <w:t>金属一次的势垒高度为</w:t>
      </w:r>
      <w:r w:rsidR="00566CAA" w:rsidRPr="004907D7">
        <w:rPr>
          <w:noProof/>
          <w:sz w:val="11"/>
          <w:szCs w:val="21"/>
        </w:rPr>
        <w:drawing>
          <wp:inline distT="0" distB="0" distL="0" distR="0" wp14:anchorId="3847CEE7" wp14:editId="1644C576">
            <wp:extent cx="1757183" cy="100928"/>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52562" cy="123638"/>
                    </a:xfrm>
                    <a:prstGeom prst="rect">
                      <a:avLst/>
                    </a:prstGeom>
                  </pic:spPr>
                </pic:pic>
              </a:graphicData>
            </a:graphic>
          </wp:inline>
        </w:drawing>
      </w:r>
      <w:r w:rsidR="001A6247" w:rsidRPr="004907D7">
        <w:rPr>
          <w:rFonts w:hint="eastAsia"/>
          <w:sz w:val="11"/>
          <w:szCs w:val="21"/>
        </w:rPr>
        <w:t>。对于</w:t>
      </w:r>
      <w:r w:rsidR="001A6247" w:rsidRPr="004907D7">
        <w:rPr>
          <w:rFonts w:hint="eastAsia"/>
          <w:sz w:val="11"/>
          <w:szCs w:val="21"/>
        </w:rPr>
        <w:t>p</w:t>
      </w:r>
      <w:r w:rsidR="001A6247" w:rsidRPr="004907D7">
        <w:rPr>
          <w:rFonts w:hint="eastAsia"/>
          <w:sz w:val="11"/>
          <w:szCs w:val="21"/>
        </w:rPr>
        <w:t>型半导体接触</w:t>
      </w:r>
      <w:r w:rsidR="0097198D" w:rsidRPr="004907D7">
        <w:rPr>
          <w:rFonts w:hint="eastAsia"/>
          <w:sz w:val="11"/>
          <w:szCs w:val="21"/>
        </w:rPr>
        <w:t xml:space="preserve"> </w:t>
      </w:r>
      <w:r w:rsidR="0097198D" w:rsidRPr="004907D7">
        <w:rPr>
          <w:sz w:val="11"/>
          <w:szCs w:val="21"/>
        </w:rPr>
        <w:t xml:space="preserve">               </w:t>
      </w:r>
      <w:r>
        <w:rPr>
          <w:sz w:val="11"/>
          <w:szCs w:val="21"/>
        </w:rPr>
        <w:t xml:space="preserve">      </w:t>
      </w:r>
      <w:r w:rsidR="0097198D" w:rsidRPr="004907D7">
        <w:rPr>
          <w:sz w:val="11"/>
          <w:szCs w:val="21"/>
        </w:rPr>
        <w:t xml:space="preserve">  </w:t>
      </w:r>
      <w:r w:rsidR="00577403" w:rsidRPr="004907D7">
        <w:rPr>
          <w:rFonts w:hint="eastAsia"/>
          <w:sz w:val="11"/>
          <w:szCs w:val="21"/>
        </w:rPr>
        <w:t>势垒</w:t>
      </w:r>
      <w:r>
        <w:rPr>
          <w:rFonts w:hint="eastAsia"/>
          <w:sz w:val="11"/>
          <w:szCs w:val="21"/>
        </w:rPr>
        <w:t>对应</w:t>
      </w:r>
      <w:r w:rsidR="00A80DF3" w:rsidRPr="004907D7">
        <w:rPr>
          <w:rFonts w:hint="eastAsia"/>
          <w:sz w:val="11"/>
          <w:szCs w:val="21"/>
        </w:rPr>
        <w:t>阻挡层；</w:t>
      </w:r>
      <w:r w:rsidR="00AA5DCD" w:rsidRPr="004907D7">
        <w:rPr>
          <w:rFonts w:hint="eastAsia"/>
          <w:sz w:val="11"/>
          <w:szCs w:val="21"/>
        </w:rPr>
        <w:t>势阱</w:t>
      </w:r>
      <w:r>
        <w:rPr>
          <w:rFonts w:hint="eastAsia"/>
          <w:sz w:val="11"/>
          <w:szCs w:val="21"/>
        </w:rPr>
        <w:t>对应</w:t>
      </w:r>
      <w:r w:rsidR="00AA5DCD" w:rsidRPr="004907D7">
        <w:rPr>
          <w:rFonts w:hint="eastAsia"/>
          <w:sz w:val="11"/>
          <w:szCs w:val="21"/>
        </w:rPr>
        <w:t>反阻挡层</w:t>
      </w:r>
    </w:p>
    <w:p w14:paraId="46D11C9E" w14:textId="4AB7833A" w:rsidR="000C772F" w:rsidRPr="004907D7" w:rsidRDefault="00D27159" w:rsidP="00582D18">
      <w:pPr>
        <w:rPr>
          <w:sz w:val="11"/>
          <w:szCs w:val="21"/>
        </w:rPr>
      </w:pPr>
      <w:r w:rsidRPr="004907D7">
        <w:rPr>
          <w:rFonts w:hint="eastAsia"/>
          <w:sz w:val="11"/>
          <w:szCs w:val="21"/>
        </w:rPr>
        <w:t>3</w:t>
      </w:r>
      <w:r w:rsidRPr="004907D7">
        <w:rPr>
          <w:sz w:val="11"/>
          <w:szCs w:val="21"/>
        </w:rPr>
        <w:t xml:space="preserve">. </w:t>
      </w:r>
      <w:proofErr w:type="gramStart"/>
      <w:r w:rsidRPr="004907D7">
        <w:rPr>
          <w:rFonts w:hint="eastAsia"/>
          <w:sz w:val="11"/>
          <w:szCs w:val="21"/>
        </w:rPr>
        <w:t>金半</w:t>
      </w:r>
      <w:r w:rsidR="007E6833" w:rsidRPr="004907D7">
        <w:rPr>
          <w:rFonts w:hint="eastAsia"/>
          <w:sz w:val="11"/>
          <w:szCs w:val="21"/>
        </w:rPr>
        <w:t>肖特基接触</w:t>
      </w:r>
      <w:r w:rsidR="00F153EF" w:rsidRPr="004907D7">
        <w:rPr>
          <w:rFonts w:hint="eastAsia"/>
          <w:sz w:val="11"/>
          <w:szCs w:val="21"/>
        </w:rPr>
        <w:t>(</w:t>
      </w:r>
      <w:r w:rsidR="00F153EF" w:rsidRPr="004907D7">
        <w:rPr>
          <w:rFonts w:hint="eastAsia"/>
          <w:sz w:val="11"/>
          <w:szCs w:val="21"/>
        </w:rPr>
        <w:t>金负半正</w:t>
      </w:r>
      <w:proofErr w:type="gramEnd"/>
      <w:r w:rsidR="00F153EF" w:rsidRPr="004907D7">
        <w:rPr>
          <w:rFonts w:hint="eastAsia"/>
          <w:sz w:val="11"/>
          <w:szCs w:val="21"/>
        </w:rPr>
        <w:t>)</w:t>
      </w:r>
      <w:r w:rsidR="007E6833" w:rsidRPr="004907D7">
        <w:rPr>
          <w:rFonts w:hint="eastAsia"/>
          <w:sz w:val="11"/>
          <w:szCs w:val="21"/>
        </w:rPr>
        <w:t>，电荷、电场分布与</w:t>
      </w:r>
      <m:oMath>
        <m:sSup>
          <m:sSupPr>
            <m:ctrlPr>
              <w:rPr>
                <w:rFonts w:ascii="Cambria Math" w:hAnsi="Cambria Math"/>
                <w:i/>
                <w:sz w:val="11"/>
                <w:szCs w:val="21"/>
              </w:rPr>
            </m:ctrlPr>
          </m:sSupPr>
          <m:e>
            <m:r>
              <w:rPr>
                <w:rFonts w:ascii="Cambria Math" w:hAnsi="Cambria Math"/>
                <w:sz w:val="11"/>
                <w:szCs w:val="21"/>
              </w:rPr>
              <m:t>p</m:t>
            </m:r>
          </m:e>
          <m:sup>
            <m:r>
              <w:rPr>
                <w:rFonts w:ascii="Cambria Math" w:hAnsi="Cambria Math"/>
                <w:sz w:val="11"/>
                <w:szCs w:val="21"/>
              </w:rPr>
              <m:t>+</m:t>
            </m:r>
          </m:sup>
        </m:sSup>
        <m:r>
          <w:rPr>
            <w:rFonts w:ascii="Cambria Math" w:hAnsi="Cambria Math"/>
            <w:sz w:val="11"/>
            <w:szCs w:val="21"/>
          </w:rPr>
          <m:t>n</m:t>
        </m:r>
      </m:oMath>
      <w:proofErr w:type="gramStart"/>
      <w:r w:rsidR="007E6833" w:rsidRPr="004907D7">
        <w:rPr>
          <w:rFonts w:hint="eastAsia"/>
          <w:sz w:val="11"/>
          <w:szCs w:val="21"/>
        </w:rPr>
        <w:t>结完全</w:t>
      </w:r>
      <w:proofErr w:type="gramEnd"/>
      <w:r w:rsidR="007E6833" w:rsidRPr="004907D7">
        <w:rPr>
          <w:rFonts w:hint="eastAsia"/>
          <w:sz w:val="11"/>
          <w:szCs w:val="21"/>
        </w:rPr>
        <w:t>相同</w:t>
      </w:r>
    </w:p>
    <w:p w14:paraId="2A4DA75E" w14:textId="550B4908" w:rsidR="00252120" w:rsidRPr="004907D7" w:rsidRDefault="008E3272" w:rsidP="00582D18">
      <w:pPr>
        <w:rPr>
          <w:sz w:val="11"/>
          <w:szCs w:val="21"/>
        </w:rPr>
      </w:pPr>
      <w:r w:rsidRPr="004907D7">
        <w:rPr>
          <w:rFonts w:hint="eastAsia"/>
          <w:sz w:val="11"/>
          <w:szCs w:val="21"/>
        </w:rPr>
        <w:t>4</w:t>
      </w:r>
      <w:r w:rsidRPr="004907D7">
        <w:rPr>
          <w:sz w:val="11"/>
          <w:szCs w:val="21"/>
        </w:rPr>
        <w:t xml:space="preserve">. </w:t>
      </w:r>
      <w:r w:rsidR="00DA5B3F" w:rsidRPr="004907D7">
        <w:rPr>
          <w:rFonts w:hint="eastAsia"/>
          <w:b/>
          <w:bCs/>
          <w:sz w:val="11"/>
          <w:szCs w:val="21"/>
        </w:rPr>
        <w:t>镜像力</w:t>
      </w:r>
      <w:r w:rsidR="00DE34D4" w:rsidRPr="004907D7">
        <w:rPr>
          <w:rFonts w:hint="eastAsia"/>
          <w:sz w:val="11"/>
          <w:szCs w:val="21"/>
        </w:rPr>
        <w:t>：</w:t>
      </w:r>
      <w:proofErr w:type="gramStart"/>
      <w:r w:rsidR="0011453B" w:rsidRPr="004907D7">
        <w:rPr>
          <w:rFonts w:hint="eastAsia"/>
          <w:sz w:val="11"/>
          <w:szCs w:val="21"/>
        </w:rPr>
        <w:t>半导体中净电荷</w:t>
      </w:r>
      <w:proofErr w:type="gramEnd"/>
      <w:r w:rsidR="0011453B" w:rsidRPr="004907D7">
        <w:rPr>
          <w:rFonts w:hint="eastAsia"/>
          <w:sz w:val="11"/>
          <w:szCs w:val="21"/>
        </w:rPr>
        <w:t>在金属中产生镜像电荷，其镜像</w:t>
      </w:r>
      <w:proofErr w:type="gramStart"/>
      <w:r w:rsidR="0011453B" w:rsidRPr="004907D7">
        <w:rPr>
          <w:rFonts w:hint="eastAsia"/>
          <w:sz w:val="11"/>
          <w:szCs w:val="21"/>
        </w:rPr>
        <w:t>力作用势会</w:t>
      </w:r>
      <w:proofErr w:type="gramEnd"/>
      <w:r w:rsidR="0011453B" w:rsidRPr="004907D7">
        <w:rPr>
          <w:rFonts w:hint="eastAsia"/>
          <w:sz w:val="11"/>
          <w:szCs w:val="21"/>
        </w:rPr>
        <w:t>引起肖特基势垒高度的降低</w:t>
      </w:r>
      <w:r w:rsidR="00F010C8" w:rsidRPr="004907D7">
        <w:rPr>
          <w:rFonts w:hint="eastAsia"/>
          <w:sz w:val="11"/>
          <w:szCs w:val="21"/>
        </w:rPr>
        <w:t>。</w:t>
      </w:r>
    </w:p>
    <w:p w14:paraId="1297EBAA" w14:textId="03C333DC" w:rsidR="0088717D" w:rsidRPr="004907D7" w:rsidRDefault="00221F7B" w:rsidP="00582D18">
      <w:pPr>
        <w:rPr>
          <w:sz w:val="11"/>
          <w:szCs w:val="21"/>
        </w:rPr>
      </w:pPr>
      <w:r w:rsidRPr="004907D7">
        <w:rPr>
          <w:noProof/>
          <w:sz w:val="11"/>
          <w:szCs w:val="21"/>
        </w:rPr>
        <w:drawing>
          <wp:anchor distT="0" distB="0" distL="114300" distR="114300" simplePos="0" relativeHeight="251658290" behindDoc="0" locked="0" layoutInCell="1" allowOverlap="1" wp14:anchorId="60280878" wp14:editId="60AE9CD6">
            <wp:simplePos x="0" y="0"/>
            <wp:positionH relativeFrom="margin">
              <wp:posOffset>9855200</wp:posOffset>
            </wp:positionH>
            <wp:positionV relativeFrom="paragraph">
              <wp:posOffset>4445</wp:posOffset>
            </wp:positionV>
            <wp:extent cx="687070" cy="619760"/>
            <wp:effectExtent l="0" t="0" r="0" b="8890"/>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7070" cy="619760"/>
                    </a:xfrm>
                    <a:prstGeom prst="rect">
                      <a:avLst/>
                    </a:prstGeom>
                  </pic:spPr>
                </pic:pic>
              </a:graphicData>
            </a:graphic>
            <wp14:sizeRelH relativeFrom="margin">
              <wp14:pctWidth>0</wp14:pctWidth>
            </wp14:sizeRelH>
            <wp14:sizeRelV relativeFrom="margin">
              <wp14:pctHeight>0</wp14:pctHeight>
            </wp14:sizeRelV>
          </wp:anchor>
        </w:drawing>
      </w:r>
      <w:r w:rsidR="00252120" w:rsidRPr="004907D7">
        <w:rPr>
          <w:sz w:val="11"/>
          <w:szCs w:val="21"/>
        </w:rPr>
        <w:t xml:space="preserve">5. </w:t>
      </w:r>
      <w:r w:rsidR="00F010C8" w:rsidRPr="004907D7">
        <w:rPr>
          <w:rFonts w:hint="eastAsia"/>
          <w:b/>
          <w:bCs/>
          <w:sz w:val="11"/>
          <w:szCs w:val="21"/>
        </w:rPr>
        <w:t>表面态</w:t>
      </w:r>
      <w:r w:rsidR="00F010C8" w:rsidRPr="004907D7">
        <w:rPr>
          <w:rFonts w:hint="eastAsia"/>
          <w:b/>
          <w:bCs/>
          <w:sz w:val="11"/>
          <w:szCs w:val="21"/>
        </w:rPr>
        <w:t>:</w:t>
      </w:r>
      <w:r w:rsidR="00251356" w:rsidRPr="004907D7">
        <w:rPr>
          <w:rFonts w:hint="eastAsia"/>
          <w:sz w:val="11"/>
          <w:szCs w:val="21"/>
        </w:rPr>
        <w:t>半导体表面处，禁带存在表面态</w:t>
      </w:r>
      <w:r w:rsidR="00C74EDC" w:rsidRPr="004907D7">
        <w:rPr>
          <w:rFonts w:hint="eastAsia"/>
          <w:sz w:val="11"/>
          <w:szCs w:val="21"/>
        </w:rPr>
        <w:t>。分</w:t>
      </w:r>
      <w:r w:rsidR="00721022" w:rsidRPr="004907D7">
        <w:rPr>
          <w:rFonts w:hint="eastAsia"/>
          <w:sz w:val="11"/>
          <w:szCs w:val="21"/>
        </w:rPr>
        <w:t>施主（电子占据时为电中性）</w:t>
      </w:r>
      <w:r w:rsidR="00721022" w:rsidRPr="004907D7">
        <w:rPr>
          <w:rFonts w:hint="eastAsia"/>
          <w:sz w:val="11"/>
          <w:szCs w:val="21"/>
        </w:rPr>
        <w:t>/</w:t>
      </w:r>
      <w:r w:rsidR="00721022" w:rsidRPr="004907D7">
        <w:rPr>
          <w:rFonts w:hint="eastAsia"/>
          <w:sz w:val="11"/>
          <w:szCs w:val="21"/>
        </w:rPr>
        <w:t>受主（</w:t>
      </w:r>
      <w:proofErr w:type="gramStart"/>
      <w:r w:rsidR="00721022" w:rsidRPr="004907D7">
        <w:rPr>
          <w:rFonts w:hint="eastAsia"/>
          <w:sz w:val="11"/>
          <w:szCs w:val="21"/>
        </w:rPr>
        <w:t>空态时</w:t>
      </w:r>
      <w:proofErr w:type="gramEnd"/>
      <w:r w:rsidR="00721022" w:rsidRPr="004907D7">
        <w:rPr>
          <w:rFonts w:hint="eastAsia"/>
          <w:sz w:val="11"/>
          <w:szCs w:val="21"/>
        </w:rPr>
        <w:t>为电中性）型表面态</w:t>
      </w:r>
      <w:r w:rsidR="007E1132" w:rsidRPr="004907D7">
        <w:rPr>
          <w:rFonts w:hint="eastAsia"/>
          <w:sz w:val="11"/>
          <w:szCs w:val="21"/>
        </w:rPr>
        <w:t>。设表面态电中性能级</w:t>
      </w:r>
      <w:r w:rsidR="00E65F4D" w:rsidRPr="004907D7">
        <w:rPr>
          <w:rFonts w:hint="eastAsia"/>
          <w:sz w:val="11"/>
          <w:szCs w:val="21"/>
        </w:rPr>
        <w:t>距</w:t>
      </w:r>
      <w:r w:rsidR="007E1132" w:rsidRPr="004907D7">
        <w:rPr>
          <w:rFonts w:hint="eastAsia"/>
          <w:sz w:val="11"/>
          <w:szCs w:val="21"/>
        </w:rPr>
        <w:t>价带顶为</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00E65F4D" w:rsidRPr="004907D7">
        <w:rPr>
          <w:rFonts w:hint="eastAsia"/>
          <w:sz w:val="11"/>
          <w:szCs w:val="21"/>
        </w:rPr>
        <w:t>（</w:t>
      </w:r>
      <w:r w:rsidR="00551816" w:rsidRPr="004907D7">
        <w:rPr>
          <w:rFonts w:hint="eastAsia"/>
          <w:sz w:val="11"/>
          <w:szCs w:val="21"/>
        </w:rPr>
        <w:t>电子正好填满</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00551816" w:rsidRPr="004907D7">
        <w:rPr>
          <w:rFonts w:hint="eastAsia"/>
          <w:sz w:val="11"/>
          <w:szCs w:val="21"/>
        </w:rPr>
        <w:t>以下能态时，表面呈电中性</w:t>
      </w:r>
      <w:r w:rsidR="00C56431" w:rsidRPr="004907D7">
        <w:rPr>
          <w:rFonts w:hint="eastAsia"/>
          <w:sz w:val="11"/>
          <w:szCs w:val="21"/>
        </w:rPr>
        <w:t>。</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00C56431" w:rsidRPr="004907D7">
        <w:rPr>
          <w:rFonts w:hint="eastAsia"/>
          <w:sz w:val="11"/>
          <w:szCs w:val="21"/>
        </w:rPr>
        <w:t>以下表面态空着时表面带正电</w:t>
      </w:r>
      <w:r w:rsidR="001D2131" w:rsidRPr="004907D7">
        <w:rPr>
          <w:rFonts w:hint="eastAsia"/>
          <w:sz w:val="11"/>
          <w:szCs w:val="21"/>
        </w:rPr>
        <w:t>呈施主型</w:t>
      </w:r>
      <w:r w:rsidR="00C56431" w:rsidRPr="004907D7">
        <w:rPr>
          <w:rFonts w:hint="eastAsia"/>
          <w:sz w:val="11"/>
          <w:szCs w:val="21"/>
        </w:rPr>
        <w:t>，以上有</w:t>
      </w:r>
      <w:r w:rsidR="001D2131" w:rsidRPr="004907D7">
        <w:rPr>
          <w:rFonts w:hint="eastAsia"/>
          <w:sz w:val="11"/>
          <w:szCs w:val="21"/>
        </w:rPr>
        <w:t>电子填充时为负电呈受主型</w:t>
      </w:r>
      <w:r w:rsidR="00E65F4D" w:rsidRPr="004907D7">
        <w:rPr>
          <w:rFonts w:hint="eastAsia"/>
          <w:sz w:val="11"/>
          <w:szCs w:val="21"/>
        </w:rPr>
        <w:t>）</w:t>
      </w:r>
      <w:r w:rsidR="006E7A41" w:rsidRPr="004907D7">
        <w:rPr>
          <w:rFonts w:hint="eastAsia"/>
          <w:sz w:val="11"/>
          <w:szCs w:val="21"/>
        </w:rPr>
        <w:t>当</w:t>
      </w:r>
      <w:r w:rsidR="006E7A41" w:rsidRPr="004907D7">
        <w:rPr>
          <w:rFonts w:hint="eastAsia"/>
          <w:b/>
          <w:bCs/>
          <w:sz w:val="11"/>
          <w:szCs w:val="21"/>
        </w:rPr>
        <w:t>表面态密度很大</w:t>
      </w:r>
      <w:r w:rsidR="00884CCC" w:rsidRPr="004907D7">
        <w:rPr>
          <w:rFonts w:hint="eastAsia"/>
          <w:sz w:val="11"/>
          <w:szCs w:val="21"/>
        </w:rPr>
        <w:t>，只要</w:t>
      </w:r>
      <m:oMath>
        <m:sSub>
          <m:sSubPr>
            <m:ctrlPr>
              <w:rPr>
                <w:rFonts w:ascii="Cambria Math" w:hAnsi="Cambria Math"/>
                <w:i/>
                <w:sz w:val="11"/>
                <w:szCs w:val="21"/>
              </w:rPr>
            </m:ctrlPr>
          </m:sSubPr>
          <m:e>
            <m:r>
              <w:rPr>
                <w:rFonts w:ascii="Cambria Math" w:hAnsi="Cambria Math" w:hint="eastAsia"/>
                <w:sz w:val="11"/>
                <w:szCs w:val="21"/>
              </w:rPr>
              <m:t>E</m:t>
            </m:r>
            <m:ctrlPr>
              <w:rPr>
                <w:rFonts w:ascii="Cambria Math" w:hAnsi="Cambria Math" w:hint="eastAsia"/>
                <w:i/>
                <w:sz w:val="11"/>
                <w:szCs w:val="21"/>
              </w:rPr>
            </m:ctrlPr>
          </m:e>
          <m:sub>
            <m:r>
              <w:rPr>
                <w:rFonts w:ascii="Cambria Math" w:hAnsi="Cambria Math"/>
                <w:sz w:val="11"/>
                <w:szCs w:val="21"/>
              </w:rPr>
              <m:t>F</m:t>
            </m:r>
          </m:sub>
        </m:sSub>
        <m:r>
          <m:rPr>
            <m:sty m:val="p"/>
          </m:rPr>
          <w:rPr>
            <w:rFonts w:ascii="Cambria Math" w:hAnsi="Cambria Math" w:hint="eastAsia"/>
            <w:sz w:val="11"/>
            <w:szCs w:val="21"/>
          </w:rPr>
          <m:t>比</m:t>
        </m:r>
        <m:r>
          <m:rPr>
            <m:sty m:val="p"/>
          </m:rPr>
          <w:rPr>
            <w:rFonts w:ascii="Cambria Math" w:hAnsi="Cambria Math"/>
            <w:sz w:val="11"/>
            <w:szCs w:val="21"/>
          </w:rPr>
          <m:t>q</m:t>
        </m:r>
        <m:sSub>
          <m:sSubPr>
            <m:ctrlPr>
              <w:rPr>
                <w:rFonts w:ascii="Cambria Math" w:hAnsi="Cambria Math"/>
                <w:iCs/>
                <w:sz w:val="11"/>
                <w:szCs w:val="21"/>
              </w:rPr>
            </m:ctrlPr>
          </m:sSubPr>
          <m:e>
            <m:r>
              <m:rPr>
                <m:sty m:val="p"/>
              </m:rPr>
              <w:rPr>
                <w:rFonts w:ascii="Cambria Math" w:hAnsi="Cambria Math"/>
                <w:sz w:val="11"/>
                <w:szCs w:val="21"/>
              </w:rPr>
              <m:t>ϕ</m:t>
            </m:r>
          </m:e>
          <m:sub>
            <m:r>
              <m:rPr>
                <m:sty m:val="p"/>
              </m:rPr>
              <w:rPr>
                <w:rFonts w:ascii="Cambria Math" w:hAnsi="Cambria Math"/>
                <w:sz w:val="11"/>
                <w:szCs w:val="21"/>
              </w:rPr>
              <m:t>0</m:t>
            </m:r>
          </m:sub>
        </m:sSub>
        <m:r>
          <m:rPr>
            <m:sty m:val="p"/>
          </m:rPr>
          <w:rPr>
            <w:rFonts w:ascii="Cambria Math" w:hAnsi="Cambria Math" w:hint="eastAsia"/>
            <w:sz w:val="11"/>
            <w:szCs w:val="21"/>
          </w:rPr>
          <m:t>大一点</m:t>
        </m:r>
      </m:oMath>
      <w:r w:rsidR="00967FD4" w:rsidRPr="004907D7">
        <w:rPr>
          <w:rFonts w:hint="eastAsia"/>
          <w:iCs/>
          <w:sz w:val="11"/>
          <w:szCs w:val="21"/>
        </w:rPr>
        <w:t>，在表面态上就会积累很多负电荷</w:t>
      </w:r>
      <w:r w:rsidR="00D57881" w:rsidRPr="004907D7">
        <w:rPr>
          <w:rFonts w:hint="eastAsia"/>
          <w:iCs/>
          <w:sz w:val="11"/>
          <w:szCs w:val="21"/>
        </w:rPr>
        <w:t>。</w:t>
      </w:r>
      <w:r w:rsidR="00226CA5" w:rsidRPr="004907D7">
        <w:rPr>
          <w:rFonts w:hint="eastAsia"/>
          <w:iCs/>
          <w:sz w:val="11"/>
          <w:szCs w:val="21"/>
        </w:rPr>
        <w:t>由于能带向上弯，表面处</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F</m:t>
            </m:r>
          </m:sub>
        </m:sSub>
        <m:r>
          <m:rPr>
            <m:sty m:val="p"/>
          </m:rPr>
          <w:rPr>
            <w:rFonts w:ascii="Cambria Math" w:hAnsi="Cambria Math" w:hint="eastAsia"/>
            <w:sz w:val="11"/>
            <w:szCs w:val="21"/>
          </w:rPr>
          <m:t>很接近</m:t>
        </m:r>
        <m:r>
          <m:rPr>
            <m:sty m:val="p"/>
          </m:rPr>
          <w:rPr>
            <w:rFonts w:ascii="Cambria Math" w:hAnsi="Cambria Math"/>
            <w:sz w:val="11"/>
            <w:szCs w:val="21"/>
          </w:rPr>
          <m:t>q</m:t>
        </m:r>
        <m:sSub>
          <m:sSubPr>
            <m:ctrlPr>
              <w:rPr>
                <w:rFonts w:ascii="Cambria Math" w:hAnsi="Cambria Math"/>
                <w:sz w:val="11"/>
                <w:szCs w:val="21"/>
              </w:rPr>
            </m:ctrlPr>
          </m:sSubPr>
          <m:e>
            <m:r>
              <m:rPr>
                <m:sty m:val="p"/>
              </m:rPr>
              <w:rPr>
                <w:rFonts w:ascii="Cambria Math" w:hAnsi="Cambria Math"/>
                <w:sz w:val="11"/>
                <w:szCs w:val="21"/>
              </w:rPr>
              <m:t>ϕ</m:t>
            </m:r>
          </m:e>
          <m:sub>
            <m:r>
              <m:rPr>
                <m:sty m:val="p"/>
              </m:rPr>
              <w:rPr>
                <w:rFonts w:ascii="Cambria Math" w:hAnsi="Cambria Math"/>
                <w:sz w:val="11"/>
                <w:szCs w:val="21"/>
              </w:rPr>
              <m:t>0</m:t>
            </m:r>
          </m:sub>
        </m:sSub>
      </m:oMath>
      <w:r w:rsidR="007C6F2E" w:rsidRPr="004907D7">
        <w:rPr>
          <w:rFonts w:hint="eastAsia"/>
          <w:sz w:val="11"/>
          <w:szCs w:val="21"/>
        </w:rPr>
        <w:t>，势垒高度就等于费米能级和</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oMath>
      <w:r w:rsidR="007C6F2E" w:rsidRPr="004907D7">
        <w:rPr>
          <w:rFonts w:hint="eastAsia"/>
          <w:sz w:val="11"/>
          <w:szCs w:val="21"/>
        </w:rPr>
        <w:t>之差（</w:t>
      </w:r>
      <w:r w:rsidR="007C6F2E" w:rsidRPr="004907D7">
        <w:rPr>
          <w:rFonts w:hint="eastAsia"/>
          <w:b/>
          <w:bCs/>
          <w:sz w:val="11"/>
          <w:szCs w:val="21"/>
        </w:rPr>
        <w:t>钉扎效应</w:t>
      </w:r>
      <w:r w:rsidR="007C6F2E" w:rsidRPr="004907D7">
        <w:rPr>
          <w:rFonts w:hint="eastAsia"/>
          <w:sz w:val="11"/>
          <w:szCs w:val="21"/>
        </w:rPr>
        <w:t>）</w:t>
      </w:r>
      <w:r w:rsidR="0088717D" w:rsidRPr="004907D7">
        <w:rPr>
          <w:rFonts w:hint="eastAsia"/>
          <w:sz w:val="11"/>
          <w:szCs w:val="21"/>
        </w:rPr>
        <w:t>。如果</w:t>
      </w:r>
      <w:proofErr w:type="gramStart"/>
      <w:r w:rsidR="0088717D" w:rsidRPr="004907D7">
        <w:rPr>
          <w:rFonts w:hint="eastAsia"/>
          <w:sz w:val="11"/>
          <w:szCs w:val="21"/>
        </w:rPr>
        <w:t>考虑金半</w:t>
      </w:r>
      <w:proofErr w:type="gramEnd"/>
      <w:r w:rsidR="0088717D" w:rsidRPr="004907D7">
        <w:rPr>
          <w:rFonts w:hint="eastAsia"/>
          <w:sz w:val="11"/>
          <w:szCs w:val="21"/>
        </w:rPr>
        <w:t>接触，平衡时，金属、表面态和半导体有统一</w:t>
      </w:r>
      <m:oMath>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F</m:t>
            </m:r>
          </m:sub>
        </m:sSub>
      </m:oMath>
      <w:r w:rsidR="0088717D" w:rsidRPr="004907D7">
        <w:rPr>
          <w:rFonts w:hint="eastAsia"/>
          <w:sz w:val="11"/>
          <w:szCs w:val="21"/>
        </w:rPr>
        <w:t>。如果不考虑表面态，则有</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m</m:t>
            </m:r>
          </m:sub>
        </m:sSub>
        <m:r>
          <w:rPr>
            <w:rFonts w:ascii="Cambria Math" w:hAnsi="Cambria Math"/>
            <w:sz w:val="11"/>
            <w:szCs w:val="21"/>
          </w:rPr>
          <m:t>-</m:t>
        </m:r>
        <m:r>
          <m:rPr>
            <m:sty m:val="p"/>
          </m:rPr>
          <w:rPr>
            <w:rFonts w:ascii="Cambria Math" w:hAnsi="Cambria Math"/>
            <w:sz w:val="11"/>
            <w:szCs w:val="21"/>
          </w:rPr>
          <m:t>χ</m:t>
        </m:r>
      </m:oMath>
      <w:r w:rsidR="0088717D" w:rsidRPr="004907D7">
        <w:rPr>
          <w:rFonts w:hint="eastAsia"/>
          <w:sz w:val="11"/>
          <w:szCs w:val="21"/>
        </w:rPr>
        <w:t>，高表面态</w:t>
      </w:r>
      <m:oMath>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g</m:t>
            </m:r>
          </m:sub>
        </m:sSub>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d>
          <m:dPr>
            <m:ctrlPr>
              <w:rPr>
                <w:rFonts w:ascii="Cambria Math" w:hAnsi="Cambria Math"/>
                <w:iCs/>
                <w:sz w:val="11"/>
                <w:szCs w:val="21"/>
              </w:rPr>
            </m:ctrlPr>
          </m:dPr>
          <m:e>
            <m:r>
              <m:rPr>
                <m:sty m:val="p"/>
              </m:rPr>
              <w:rPr>
                <w:rFonts w:ascii="Cambria Math" w:hAnsi="Cambria Math" w:hint="eastAsia"/>
                <w:sz w:val="11"/>
                <w:szCs w:val="21"/>
              </w:rPr>
              <m:t>即与</m:t>
            </m:r>
            <m:sSub>
              <m:sSubPr>
                <m:ctrlPr>
                  <w:rPr>
                    <w:rFonts w:ascii="Cambria Math" w:hAnsi="Cambria Math"/>
                    <w:iCs/>
                    <w:sz w:val="11"/>
                    <w:szCs w:val="21"/>
                  </w:rPr>
                </m:ctrlPr>
              </m:sSubPr>
              <m:e>
                <m:r>
                  <m:rPr>
                    <m:sty m:val="p"/>
                  </m:rPr>
                  <w:rPr>
                    <w:rFonts w:ascii="Cambria Math" w:hAnsi="Cambria Math"/>
                    <w:sz w:val="11"/>
                    <w:szCs w:val="21"/>
                  </w:rPr>
                  <m:t>W</m:t>
                </m:r>
              </m:e>
              <m:sub>
                <m:r>
                  <m:rPr>
                    <m:sty m:val="p"/>
                  </m:rPr>
                  <w:rPr>
                    <w:rFonts w:ascii="Cambria Math" w:hAnsi="Cambria Math"/>
                    <w:sz w:val="11"/>
                    <w:szCs w:val="21"/>
                  </w:rPr>
                  <m:t>m</m:t>
                </m:r>
              </m:sub>
            </m:sSub>
            <m:r>
              <m:rPr>
                <m:sty m:val="p"/>
              </m:rPr>
              <w:rPr>
                <w:rFonts w:ascii="Cambria Math" w:hAnsi="Cambria Math" w:hint="eastAsia"/>
                <w:sz w:val="11"/>
                <w:szCs w:val="21"/>
              </w:rPr>
              <m:t>无关</m:t>
            </m:r>
          </m:e>
        </m:d>
      </m:oMath>
      <w:r w:rsidR="0088717D" w:rsidRPr="004907D7">
        <w:rPr>
          <w:rFonts w:hint="eastAsia"/>
          <w:sz w:val="11"/>
          <w:szCs w:val="21"/>
        </w:rPr>
        <w:t>，二者之间</w:t>
      </w:r>
      <m:oMath>
        <m:r>
          <w:rPr>
            <w:rFonts w:ascii="Cambria Math" w:hAnsi="Cambria Math" w:hint="eastAsia"/>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SB</m:t>
            </m:r>
          </m:sub>
        </m:sSub>
        <m:r>
          <w:rPr>
            <w:rFonts w:ascii="Cambria Math" w:hAnsi="Cambria Math"/>
            <w:sz w:val="11"/>
            <w:szCs w:val="21"/>
          </w:rPr>
          <m:t>=</m:t>
        </m:r>
        <m:d>
          <m:dPr>
            <m:ctrlPr>
              <w:rPr>
                <w:rFonts w:ascii="Cambria Math" w:hAnsi="Cambria Math"/>
                <w:i/>
                <w:sz w:val="11"/>
                <w:szCs w:val="21"/>
              </w:rPr>
            </m:ctrlPr>
          </m:dPr>
          <m:e>
            <m:r>
              <w:rPr>
                <w:rFonts w:ascii="Cambria Math" w:hAnsi="Cambria Math"/>
                <w:sz w:val="11"/>
                <w:szCs w:val="21"/>
              </w:rPr>
              <m:t>1-S</m:t>
            </m:r>
          </m:e>
        </m:d>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E</m:t>
                </m:r>
              </m:e>
              <m:sub>
                <m:r>
                  <w:rPr>
                    <w:rFonts w:ascii="Cambria Math" w:hAnsi="Cambria Math"/>
                    <w:sz w:val="11"/>
                    <w:szCs w:val="21"/>
                  </w:rPr>
                  <m:t>g</m:t>
                </m:r>
              </m:sub>
            </m:sSub>
            <m:r>
              <w:rPr>
                <w:rFonts w:ascii="Cambria Math" w:hAnsi="Cambria Math"/>
                <w:sz w:val="11"/>
                <w:szCs w:val="21"/>
              </w:rPr>
              <m:t>-q</m:t>
            </m:r>
            <m:sSub>
              <m:sSubPr>
                <m:ctrlPr>
                  <w:rPr>
                    <w:rFonts w:ascii="Cambria Math" w:hAnsi="Cambria Math"/>
                    <w:i/>
                    <w:sz w:val="11"/>
                    <w:szCs w:val="21"/>
                  </w:rPr>
                </m:ctrlPr>
              </m:sSubPr>
              <m:e>
                <m:r>
                  <m:rPr>
                    <m:sty m:val="p"/>
                  </m:rPr>
                  <w:rPr>
                    <w:rFonts w:ascii="Cambria Math" w:hAnsi="Cambria Math"/>
                    <w:sz w:val="11"/>
                    <w:szCs w:val="21"/>
                  </w:rPr>
                  <m:t>ϕ</m:t>
                </m:r>
                <m:ctrlPr>
                  <w:rPr>
                    <w:rFonts w:ascii="Cambria Math" w:hAnsi="Cambria Math"/>
                    <w:sz w:val="11"/>
                    <w:szCs w:val="21"/>
                  </w:rPr>
                </m:ctrlPr>
              </m:e>
              <m:sub>
                <m:r>
                  <w:rPr>
                    <w:rFonts w:ascii="Cambria Math" w:hAnsi="Cambria Math"/>
                    <w:sz w:val="11"/>
                    <w:szCs w:val="21"/>
                  </w:rPr>
                  <m:t>0</m:t>
                </m:r>
              </m:sub>
            </m:sSub>
          </m:e>
        </m:d>
        <m:r>
          <w:rPr>
            <w:rFonts w:ascii="Cambria Math" w:hAnsi="Cambria Math"/>
            <w:sz w:val="11"/>
            <w:szCs w:val="21"/>
          </w:rPr>
          <m:t>+S</m:t>
        </m:r>
        <m:d>
          <m:dPr>
            <m:ctrlPr>
              <w:rPr>
                <w:rFonts w:ascii="Cambria Math" w:hAnsi="Cambria Math"/>
                <w:i/>
                <w:sz w:val="11"/>
                <w:szCs w:val="21"/>
              </w:rPr>
            </m:ctrlPr>
          </m:dPr>
          <m:e>
            <m:sSub>
              <m:sSubPr>
                <m:ctrlPr>
                  <w:rPr>
                    <w:rFonts w:ascii="Cambria Math" w:hAnsi="Cambria Math"/>
                    <w:i/>
                    <w:sz w:val="11"/>
                    <w:szCs w:val="21"/>
                  </w:rPr>
                </m:ctrlPr>
              </m:sSubPr>
              <m:e>
                <m:r>
                  <w:rPr>
                    <w:rFonts w:ascii="Cambria Math" w:hAnsi="Cambria Math"/>
                    <w:sz w:val="11"/>
                    <w:szCs w:val="21"/>
                  </w:rPr>
                  <m:t>W</m:t>
                </m:r>
              </m:e>
              <m:sub>
                <m:r>
                  <w:rPr>
                    <w:rFonts w:ascii="Cambria Math" w:hAnsi="Cambria Math"/>
                    <w:sz w:val="11"/>
                    <w:szCs w:val="21"/>
                  </w:rPr>
                  <m:t>m</m:t>
                </m:r>
              </m:sub>
            </m:sSub>
            <m:r>
              <w:rPr>
                <w:rFonts w:ascii="Cambria Math" w:hAnsi="Cambria Math"/>
                <w:sz w:val="11"/>
                <w:szCs w:val="21"/>
              </w:rPr>
              <m:t>-</m:t>
            </m:r>
            <m:r>
              <m:rPr>
                <m:sty m:val="p"/>
              </m:rPr>
              <w:rPr>
                <w:rFonts w:ascii="Cambria Math" w:hAnsi="Cambria Math"/>
                <w:sz w:val="11"/>
                <w:szCs w:val="21"/>
              </w:rPr>
              <m:t>χ</m:t>
            </m:r>
          </m:e>
        </m:d>
      </m:oMath>
    </w:p>
    <w:p w14:paraId="080D19AD" w14:textId="63B08C2A" w:rsidR="009E6444" w:rsidRDefault="009E6444" w:rsidP="0069082B">
      <w:pPr>
        <w:rPr>
          <w:b/>
          <w:bCs/>
          <w:iCs/>
          <w:sz w:val="11"/>
          <w:szCs w:val="21"/>
        </w:rPr>
      </w:pPr>
      <w:r w:rsidRPr="004907D7">
        <w:rPr>
          <w:iCs/>
          <w:noProof/>
          <w:sz w:val="11"/>
          <w:szCs w:val="21"/>
        </w:rPr>
        <w:drawing>
          <wp:anchor distT="0" distB="0" distL="114300" distR="114300" simplePos="0" relativeHeight="251658291" behindDoc="0" locked="0" layoutInCell="1" allowOverlap="1" wp14:anchorId="032B0674" wp14:editId="01A03943">
            <wp:simplePos x="0" y="0"/>
            <wp:positionH relativeFrom="column">
              <wp:posOffset>1167193</wp:posOffset>
            </wp:positionH>
            <wp:positionV relativeFrom="paragraph">
              <wp:posOffset>-2606</wp:posOffset>
            </wp:positionV>
            <wp:extent cx="508820" cy="156560"/>
            <wp:effectExtent l="0" t="0" r="5715" b="0"/>
            <wp:wrapNone/>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08820" cy="156560"/>
                    </a:xfrm>
                    <a:prstGeom prst="rect">
                      <a:avLst/>
                    </a:prstGeom>
                  </pic:spPr>
                </pic:pic>
              </a:graphicData>
            </a:graphic>
            <wp14:sizeRelH relativeFrom="margin">
              <wp14:pctWidth>0</wp14:pctWidth>
            </wp14:sizeRelH>
            <wp14:sizeRelV relativeFrom="margin">
              <wp14:pctHeight>0</wp14:pctHeight>
            </wp14:sizeRelV>
          </wp:anchor>
        </w:drawing>
      </w:r>
      <w:r w:rsidR="00BD1F12" w:rsidRPr="004907D7">
        <w:rPr>
          <w:iCs/>
          <w:noProof/>
          <w:sz w:val="11"/>
          <w:szCs w:val="21"/>
        </w:rPr>
        <w:drawing>
          <wp:anchor distT="0" distB="0" distL="114300" distR="114300" simplePos="0" relativeHeight="251658292" behindDoc="0" locked="0" layoutInCell="1" allowOverlap="1" wp14:anchorId="5AEAD66D" wp14:editId="16AF9947">
            <wp:simplePos x="0" y="0"/>
            <wp:positionH relativeFrom="column">
              <wp:posOffset>663477</wp:posOffset>
            </wp:positionH>
            <wp:positionV relativeFrom="paragraph">
              <wp:posOffset>635</wp:posOffset>
            </wp:positionV>
            <wp:extent cx="478755" cy="143852"/>
            <wp:effectExtent l="0" t="0" r="0" b="889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78755" cy="143852"/>
                    </a:xfrm>
                    <a:prstGeom prst="rect">
                      <a:avLst/>
                    </a:prstGeom>
                  </pic:spPr>
                </pic:pic>
              </a:graphicData>
            </a:graphic>
            <wp14:sizeRelH relativeFrom="margin">
              <wp14:pctWidth>0</wp14:pctWidth>
            </wp14:sizeRelH>
            <wp14:sizeRelV relativeFrom="margin">
              <wp14:pctHeight>0</wp14:pctHeight>
            </wp14:sizeRelV>
          </wp:anchor>
        </w:drawing>
      </w:r>
      <w:r w:rsidR="006D7EF3" w:rsidRPr="004907D7">
        <w:rPr>
          <w:rFonts w:hint="eastAsia"/>
          <w:iCs/>
          <w:sz w:val="11"/>
          <w:szCs w:val="21"/>
        </w:rPr>
        <w:t>6</w:t>
      </w:r>
      <w:r w:rsidR="006D7EF3" w:rsidRPr="004907D7">
        <w:rPr>
          <w:iCs/>
          <w:sz w:val="11"/>
          <w:szCs w:val="21"/>
        </w:rPr>
        <w:t xml:space="preserve">. </w:t>
      </w:r>
      <w:r w:rsidR="006D7EF3" w:rsidRPr="004907D7">
        <w:rPr>
          <w:rFonts w:hint="eastAsia"/>
          <w:b/>
          <w:bCs/>
          <w:iCs/>
          <w:sz w:val="11"/>
          <w:szCs w:val="21"/>
        </w:rPr>
        <w:t>热电子发射理论：</w:t>
      </w:r>
      <w:r w:rsidR="00937A92" w:rsidRPr="004907D7">
        <w:rPr>
          <w:rFonts w:hint="eastAsia"/>
          <w:b/>
          <w:bCs/>
          <w:iCs/>
          <w:sz w:val="11"/>
          <w:szCs w:val="21"/>
        </w:rPr>
        <w:t xml:space="preserve"> </w:t>
      </w:r>
      <w:r w:rsidR="00937A92" w:rsidRPr="004907D7">
        <w:rPr>
          <w:b/>
          <w:bCs/>
          <w:iCs/>
          <w:sz w:val="11"/>
          <w:szCs w:val="21"/>
        </w:rPr>
        <w:t xml:space="preserve">                        </w:t>
      </w:r>
    </w:p>
    <w:p w14:paraId="0188B6CC" w14:textId="5AE5839E" w:rsidR="00C27F0D" w:rsidRPr="004907D7" w:rsidRDefault="00054E0F" w:rsidP="0069082B">
      <w:pPr>
        <w:rPr>
          <w:b/>
          <w:bCs/>
          <w:iCs/>
          <w:sz w:val="11"/>
          <w:szCs w:val="21"/>
        </w:rPr>
      </w:pPr>
      <w:proofErr w:type="gramStart"/>
      <w:r w:rsidRPr="004907D7">
        <w:rPr>
          <w:rFonts w:hint="eastAsia"/>
          <w:iCs/>
          <w:sz w:val="11"/>
          <w:szCs w:val="21"/>
        </w:rPr>
        <w:t>对于薄</w:t>
      </w:r>
      <w:proofErr w:type="gramEnd"/>
      <w:r w:rsidRPr="004907D7">
        <w:rPr>
          <w:rFonts w:hint="eastAsia"/>
          <w:iCs/>
          <w:sz w:val="11"/>
          <w:szCs w:val="21"/>
        </w:rPr>
        <w:t>的阻挡层，电子的平均自由程比势垒宽度大得多时，</w:t>
      </w:r>
      <w:r w:rsidRPr="004907D7">
        <w:rPr>
          <w:rFonts w:hint="eastAsia"/>
          <w:iCs/>
          <w:sz w:val="11"/>
          <w:szCs w:val="21"/>
        </w:rPr>
        <w:t xml:space="preserve"> </w:t>
      </w:r>
      <w:r w:rsidRPr="004907D7">
        <w:rPr>
          <w:rFonts w:hint="eastAsia"/>
          <w:iCs/>
          <w:sz w:val="11"/>
          <w:szCs w:val="21"/>
        </w:rPr>
        <w:t>电子可以不经过碰撞即可</w:t>
      </w:r>
      <w:r w:rsidR="001D0475" w:rsidRPr="004907D7">
        <w:rPr>
          <w:rFonts w:hint="eastAsia"/>
          <w:iCs/>
          <w:sz w:val="11"/>
          <w:szCs w:val="21"/>
        </w:rPr>
        <w:t>进入</w:t>
      </w:r>
      <w:r w:rsidRPr="004907D7">
        <w:rPr>
          <w:rFonts w:hint="eastAsia"/>
          <w:iCs/>
          <w:sz w:val="11"/>
          <w:szCs w:val="21"/>
        </w:rPr>
        <w:t>金属</w:t>
      </w:r>
      <w:r w:rsidR="0069082B" w:rsidRPr="004907D7">
        <w:rPr>
          <w:rFonts w:hint="eastAsia"/>
          <w:iCs/>
          <w:sz w:val="11"/>
          <w:szCs w:val="21"/>
        </w:rPr>
        <w:t>。认为半导体中费米能级在势垒区没有降落，</w:t>
      </w:r>
      <w:r w:rsidR="0069082B" w:rsidRPr="004907D7">
        <w:rPr>
          <w:rFonts w:hint="eastAsia"/>
          <w:iCs/>
          <w:sz w:val="11"/>
          <w:szCs w:val="21"/>
        </w:rPr>
        <w:t xml:space="preserve"> </w:t>
      </w:r>
      <w:r w:rsidR="0069082B" w:rsidRPr="004907D7">
        <w:rPr>
          <w:rFonts w:hint="eastAsia"/>
          <w:iCs/>
          <w:sz w:val="11"/>
          <w:szCs w:val="21"/>
        </w:rPr>
        <w:t>在接触边界才突然降到与金属的费米能级重合。</w:t>
      </w:r>
      <w:r w:rsidR="0069082B" w:rsidRPr="004907D7">
        <w:rPr>
          <w:rFonts w:hint="eastAsia"/>
          <w:iCs/>
          <w:sz w:val="11"/>
          <w:szCs w:val="21"/>
        </w:rPr>
        <w:t xml:space="preserve"> </w:t>
      </w:r>
      <w:r w:rsidR="0069082B" w:rsidRPr="004907D7">
        <w:rPr>
          <w:rFonts w:hint="eastAsia"/>
          <w:iCs/>
          <w:sz w:val="11"/>
          <w:szCs w:val="21"/>
        </w:rPr>
        <w:t>所以在半导体中只要那些能量高出边界处势垒顶点，</w:t>
      </w:r>
      <w:r w:rsidR="0069082B" w:rsidRPr="004907D7">
        <w:rPr>
          <w:rFonts w:hint="eastAsia"/>
          <w:iCs/>
          <w:sz w:val="11"/>
          <w:szCs w:val="21"/>
        </w:rPr>
        <w:t xml:space="preserve"> </w:t>
      </w:r>
      <w:r w:rsidR="0069082B" w:rsidRPr="004907D7">
        <w:rPr>
          <w:rFonts w:hint="eastAsia"/>
          <w:iCs/>
          <w:sz w:val="11"/>
          <w:szCs w:val="21"/>
        </w:rPr>
        <w:t>而且由半导体指向金属方向的速度分量大于零的电子均能</w:t>
      </w:r>
      <w:r w:rsidR="0085194B" w:rsidRPr="004907D7">
        <w:rPr>
          <w:rFonts w:hint="eastAsia"/>
          <w:iCs/>
          <w:sz w:val="11"/>
          <w:szCs w:val="21"/>
        </w:rPr>
        <w:t>流入</w:t>
      </w:r>
      <w:r w:rsidR="0069082B" w:rsidRPr="004907D7">
        <w:rPr>
          <w:rFonts w:hint="eastAsia"/>
          <w:iCs/>
          <w:sz w:val="11"/>
          <w:szCs w:val="21"/>
        </w:rPr>
        <w:t>金属。外加电压作用只是提高半导体导带中电子的能量</w:t>
      </w:r>
      <w:r w:rsidR="00702613" w:rsidRPr="004907D7">
        <w:rPr>
          <w:rFonts w:hint="eastAsia"/>
          <w:iCs/>
          <w:sz w:val="11"/>
          <w:szCs w:val="21"/>
        </w:rPr>
        <w:t>由此做成</w:t>
      </w:r>
      <w:r w:rsidR="00702613" w:rsidRPr="004907D7">
        <w:rPr>
          <w:rFonts w:hint="eastAsia"/>
          <w:b/>
          <w:bCs/>
          <w:iCs/>
          <w:sz w:val="11"/>
          <w:szCs w:val="21"/>
        </w:rPr>
        <w:t>肖特基势垒二极管</w:t>
      </w:r>
      <w:r w:rsidR="00702613" w:rsidRPr="004907D7">
        <w:rPr>
          <w:rFonts w:hint="eastAsia"/>
          <w:iCs/>
          <w:sz w:val="11"/>
          <w:szCs w:val="21"/>
        </w:rPr>
        <w:t>：多数载流子通过热电子发射越过内建电势差</w:t>
      </w:r>
      <w:r w:rsidR="007A7A63" w:rsidRPr="004907D7">
        <w:rPr>
          <w:rFonts w:hint="eastAsia"/>
          <w:iCs/>
          <w:sz w:val="11"/>
          <w:szCs w:val="21"/>
        </w:rPr>
        <w:t>，多子</w:t>
      </w:r>
      <w:r w:rsidR="009E6444">
        <w:rPr>
          <w:rFonts w:hint="eastAsia"/>
          <w:iCs/>
          <w:sz w:val="11"/>
          <w:szCs w:val="21"/>
        </w:rPr>
        <w:t>器件</w:t>
      </w:r>
      <w:r w:rsidR="007A7A63" w:rsidRPr="004907D7">
        <w:rPr>
          <w:rFonts w:hint="eastAsia"/>
          <w:iCs/>
          <w:sz w:val="11"/>
          <w:szCs w:val="21"/>
        </w:rPr>
        <w:t>，有优良高频特性，有</w:t>
      </w:r>
      <w:proofErr w:type="gramStart"/>
      <w:r w:rsidR="007A7A63" w:rsidRPr="004907D7">
        <w:rPr>
          <w:rFonts w:hint="eastAsia"/>
          <w:iCs/>
          <w:sz w:val="11"/>
          <w:szCs w:val="21"/>
        </w:rPr>
        <w:t>较低正</w:t>
      </w:r>
      <w:proofErr w:type="gramEnd"/>
      <w:r w:rsidR="007A7A63" w:rsidRPr="004907D7">
        <w:rPr>
          <w:rFonts w:hint="eastAsia"/>
          <w:iCs/>
          <w:sz w:val="11"/>
          <w:szCs w:val="21"/>
        </w:rPr>
        <w:t>向导通电压，但反向击穿电压较低</w:t>
      </w:r>
    </w:p>
    <w:p w14:paraId="7757021F" w14:textId="10B944AF" w:rsidR="00D62B5C" w:rsidRPr="004907D7" w:rsidRDefault="00F57B14" w:rsidP="0069082B">
      <w:pPr>
        <w:rPr>
          <w:iCs/>
          <w:sz w:val="11"/>
          <w:szCs w:val="21"/>
        </w:rPr>
      </w:pPr>
      <w:r w:rsidRPr="004907D7">
        <w:rPr>
          <w:iCs/>
          <w:noProof/>
          <w:sz w:val="11"/>
          <w:szCs w:val="21"/>
        </w:rPr>
        <w:drawing>
          <wp:anchor distT="0" distB="0" distL="114300" distR="114300" simplePos="0" relativeHeight="251658293" behindDoc="0" locked="0" layoutInCell="1" allowOverlap="1" wp14:anchorId="0B3F39FC" wp14:editId="654A530A">
            <wp:simplePos x="0" y="0"/>
            <wp:positionH relativeFrom="column">
              <wp:posOffset>735330</wp:posOffset>
            </wp:positionH>
            <wp:positionV relativeFrom="paragraph">
              <wp:posOffset>914</wp:posOffset>
            </wp:positionV>
            <wp:extent cx="478790" cy="170180"/>
            <wp:effectExtent l="0" t="0" r="0" b="1270"/>
            <wp:wrapNone/>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8790" cy="170180"/>
                    </a:xfrm>
                    <a:prstGeom prst="rect">
                      <a:avLst/>
                    </a:prstGeom>
                  </pic:spPr>
                </pic:pic>
              </a:graphicData>
            </a:graphic>
            <wp14:sizeRelH relativeFrom="margin">
              <wp14:pctWidth>0</wp14:pctWidth>
            </wp14:sizeRelH>
            <wp14:sizeRelV relativeFrom="margin">
              <wp14:pctHeight>0</wp14:pctHeight>
            </wp14:sizeRelV>
          </wp:anchor>
        </w:drawing>
      </w:r>
      <w:r w:rsidR="00D62B5C" w:rsidRPr="004907D7">
        <w:rPr>
          <w:rFonts w:hint="eastAsia"/>
          <w:iCs/>
          <w:sz w:val="11"/>
          <w:szCs w:val="21"/>
        </w:rPr>
        <w:t>7</w:t>
      </w:r>
      <w:r w:rsidR="00D62B5C" w:rsidRPr="004907D7">
        <w:rPr>
          <w:iCs/>
          <w:sz w:val="11"/>
          <w:szCs w:val="21"/>
        </w:rPr>
        <w:t xml:space="preserve">. </w:t>
      </w:r>
      <w:r w:rsidR="00D62B5C" w:rsidRPr="004907D7">
        <w:rPr>
          <w:rFonts w:hint="eastAsia"/>
          <w:b/>
          <w:bCs/>
          <w:iCs/>
          <w:sz w:val="11"/>
          <w:szCs w:val="21"/>
        </w:rPr>
        <w:t>欧姆接触</w:t>
      </w:r>
      <w:r w:rsidR="00A01F8F" w:rsidRPr="004907D7">
        <w:rPr>
          <w:rFonts w:hint="eastAsia"/>
          <w:b/>
          <w:bCs/>
          <w:iCs/>
          <w:sz w:val="11"/>
          <w:szCs w:val="21"/>
        </w:rPr>
        <w:t>：</w:t>
      </w:r>
      <w:r w:rsidR="00A01F8F" w:rsidRPr="004907D7">
        <w:rPr>
          <w:rFonts w:hint="eastAsia"/>
          <w:iCs/>
          <w:sz w:val="11"/>
          <w:szCs w:val="21"/>
        </w:rPr>
        <w:t>接触电阻</w:t>
      </w:r>
      <w:r w:rsidR="000A0693" w:rsidRPr="004907D7">
        <w:rPr>
          <w:rFonts w:hint="eastAsia"/>
          <w:iCs/>
          <w:sz w:val="11"/>
          <w:szCs w:val="21"/>
        </w:rPr>
        <w:t xml:space="preserve"> </w:t>
      </w:r>
      <w:r w:rsidR="000A0693" w:rsidRPr="004907D7">
        <w:rPr>
          <w:iCs/>
          <w:sz w:val="11"/>
          <w:szCs w:val="21"/>
        </w:rPr>
        <w:t xml:space="preserve">          </w:t>
      </w:r>
      <w:r>
        <w:rPr>
          <w:iCs/>
          <w:sz w:val="11"/>
          <w:szCs w:val="21"/>
        </w:rPr>
        <w:t xml:space="preserve">    </w:t>
      </w:r>
      <w:r w:rsidR="000A0693" w:rsidRPr="004907D7">
        <w:rPr>
          <w:iCs/>
          <w:sz w:val="11"/>
          <w:szCs w:val="21"/>
        </w:rPr>
        <w:t xml:space="preserve"> </w:t>
      </w:r>
      <w:r w:rsidR="00A01F8F" w:rsidRPr="004907D7">
        <w:rPr>
          <w:rFonts w:hint="eastAsia"/>
          <w:iCs/>
          <w:sz w:val="11"/>
          <w:szCs w:val="21"/>
        </w:rPr>
        <w:t>小</w:t>
      </w:r>
      <w:r w:rsidR="008A5019" w:rsidRPr="004907D7">
        <w:rPr>
          <w:rFonts w:hint="eastAsia"/>
          <w:iCs/>
          <w:sz w:val="11"/>
          <w:szCs w:val="21"/>
        </w:rPr>
        <w:t>到</w:t>
      </w:r>
      <w:r w:rsidR="00A01F8F" w:rsidRPr="004907D7">
        <w:rPr>
          <w:rFonts w:hint="eastAsia"/>
          <w:iCs/>
          <w:sz w:val="11"/>
          <w:szCs w:val="21"/>
        </w:rPr>
        <w:t>与半导体的体电阻相比可以忽略</w:t>
      </w:r>
      <w:r w:rsidR="00B92BA7" w:rsidRPr="004907D7">
        <w:rPr>
          <w:rFonts w:hint="eastAsia"/>
          <w:iCs/>
          <w:sz w:val="11"/>
          <w:szCs w:val="21"/>
        </w:rPr>
        <w:t>，利用半导体高掺杂</w:t>
      </w:r>
      <w:r w:rsidR="001013EB" w:rsidRPr="004907D7">
        <w:rPr>
          <w:rFonts w:hint="eastAsia"/>
          <w:iCs/>
          <w:sz w:val="11"/>
          <w:szCs w:val="21"/>
        </w:rPr>
        <w:t>（</w:t>
      </w:r>
      <w:r w:rsidR="00592250" w:rsidRPr="004907D7">
        <w:rPr>
          <w:rFonts w:hint="eastAsia"/>
          <w:iCs/>
          <w:sz w:val="11"/>
          <w:szCs w:val="21"/>
        </w:rPr>
        <w:t>势垒宽度很窄，隧道电流与穿透几率成正比</w:t>
      </w:r>
      <w:r w:rsidR="001013EB" w:rsidRPr="004907D7">
        <w:rPr>
          <w:rFonts w:hint="eastAsia"/>
          <w:iCs/>
          <w:sz w:val="11"/>
          <w:szCs w:val="21"/>
        </w:rPr>
        <w:t>）</w:t>
      </w:r>
      <w:r w:rsidR="00B92BA7" w:rsidRPr="004907D7">
        <w:rPr>
          <w:rFonts w:hint="eastAsia"/>
          <w:iCs/>
          <w:sz w:val="11"/>
          <w:szCs w:val="21"/>
        </w:rPr>
        <w:t>或者低势垒高度接触</w:t>
      </w:r>
    </w:p>
    <w:p w14:paraId="7C0A4575" w14:textId="0B743AED" w:rsidR="00183D86" w:rsidRPr="004907D7" w:rsidRDefault="00DE0FAF" w:rsidP="0069082B">
      <w:pPr>
        <w:rPr>
          <w:iCs/>
          <w:sz w:val="11"/>
          <w:szCs w:val="21"/>
        </w:rPr>
      </w:pPr>
      <w:r w:rsidRPr="004907D7">
        <w:rPr>
          <w:iCs/>
          <w:sz w:val="11"/>
          <w:szCs w:val="21"/>
        </w:rPr>
        <w:t>8.</w:t>
      </w:r>
      <w:r w:rsidR="000F2440" w:rsidRPr="004907D7">
        <w:rPr>
          <w:rFonts w:hint="eastAsia"/>
          <w:b/>
          <w:bCs/>
          <w:iCs/>
          <w:sz w:val="11"/>
          <w:szCs w:val="21"/>
        </w:rPr>
        <w:t>理想</w:t>
      </w:r>
      <w:r w:rsidR="000F2440" w:rsidRPr="004907D7">
        <w:rPr>
          <w:rFonts w:hint="eastAsia"/>
          <w:b/>
          <w:bCs/>
          <w:iCs/>
          <w:sz w:val="11"/>
          <w:szCs w:val="21"/>
        </w:rPr>
        <w:t>MOS</w:t>
      </w:r>
      <w:r w:rsidR="000F2440" w:rsidRPr="004907D7">
        <w:rPr>
          <w:rFonts w:hint="eastAsia"/>
          <w:b/>
          <w:bCs/>
          <w:iCs/>
          <w:sz w:val="11"/>
          <w:szCs w:val="21"/>
        </w:rPr>
        <w:t>结构</w:t>
      </w:r>
      <w:r w:rsidR="005848AC" w:rsidRPr="004907D7">
        <w:rPr>
          <w:rFonts w:hint="eastAsia"/>
          <w:iCs/>
          <w:sz w:val="11"/>
          <w:szCs w:val="21"/>
        </w:rPr>
        <w:t>：三种材料的</w:t>
      </w:r>
      <m:oMath>
        <m:sSub>
          <m:sSubPr>
            <m:ctrlPr>
              <w:rPr>
                <w:rFonts w:ascii="Cambria Math" w:hAnsi="Cambria Math"/>
                <w:i/>
                <w:iCs/>
                <w:sz w:val="11"/>
                <w:szCs w:val="21"/>
              </w:rPr>
            </m:ctrlPr>
          </m:sSubPr>
          <m:e>
            <m:r>
              <w:rPr>
                <w:rFonts w:ascii="Cambria Math" w:hAnsi="Cambria Math" w:hint="eastAsia"/>
                <w:sz w:val="11"/>
                <w:szCs w:val="21"/>
              </w:rPr>
              <m:t>E</m:t>
            </m:r>
            <m:ctrlPr>
              <w:rPr>
                <w:rFonts w:ascii="Cambria Math" w:hAnsi="Cambria Math" w:hint="eastAsia"/>
                <w:i/>
                <w:iCs/>
                <w:sz w:val="11"/>
                <w:szCs w:val="21"/>
              </w:rPr>
            </m:ctrlPr>
          </m:e>
          <m:sub>
            <m:r>
              <w:rPr>
                <w:rFonts w:ascii="Cambria Math" w:hAnsi="Cambria Math"/>
                <w:sz w:val="11"/>
                <w:szCs w:val="21"/>
              </w:rPr>
              <m:t>F</m:t>
            </m:r>
          </m:sub>
        </m:sSub>
      </m:oMath>
      <w:r w:rsidR="005848AC" w:rsidRPr="004907D7">
        <w:rPr>
          <w:rFonts w:hint="eastAsia"/>
          <w:iCs/>
          <w:sz w:val="11"/>
          <w:szCs w:val="21"/>
        </w:rPr>
        <w:t>为常数，通过</w:t>
      </w:r>
      <w:r w:rsidR="005848AC" w:rsidRPr="004907D7">
        <w:rPr>
          <w:rFonts w:hint="eastAsia"/>
          <w:iCs/>
          <w:sz w:val="11"/>
          <w:szCs w:val="21"/>
        </w:rPr>
        <w:t>SiO</w:t>
      </w:r>
      <w:r w:rsidR="005848AC" w:rsidRPr="004907D7">
        <w:rPr>
          <w:iCs/>
          <w:sz w:val="11"/>
          <w:szCs w:val="21"/>
        </w:rPr>
        <w:t>2</w:t>
      </w:r>
      <w:r w:rsidR="005848AC" w:rsidRPr="004907D7">
        <w:rPr>
          <w:rFonts w:hint="eastAsia"/>
          <w:iCs/>
          <w:sz w:val="11"/>
          <w:szCs w:val="21"/>
        </w:rPr>
        <w:t>的电流为</w:t>
      </w:r>
      <w:r w:rsidR="005848AC" w:rsidRPr="004907D7">
        <w:rPr>
          <w:rFonts w:hint="eastAsia"/>
          <w:iCs/>
          <w:sz w:val="11"/>
          <w:szCs w:val="21"/>
        </w:rPr>
        <w:t>0</w:t>
      </w:r>
      <w:r w:rsidR="0060129B" w:rsidRPr="004907D7">
        <w:rPr>
          <w:rFonts w:hint="eastAsia"/>
          <w:iCs/>
          <w:sz w:val="11"/>
          <w:szCs w:val="21"/>
        </w:rPr>
        <w:t>，在各种情况下，半导体内部都可以用</w:t>
      </w:r>
      <w:r w:rsidR="00437E6A" w:rsidRPr="004907D7">
        <w:rPr>
          <w:rFonts w:hint="eastAsia"/>
          <w:iCs/>
          <w:sz w:val="11"/>
          <w:szCs w:val="21"/>
        </w:rPr>
        <w:t>热平衡状态来处理</w:t>
      </w:r>
      <w:r w:rsidR="00BE2CD5" w:rsidRPr="004907D7">
        <w:rPr>
          <w:rFonts w:hint="eastAsia"/>
          <w:iCs/>
          <w:sz w:val="11"/>
          <w:szCs w:val="21"/>
        </w:rPr>
        <w:t>，</w:t>
      </w:r>
      <w:r w:rsidR="000578CB" w:rsidRPr="004907D7">
        <w:rPr>
          <w:rFonts w:hint="eastAsia"/>
          <w:iCs/>
          <w:sz w:val="11"/>
          <w:szCs w:val="21"/>
        </w:rPr>
        <w:t>MS</w:t>
      </w:r>
      <w:r w:rsidR="000578CB" w:rsidRPr="004907D7">
        <w:rPr>
          <w:rFonts w:hint="eastAsia"/>
          <w:iCs/>
          <w:sz w:val="11"/>
          <w:szCs w:val="21"/>
        </w:rPr>
        <w:t>功函数差为</w:t>
      </w:r>
      <w:r w:rsidR="000578CB" w:rsidRPr="004907D7">
        <w:rPr>
          <w:iCs/>
          <w:sz w:val="11"/>
          <w:szCs w:val="21"/>
        </w:rPr>
        <w:t>0</w:t>
      </w:r>
      <w:r w:rsidR="00191556" w:rsidRPr="004907D7">
        <w:rPr>
          <w:rFonts w:hint="eastAsia"/>
          <w:iCs/>
          <w:sz w:val="11"/>
          <w:szCs w:val="21"/>
        </w:rPr>
        <w:t>。</w:t>
      </w:r>
    </w:p>
    <w:p w14:paraId="76B427C3" w14:textId="31488D51" w:rsidR="00183D86" w:rsidRPr="004907D7" w:rsidRDefault="00DB46F6" w:rsidP="0069082B">
      <w:pPr>
        <w:rPr>
          <w:iCs/>
          <w:sz w:val="11"/>
          <w:szCs w:val="21"/>
        </w:rPr>
      </w:pPr>
      <w:r w:rsidRPr="004907D7">
        <w:rPr>
          <w:iCs/>
          <w:noProof/>
          <w:sz w:val="11"/>
          <w:szCs w:val="21"/>
        </w:rPr>
        <w:drawing>
          <wp:anchor distT="0" distB="0" distL="114300" distR="114300" simplePos="0" relativeHeight="251658296" behindDoc="0" locked="0" layoutInCell="1" allowOverlap="1" wp14:anchorId="122793FD" wp14:editId="1B2ADE83">
            <wp:simplePos x="0" y="0"/>
            <wp:positionH relativeFrom="column">
              <wp:posOffset>1624561</wp:posOffset>
            </wp:positionH>
            <wp:positionV relativeFrom="paragraph">
              <wp:posOffset>416131</wp:posOffset>
            </wp:positionV>
            <wp:extent cx="838835" cy="789305"/>
            <wp:effectExtent l="0" t="0" r="0" b="0"/>
            <wp:wrapTopAndBottom/>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838835" cy="789305"/>
                    </a:xfrm>
                    <a:prstGeom prst="rect">
                      <a:avLst/>
                    </a:prstGeom>
                  </pic:spPr>
                </pic:pic>
              </a:graphicData>
            </a:graphic>
            <wp14:sizeRelH relativeFrom="margin">
              <wp14:pctWidth>0</wp14:pctWidth>
            </wp14:sizeRelH>
            <wp14:sizeRelV relativeFrom="margin">
              <wp14:pctHeight>0</wp14:pctHeight>
            </wp14:sizeRelV>
          </wp:anchor>
        </w:drawing>
      </w:r>
      <w:r w:rsidRPr="004907D7">
        <w:rPr>
          <w:iCs/>
          <w:noProof/>
          <w:sz w:val="11"/>
          <w:szCs w:val="21"/>
        </w:rPr>
        <w:drawing>
          <wp:anchor distT="0" distB="0" distL="114300" distR="114300" simplePos="0" relativeHeight="251658294" behindDoc="0" locked="0" layoutInCell="1" allowOverlap="1" wp14:anchorId="0B2C39D8" wp14:editId="776E96AF">
            <wp:simplePos x="0" y="0"/>
            <wp:positionH relativeFrom="page">
              <wp:posOffset>5434330</wp:posOffset>
            </wp:positionH>
            <wp:positionV relativeFrom="paragraph">
              <wp:posOffset>437515</wp:posOffset>
            </wp:positionV>
            <wp:extent cx="1476375" cy="729615"/>
            <wp:effectExtent l="0" t="0" r="9525" b="0"/>
            <wp:wrapTopAndBottom/>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76375" cy="729615"/>
                    </a:xfrm>
                    <a:prstGeom prst="rect">
                      <a:avLst/>
                    </a:prstGeom>
                  </pic:spPr>
                </pic:pic>
              </a:graphicData>
            </a:graphic>
            <wp14:sizeRelH relativeFrom="margin">
              <wp14:pctWidth>0</wp14:pctWidth>
            </wp14:sizeRelH>
            <wp14:sizeRelV relativeFrom="margin">
              <wp14:pctHeight>0</wp14:pctHeight>
            </wp14:sizeRelV>
          </wp:anchor>
        </w:drawing>
      </w:r>
      <w:r w:rsidR="00183D86" w:rsidRPr="004907D7">
        <w:rPr>
          <w:rFonts w:hint="eastAsia"/>
          <w:iCs/>
          <w:sz w:val="11"/>
          <w:szCs w:val="21"/>
        </w:rPr>
        <w:t>9</w:t>
      </w:r>
      <w:r w:rsidR="00183D86" w:rsidRPr="004907D7">
        <w:rPr>
          <w:iCs/>
          <w:sz w:val="11"/>
          <w:szCs w:val="21"/>
        </w:rPr>
        <w:t>.</w:t>
      </w:r>
      <w:r w:rsidR="00183D86" w:rsidRPr="004907D7">
        <w:rPr>
          <w:rFonts w:hint="eastAsia"/>
          <w:b/>
          <w:bCs/>
          <w:iCs/>
          <w:sz w:val="11"/>
          <w:szCs w:val="21"/>
        </w:rPr>
        <w:t>四种表面状态</w:t>
      </w:r>
      <w:r w:rsidR="00F22CC3" w:rsidRPr="004907D7">
        <w:rPr>
          <w:rFonts w:hint="eastAsia"/>
          <w:b/>
          <w:bCs/>
          <w:iCs/>
          <w:sz w:val="11"/>
          <w:szCs w:val="21"/>
        </w:rPr>
        <w:t>（</w:t>
      </w:r>
      <w:r w:rsidR="00F22CC3" w:rsidRPr="004907D7">
        <w:rPr>
          <w:rFonts w:hint="eastAsia"/>
          <w:b/>
          <w:bCs/>
          <w:iCs/>
          <w:sz w:val="11"/>
          <w:szCs w:val="21"/>
        </w:rPr>
        <w:t>p</w:t>
      </w:r>
      <w:r w:rsidR="00F22CC3" w:rsidRPr="004907D7">
        <w:rPr>
          <w:rFonts w:hint="eastAsia"/>
          <w:b/>
          <w:bCs/>
          <w:iCs/>
          <w:sz w:val="11"/>
          <w:szCs w:val="21"/>
        </w:rPr>
        <w:t>型）</w:t>
      </w:r>
      <w:r w:rsidR="00E22BB4" w:rsidRPr="004907D7">
        <w:rPr>
          <w:rFonts w:hint="eastAsia"/>
          <w:b/>
          <w:bCs/>
          <w:iCs/>
          <w:sz w:val="11"/>
          <w:szCs w:val="21"/>
        </w:rPr>
        <w:t>平带</w:t>
      </w:r>
      <w:r w:rsidR="004355E6" w:rsidRPr="004907D7">
        <w:rPr>
          <w:rFonts w:hint="eastAsia"/>
          <w:iCs/>
          <w:sz w:val="11"/>
          <w:szCs w:val="21"/>
        </w:rPr>
        <w:t>（</w:t>
      </w:r>
      <w:r w:rsidR="004355E6" w:rsidRPr="004907D7">
        <w:rPr>
          <w:rFonts w:hint="eastAsia"/>
          <w:iCs/>
          <w:sz w:val="11"/>
          <w:szCs w:val="21"/>
        </w:rPr>
        <w:t>Vs</w:t>
      </w:r>
      <w:r w:rsidR="004355E6" w:rsidRPr="004907D7">
        <w:rPr>
          <w:iCs/>
          <w:sz w:val="11"/>
          <w:szCs w:val="21"/>
        </w:rPr>
        <w:t>=0</w:t>
      </w:r>
      <w:r w:rsidR="00C749AB" w:rsidRPr="004907D7">
        <w:rPr>
          <w:iCs/>
          <w:sz w:val="11"/>
          <w:szCs w:val="21"/>
        </w:rPr>
        <w:t>,</w:t>
      </w:r>
      <w:r w:rsidR="00C749AB" w:rsidRPr="004907D7">
        <w:rPr>
          <w:rFonts w:hint="eastAsia"/>
          <w:iCs/>
          <w:sz w:val="11"/>
          <w:szCs w:val="21"/>
        </w:rPr>
        <w:t>无外加偏压</w:t>
      </w:r>
      <w:r w:rsidR="004355E6" w:rsidRPr="004907D7">
        <w:rPr>
          <w:rFonts w:hint="eastAsia"/>
          <w:iCs/>
          <w:sz w:val="11"/>
          <w:szCs w:val="21"/>
        </w:rPr>
        <w:t>）</w:t>
      </w:r>
      <w:r w:rsidR="006717AE" w:rsidRPr="004907D7">
        <w:rPr>
          <w:rFonts w:hint="eastAsia"/>
          <w:b/>
          <w:bCs/>
          <w:iCs/>
          <w:sz w:val="11"/>
          <w:szCs w:val="21"/>
        </w:rPr>
        <w:t>、积累</w:t>
      </w:r>
      <w:r w:rsidR="00C749AB" w:rsidRPr="004907D7">
        <w:rPr>
          <w:rFonts w:hint="eastAsia"/>
          <w:iCs/>
          <w:sz w:val="11"/>
          <w:szCs w:val="21"/>
        </w:rPr>
        <w:t>（</w:t>
      </w:r>
      <w:r w:rsidR="00900795" w:rsidRPr="004907D7">
        <w:rPr>
          <w:rFonts w:hint="eastAsia"/>
          <w:iCs/>
          <w:sz w:val="11"/>
          <w:szCs w:val="21"/>
        </w:rPr>
        <w:t>电压为负</w:t>
      </w:r>
      <w:r w:rsidR="00465220" w:rsidRPr="004907D7">
        <w:rPr>
          <w:rFonts w:hint="eastAsia"/>
          <w:iCs/>
          <w:sz w:val="11"/>
          <w:szCs w:val="21"/>
        </w:rPr>
        <w:t>，表面势为负，能</w:t>
      </w:r>
      <w:r w:rsidR="00465220" w:rsidRPr="004907D7">
        <w:rPr>
          <w:rFonts w:hint="eastAsia"/>
          <w:iCs/>
          <w:sz w:val="11"/>
          <w:szCs w:val="21"/>
        </w:rPr>
        <w:t>带向上弯曲，表面处价带顶接近费米能级</w:t>
      </w:r>
      <w:r w:rsidR="00C55056" w:rsidRPr="004907D7">
        <w:rPr>
          <w:rFonts w:hint="eastAsia"/>
          <w:iCs/>
          <w:sz w:val="11"/>
          <w:szCs w:val="21"/>
        </w:rPr>
        <w:t>，空穴浓度</w:t>
      </w:r>
      <m:oMath>
        <m:r>
          <m:rPr>
            <m:sty m:val="p"/>
          </m:rPr>
          <w:rPr>
            <w:rFonts w:ascii="Cambria Math" w:hAnsi="Cambria Math" w:hint="eastAsia"/>
            <w:sz w:val="11"/>
            <w:szCs w:val="21"/>
          </w:rPr>
          <m:t>↑</m:t>
        </m:r>
      </m:oMath>
      <w:r w:rsidR="00C749AB" w:rsidRPr="004907D7">
        <w:rPr>
          <w:rFonts w:hint="eastAsia"/>
          <w:iCs/>
          <w:sz w:val="11"/>
          <w:szCs w:val="21"/>
        </w:rPr>
        <w:t>）</w:t>
      </w:r>
      <w:r w:rsidR="006717AE" w:rsidRPr="004907D7">
        <w:rPr>
          <w:rFonts w:hint="eastAsia"/>
          <w:b/>
          <w:bCs/>
          <w:iCs/>
          <w:sz w:val="11"/>
          <w:szCs w:val="21"/>
        </w:rPr>
        <w:t>、耗尽</w:t>
      </w:r>
      <w:r w:rsidR="006A32BB" w:rsidRPr="004907D7">
        <w:rPr>
          <w:rFonts w:hint="eastAsia"/>
          <w:iCs/>
          <w:sz w:val="11"/>
          <w:szCs w:val="21"/>
        </w:rPr>
        <w:t>（表面势为正</w:t>
      </w:r>
      <w:r w:rsidR="00C55056" w:rsidRPr="004907D7">
        <w:rPr>
          <w:rFonts w:hint="eastAsia"/>
          <w:iCs/>
          <w:sz w:val="11"/>
          <w:szCs w:val="21"/>
        </w:rPr>
        <w:t>，越接近表面</w:t>
      </w:r>
      <w:proofErr w:type="spellStart"/>
      <w:r w:rsidR="00C55056" w:rsidRPr="004907D7">
        <w:rPr>
          <w:rFonts w:hint="eastAsia"/>
          <w:iCs/>
          <w:sz w:val="11"/>
          <w:szCs w:val="21"/>
        </w:rPr>
        <w:t>Ef</w:t>
      </w:r>
      <w:proofErr w:type="spellEnd"/>
      <w:r w:rsidR="00C55056" w:rsidRPr="004907D7">
        <w:rPr>
          <w:rFonts w:hint="eastAsia"/>
          <w:iCs/>
          <w:sz w:val="11"/>
          <w:szCs w:val="21"/>
        </w:rPr>
        <w:t>离</w:t>
      </w:r>
      <w:proofErr w:type="gramStart"/>
      <w:r w:rsidR="00C55056" w:rsidRPr="004907D7">
        <w:rPr>
          <w:rFonts w:hint="eastAsia"/>
          <w:iCs/>
          <w:sz w:val="11"/>
          <w:szCs w:val="21"/>
        </w:rPr>
        <w:t>价带顶越远</w:t>
      </w:r>
      <w:proofErr w:type="gramEnd"/>
      <w:r w:rsidR="00C55056" w:rsidRPr="004907D7">
        <w:rPr>
          <w:rFonts w:hint="eastAsia"/>
          <w:iCs/>
          <w:sz w:val="11"/>
          <w:szCs w:val="21"/>
        </w:rPr>
        <w:t>，空穴浓度</w:t>
      </w:r>
      <m:oMath>
        <m:r>
          <m:rPr>
            <m:sty m:val="p"/>
          </m:rPr>
          <w:rPr>
            <w:rFonts w:ascii="Cambria Math" w:hAnsi="Cambria Math" w:hint="eastAsia"/>
            <w:sz w:val="11"/>
            <w:szCs w:val="21"/>
          </w:rPr>
          <m:t>↓</m:t>
        </m:r>
      </m:oMath>
      <w:r w:rsidR="006A32BB" w:rsidRPr="004907D7">
        <w:rPr>
          <w:rFonts w:hint="eastAsia"/>
          <w:iCs/>
          <w:sz w:val="11"/>
          <w:szCs w:val="21"/>
        </w:rPr>
        <w:t>）</w:t>
      </w:r>
      <w:r w:rsidR="006717AE" w:rsidRPr="004907D7">
        <w:rPr>
          <w:rFonts w:hint="eastAsia"/>
          <w:b/>
          <w:bCs/>
          <w:iCs/>
          <w:sz w:val="11"/>
          <w:szCs w:val="21"/>
        </w:rPr>
        <w:t>、反型</w:t>
      </w:r>
      <w:r w:rsidR="004B6041" w:rsidRPr="004907D7">
        <w:rPr>
          <w:rFonts w:hint="eastAsia"/>
          <w:iCs/>
          <w:sz w:val="11"/>
          <w:szCs w:val="21"/>
        </w:rPr>
        <w:t>（</w:t>
      </w:r>
      <w:r w:rsidR="00EE5E38" w:rsidRPr="004907D7">
        <w:rPr>
          <w:rFonts w:hint="eastAsia"/>
          <w:iCs/>
          <w:sz w:val="11"/>
          <w:szCs w:val="21"/>
        </w:rPr>
        <w:t>表面处</w:t>
      </w:r>
      <w:proofErr w:type="spellStart"/>
      <w:r w:rsidR="00EE5E38" w:rsidRPr="004907D7">
        <w:rPr>
          <w:rFonts w:hint="eastAsia"/>
          <w:iCs/>
          <w:sz w:val="11"/>
          <w:szCs w:val="21"/>
        </w:rPr>
        <w:t>E</w:t>
      </w:r>
      <w:r w:rsidR="00EE5E38" w:rsidRPr="004907D7">
        <w:rPr>
          <w:iCs/>
          <w:sz w:val="11"/>
          <w:szCs w:val="21"/>
        </w:rPr>
        <w:t>f</w:t>
      </w:r>
      <w:proofErr w:type="spellEnd"/>
      <w:r w:rsidR="00EE5E38" w:rsidRPr="004907D7">
        <w:rPr>
          <w:rFonts w:hint="eastAsia"/>
          <w:iCs/>
          <w:sz w:val="11"/>
          <w:szCs w:val="21"/>
        </w:rPr>
        <w:t>&gt;</w:t>
      </w:r>
      <w:proofErr w:type="spellStart"/>
      <w:r w:rsidR="00EE5E38" w:rsidRPr="004907D7">
        <w:rPr>
          <w:iCs/>
          <w:sz w:val="11"/>
          <w:szCs w:val="21"/>
        </w:rPr>
        <w:t>Ei</w:t>
      </w:r>
      <w:proofErr w:type="spellEnd"/>
      <w:r w:rsidR="00EE5E38" w:rsidRPr="004907D7">
        <w:rPr>
          <w:rFonts w:hint="eastAsia"/>
          <w:iCs/>
          <w:sz w:val="11"/>
          <w:szCs w:val="21"/>
        </w:rPr>
        <w:t>，</w:t>
      </w:r>
      <w:r w:rsidR="00466CC4" w:rsidRPr="004907D7">
        <w:rPr>
          <w:rFonts w:hint="eastAsia"/>
          <w:iCs/>
          <w:sz w:val="11"/>
          <w:szCs w:val="21"/>
        </w:rPr>
        <w:t>电子浓度</w:t>
      </w:r>
      <w:r w:rsidR="00BD26CC" w:rsidRPr="004907D7">
        <w:rPr>
          <w:rFonts w:hint="eastAsia"/>
          <w:iCs/>
          <w:sz w:val="11"/>
          <w:szCs w:val="21"/>
        </w:rPr>
        <w:t>&gt;</w:t>
      </w:r>
      <w:r w:rsidR="00466CC4" w:rsidRPr="004907D7">
        <w:rPr>
          <w:rFonts w:hint="eastAsia"/>
          <w:iCs/>
          <w:sz w:val="11"/>
          <w:szCs w:val="21"/>
        </w:rPr>
        <w:t>空穴浓度</w:t>
      </w:r>
      <w:r w:rsidR="004B6041" w:rsidRPr="004907D7">
        <w:rPr>
          <w:rFonts w:hint="eastAsia"/>
          <w:iCs/>
          <w:sz w:val="11"/>
          <w:szCs w:val="21"/>
        </w:rPr>
        <w:t>）</w:t>
      </w:r>
    </w:p>
    <w:p w14:paraId="5CD5E550" w14:textId="6AF33101" w:rsidR="005A5E24" w:rsidRPr="004907D7" w:rsidRDefault="00B140C9" w:rsidP="0069082B">
      <w:pPr>
        <w:rPr>
          <w:iCs/>
          <w:sz w:val="11"/>
          <w:szCs w:val="21"/>
        </w:rPr>
      </w:pPr>
      <w:r w:rsidRPr="004907D7">
        <w:rPr>
          <w:iCs/>
          <w:noProof/>
          <w:sz w:val="11"/>
          <w:szCs w:val="21"/>
        </w:rPr>
        <w:drawing>
          <wp:anchor distT="0" distB="0" distL="114300" distR="114300" simplePos="0" relativeHeight="251658295" behindDoc="0" locked="0" layoutInCell="1" allowOverlap="1" wp14:anchorId="2C65787F" wp14:editId="6951C984">
            <wp:simplePos x="0" y="0"/>
            <wp:positionH relativeFrom="page">
              <wp:align>right</wp:align>
            </wp:positionH>
            <wp:positionV relativeFrom="paragraph">
              <wp:posOffset>134210</wp:posOffset>
            </wp:positionV>
            <wp:extent cx="2580640" cy="1038225"/>
            <wp:effectExtent l="0" t="0" r="0" b="9525"/>
            <wp:wrapTopAndBottom/>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580640" cy="1038225"/>
                    </a:xfrm>
                    <a:prstGeom prst="rect">
                      <a:avLst/>
                    </a:prstGeom>
                  </pic:spPr>
                </pic:pic>
              </a:graphicData>
            </a:graphic>
            <wp14:sizeRelH relativeFrom="margin">
              <wp14:pctWidth>0</wp14:pctWidth>
            </wp14:sizeRelH>
            <wp14:sizeRelV relativeFrom="margin">
              <wp14:pctHeight>0</wp14:pctHeight>
            </wp14:sizeRelV>
          </wp:anchor>
        </w:drawing>
      </w:r>
      <w:r w:rsidR="00BD26CC" w:rsidRPr="004907D7">
        <w:rPr>
          <w:rFonts w:hint="eastAsia"/>
          <w:iCs/>
          <w:sz w:val="11"/>
          <w:szCs w:val="21"/>
        </w:rPr>
        <w:t>1</w:t>
      </w:r>
      <w:r w:rsidR="00BD26CC" w:rsidRPr="004907D7">
        <w:rPr>
          <w:iCs/>
          <w:sz w:val="11"/>
          <w:szCs w:val="21"/>
        </w:rPr>
        <w:t xml:space="preserve">0. </w:t>
      </w:r>
      <w:r w:rsidR="006A6225" w:rsidRPr="004907D7">
        <w:rPr>
          <w:rFonts w:hint="eastAsia"/>
          <w:b/>
          <w:bCs/>
          <w:iCs/>
          <w:sz w:val="11"/>
          <w:szCs w:val="21"/>
        </w:rPr>
        <w:t>空间电荷层的</w:t>
      </w:r>
      <w:r w:rsidR="006A6225" w:rsidRPr="004907D7">
        <w:rPr>
          <w:rFonts w:hint="eastAsia"/>
          <w:b/>
          <w:bCs/>
          <w:iCs/>
          <w:sz w:val="11"/>
          <w:szCs w:val="21"/>
        </w:rPr>
        <w:t>E</w:t>
      </w:r>
      <w:r w:rsidR="006A6225" w:rsidRPr="004907D7">
        <w:rPr>
          <w:b/>
          <w:bCs/>
          <w:iCs/>
          <w:sz w:val="11"/>
          <w:szCs w:val="21"/>
        </w:rPr>
        <w:t>,V,C</w:t>
      </w:r>
      <w:r w:rsidR="006A6225" w:rsidRPr="004907D7">
        <w:rPr>
          <w:rFonts w:hint="eastAsia"/>
          <w:b/>
          <w:bCs/>
          <w:iCs/>
          <w:sz w:val="11"/>
          <w:szCs w:val="21"/>
        </w:rPr>
        <w:t>求解</w:t>
      </w:r>
      <w:r w:rsidR="006A6225" w:rsidRPr="004907D7">
        <w:rPr>
          <w:rFonts w:hint="eastAsia"/>
          <w:iCs/>
          <w:sz w:val="11"/>
          <w:szCs w:val="21"/>
        </w:rPr>
        <w:t>：使用</w:t>
      </w:r>
      <w:r w:rsidR="00566E2E" w:rsidRPr="004907D7">
        <w:rPr>
          <w:iCs/>
          <w:sz w:val="11"/>
          <w:szCs w:val="21"/>
        </w:rPr>
        <w:t>P</w:t>
      </w:r>
      <w:r w:rsidR="006A6225" w:rsidRPr="004907D7">
        <w:rPr>
          <w:rFonts w:hint="eastAsia"/>
          <w:iCs/>
          <w:sz w:val="11"/>
          <w:szCs w:val="21"/>
        </w:rPr>
        <w:t>oisson</w:t>
      </w:r>
      <w:r w:rsidR="006A6225" w:rsidRPr="004907D7">
        <w:rPr>
          <w:rFonts w:hint="eastAsia"/>
          <w:iCs/>
          <w:sz w:val="11"/>
          <w:szCs w:val="21"/>
        </w:rPr>
        <w:t>方程计算</w:t>
      </w:r>
      <w:r w:rsidR="002928C9" w:rsidRPr="004907D7">
        <w:rPr>
          <w:rFonts w:hint="eastAsia"/>
          <w:iCs/>
          <w:sz w:val="11"/>
          <w:szCs w:val="21"/>
        </w:rPr>
        <w:t>。</w:t>
      </w:r>
    </w:p>
    <w:p w14:paraId="67F5C523" w14:textId="486AC63E" w:rsidR="004355E6" w:rsidRPr="004907D7" w:rsidRDefault="00B140C9" w:rsidP="0069082B">
      <w:pPr>
        <w:rPr>
          <w:i/>
          <w:sz w:val="11"/>
          <w:szCs w:val="21"/>
          <w:vertAlign w:val="subscript"/>
        </w:rPr>
      </w:pPr>
      <w:r w:rsidRPr="004907D7">
        <w:rPr>
          <w:iCs/>
          <w:noProof/>
          <w:sz w:val="11"/>
          <w:szCs w:val="21"/>
        </w:rPr>
        <w:drawing>
          <wp:anchor distT="0" distB="0" distL="114300" distR="114300" simplePos="0" relativeHeight="251658322" behindDoc="0" locked="0" layoutInCell="1" allowOverlap="1" wp14:anchorId="210E972C" wp14:editId="7A03C861">
            <wp:simplePos x="0" y="0"/>
            <wp:positionH relativeFrom="column">
              <wp:posOffset>1369418</wp:posOffset>
            </wp:positionH>
            <wp:positionV relativeFrom="paragraph">
              <wp:posOffset>1180085</wp:posOffset>
            </wp:positionV>
            <wp:extent cx="325803" cy="161098"/>
            <wp:effectExtent l="0" t="0" r="0" b="0"/>
            <wp:wrapNone/>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5803" cy="161098"/>
                    </a:xfrm>
                    <a:prstGeom prst="rect">
                      <a:avLst/>
                    </a:prstGeom>
                  </pic:spPr>
                </pic:pic>
              </a:graphicData>
            </a:graphic>
            <wp14:sizeRelH relativeFrom="margin">
              <wp14:pctWidth>0</wp14:pctWidth>
            </wp14:sizeRelH>
            <wp14:sizeRelV relativeFrom="margin">
              <wp14:pctHeight>0</wp14:pctHeight>
            </wp14:sizeRelV>
          </wp:anchor>
        </w:drawing>
      </w:r>
      <w:r w:rsidRPr="004907D7">
        <w:rPr>
          <w:iCs/>
          <w:noProof/>
          <w:sz w:val="11"/>
          <w:szCs w:val="21"/>
        </w:rPr>
        <w:drawing>
          <wp:anchor distT="0" distB="0" distL="114300" distR="114300" simplePos="0" relativeHeight="251658321" behindDoc="0" locked="0" layoutInCell="1" allowOverlap="1" wp14:anchorId="138CCFDE" wp14:editId="704FA562">
            <wp:simplePos x="0" y="0"/>
            <wp:positionH relativeFrom="column">
              <wp:posOffset>483914</wp:posOffset>
            </wp:positionH>
            <wp:positionV relativeFrom="paragraph">
              <wp:posOffset>1190914</wp:posOffset>
            </wp:positionV>
            <wp:extent cx="835961" cy="117987"/>
            <wp:effectExtent l="0" t="0" r="2540" b="0"/>
            <wp:wrapNone/>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35961" cy="117987"/>
                    </a:xfrm>
                    <a:prstGeom prst="rect">
                      <a:avLst/>
                    </a:prstGeom>
                  </pic:spPr>
                </pic:pic>
              </a:graphicData>
            </a:graphic>
            <wp14:sizeRelH relativeFrom="margin">
              <wp14:pctWidth>0</wp14:pctWidth>
            </wp14:sizeRelH>
            <wp14:sizeRelV relativeFrom="margin">
              <wp14:pctHeight>0</wp14:pctHeight>
            </wp14:sizeRelV>
          </wp:anchor>
        </w:drawing>
      </w:r>
      <w:r w:rsidRPr="004907D7">
        <w:rPr>
          <w:iCs/>
          <w:noProof/>
          <w:sz w:val="11"/>
          <w:szCs w:val="21"/>
        </w:rPr>
        <w:drawing>
          <wp:anchor distT="0" distB="0" distL="114300" distR="114300" simplePos="0" relativeHeight="251658320" behindDoc="0" locked="0" layoutInCell="1" allowOverlap="1" wp14:anchorId="581032B7" wp14:editId="7F6DA1B7">
            <wp:simplePos x="0" y="0"/>
            <wp:positionH relativeFrom="margin">
              <wp:align>right</wp:align>
            </wp:positionH>
            <wp:positionV relativeFrom="paragraph">
              <wp:posOffset>1062558</wp:posOffset>
            </wp:positionV>
            <wp:extent cx="793096" cy="128537"/>
            <wp:effectExtent l="0" t="0" r="7620" b="5080"/>
            <wp:wrapNone/>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793096" cy="128537"/>
                    </a:xfrm>
                    <a:prstGeom prst="rect">
                      <a:avLst/>
                    </a:prstGeom>
                  </pic:spPr>
                </pic:pic>
              </a:graphicData>
            </a:graphic>
            <wp14:sizeRelH relativeFrom="margin">
              <wp14:pctWidth>0</wp14:pctWidth>
            </wp14:sizeRelH>
            <wp14:sizeRelV relativeFrom="margin">
              <wp14:pctHeight>0</wp14:pctHeight>
            </wp14:sizeRelV>
          </wp:anchor>
        </w:drawing>
      </w:r>
      <w:r w:rsidRPr="004907D7">
        <w:rPr>
          <w:iCs/>
          <w:noProof/>
          <w:sz w:val="11"/>
          <w:szCs w:val="21"/>
        </w:rPr>
        <w:drawing>
          <wp:anchor distT="0" distB="0" distL="114300" distR="114300" simplePos="0" relativeHeight="251658319" behindDoc="0" locked="0" layoutInCell="1" allowOverlap="1" wp14:anchorId="5D6DD6EB" wp14:editId="79CAE125">
            <wp:simplePos x="0" y="0"/>
            <wp:positionH relativeFrom="column">
              <wp:posOffset>154764</wp:posOffset>
            </wp:positionH>
            <wp:positionV relativeFrom="paragraph">
              <wp:posOffset>1075003</wp:posOffset>
            </wp:positionV>
            <wp:extent cx="1286491" cy="13387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286491" cy="133870"/>
                    </a:xfrm>
                    <a:prstGeom prst="rect">
                      <a:avLst/>
                    </a:prstGeom>
                  </pic:spPr>
                </pic:pic>
              </a:graphicData>
            </a:graphic>
            <wp14:sizeRelH relativeFrom="margin">
              <wp14:pctWidth>0</wp14:pctWidth>
            </wp14:sizeRelH>
            <wp14:sizeRelV relativeFrom="margin">
              <wp14:pctHeight>0</wp14:pctHeight>
            </wp14:sizeRelV>
          </wp:anchor>
        </w:drawing>
      </w:r>
      <w:r w:rsidR="009829D0" w:rsidRPr="004907D7">
        <w:rPr>
          <w:rFonts w:hint="eastAsia"/>
          <w:iCs/>
          <w:sz w:val="11"/>
          <w:szCs w:val="21"/>
        </w:rPr>
        <w:t>其中</w:t>
      </w:r>
      <w:r w:rsidR="0049421E" w:rsidRPr="004907D7">
        <w:rPr>
          <w:rFonts w:hint="eastAsia"/>
          <w:iCs/>
          <w:sz w:val="11"/>
          <w:szCs w:val="21"/>
        </w:rPr>
        <w:t xml:space="preserve"> </w:t>
      </w:r>
      <w:r w:rsidR="0049421E" w:rsidRPr="004907D7">
        <w:rPr>
          <w:iCs/>
          <w:sz w:val="11"/>
          <w:szCs w:val="21"/>
        </w:rPr>
        <w:t xml:space="preserve">                </w:t>
      </w:r>
      <w:r w:rsidR="006517F1" w:rsidRPr="004907D7">
        <w:rPr>
          <w:iCs/>
          <w:sz w:val="11"/>
          <w:szCs w:val="21"/>
        </w:rPr>
        <w:t xml:space="preserve">              </w:t>
      </w:r>
      <w:r>
        <w:rPr>
          <w:iCs/>
          <w:sz w:val="11"/>
          <w:szCs w:val="21"/>
        </w:rPr>
        <w:t xml:space="preserve">       </w:t>
      </w:r>
      <w:r w:rsidR="002A1ABC" w:rsidRPr="004907D7">
        <w:rPr>
          <w:rFonts w:hint="eastAsia"/>
          <w:iCs/>
          <w:sz w:val="11"/>
          <w:szCs w:val="21"/>
        </w:rPr>
        <w:t>开启电压</w:t>
      </w:r>
      <w:r w:rsidR="006517F1" w:rsidRPr="004907D7">
        <w:rPr>
          <w:rFonts w:hint="eastAsia"/>
          <w:iCs/>
          <w:sz w:val="11"/>
          <w:szCs w:val="21"/>
        </w:rPr>
        <w:t xml:space="preserve"> </w:t>
      </w:r>
      <w:r w:rsidR="006517F1" w:rsidRPr="004907D7">
        <w:rPr>
          <w:iCs/>
          <w:sz w:val="11"/>
          <w:szCs w:val="21"/>
        </w:rPr>
        <w:t xml:space="preserve">   </w:t>
      </w:r>
      <w:r w:rsidR="006517F1" w:rsidRPr="004907D7">
        <w:rPr>
          <w:rFonts w:hint="eastAsia"/>
          <w:iCs/>
          <w:sz w:val="11"/>
          <w:szCs w:val="21"/>
        </w:rPr>
        <w:t xml:space="preserve"> </w:t>
      </w:r>
      <w:r w:rsidR="006517F1" w:rsidRPr="004907D7">
        <w:rPr>
          <w:iCs/>
          <w:sz w:val="11"/>
          <w:szCs w:val="21"/>
        </w:rPr>
        <w:t xml:space="preserve">              </w:t>
      </w:r>
      <w:r w:rsidR="004C37B8" w:rsidRPr="004907D7">
        <w:rPr>
          <w:rFonts w:hint="eastAsia"/>
          <w:iCs/>
          <w:sz w:val="11"/>
          <w:szCs w:val="21"/>
        </w:rPr>
        <w:t>，</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sz w:val="11"/>
                <w:szCs w:val="21"/>
              </w:rPr>
              <m:t>i</m:t>
            </m:r>
          </m:sub>
        </m:sSub>
      </m:oMath>
      <w:r w:rsidR="00F4614F" w:rsidRPr="004907D7">
        <w:rPr>
          <w:rFonts w:hint="eastAsia"/>
          <w:iCs/>
          <w:sz w:val="11"/>
          <w:szCs w:val="21"/>
        </w:rPr>
        <w:t>是绝缘层上压降，</w:t>
      </w:r>
    </w:p>
    <w:p w14:paraId="2B23E8AE" w14:textId="57EAA184" w:rsidR="009829D0" w:rsidRPr="004907D7" w:rsidRDefault="0065344C" w:rsidP="0069082B">
      <w:pPr>
        <w:rPr>
          <w:iCs/>
          <w:sz w:val="11"/>
          <w:szCs w:val="21"/>
        </w:rPr>
      </w:pPr>
      <w:r w:rsidRPr="004907D7">
        <w:rPr>
          <w:iCs/>
          <w:noProof/>
          <w:sz w:val="11"/>
          <w:szCs w:val="21"/>
        </w:rPr>
        <w:drawing>
          <wp:anchor distT="0" distB="0" distL="114300" distR="114300" simplePos="0" relativeHeight="251658297" behindDoc="0" locked="0" layoutInCell="1" allowOverlap="1" wp14:anchorId="423CF271" wp14:editId="5E3AF5FF">
            <wp:simplePos x="0" y="0"/>
            <wp:positionH relativeFrom="margin">
              <wp:align>right</wp:align>
            </wp:positionH>
            <wp:positionV relativeFrom="paragraph">
              <wp:posOffset>39115</wp:posOffset>
            </wp:positionV>
            <wp:extent cx="860425" cy="565150"/>
            <wp:effectExtent l="0" t="0" r="0" b="6350"/>
            <wp:wrapSquare wrapText="bothSides"/>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60425" cy="565150"/>
                    </a:xfrm>
                    <a:prstGeom prst="rect">
                      <a:avLst/>
                    </a:prstGeom>
                  </pic:spPr>
                </pic:pic>
              </a:graphicData>
            </a:graphic>
          </wp:anchor>
        </w:drawing>
      </w:r>
      <w:r w:rsidR="00E94D67" w:rsidRPr="004907D7">
        <w:rPr>
          <w:rFonts w:hint="eastAsia"/>
          <w:iCs/>
          <w:sz w:val="11"/>
          <w:szCs w:val="21"/>
        </w:rPr>
        <w:t>1</w:t>
      </w:r>
      <w:r w:rsidR="00E94D67" w:rsidRPr="004907D7">
        <w:rPr>
          <w:iCs/>
          <w:sz w:val="11"/>
          <w:szCs w:val="21"/>
        </w:rPr>
        <w:t xml:space="preserve">1. </w:t>
      </w:r>
      <w:r w:rsidR="00FE7C95" w:rsidRPr="004907D7">
        <w:rPr>
          <w:iCs/>
          <w:sz w:val="11"/>
          <w:szCs w:val="21"/>
        </w:rPr>
        <w:t>MIS</w:t>
      </w:r>
      <w:r w:rsidR="00FE7C95" w:rsidRPr="004907D7">
        <w:rPr>
          <w:rFonts w:hint="eastAsia"/>
          <w:iCs/>
          <w:sz w:val="11"/>
          <w:szCs w:val="21"/>
        </w:rPr>
        <w:t>结构</w:t>
      </w:r>
      <w:r w:rsidR="00FE7C95" w:rsidRPr="004907D7">
        <w:rPr>
          <w:rFonts w:hint="eastAsia"/>
          <w:iCs/>
          <w:sz w:val="11"/>
          <w:szCs w:val="21"/>
        </w:rPr>
        <w:t>CV</w:t>
      </w:r>
      <w:r w:rsidR="00FE7C95" w:rsidRPr="004907D7">
        <w:rPr>
          <w:rFonts w:hint="eastAsia"/>
          <w:iCs/>
          <w:sz w:val="11"/>
          <w:szCs w:val="21"/>
        </w:rPr>
        <w:t>特性</w:t>
      </w:r>
      <w:r w:rsidR="002B22B2" w:rsidRPr="004907D7">
        <w:rPr>
          <w:rFonts w:hint="eastAsia"/>
          <w:iCs/>
          <w:sz w:val="11"/>
          <w:szCs w:val="21"/>
        </w:rPr>
        <w:t>：</w:t>
      </w:r>
      <w:r w:rsidR="00126BB6" w:rsidRPr="004907D7">
        <w:rPr>
          <w:rFonts w:hint="eastAsia"/>
          <w:iCs/>
          <w:sz w:val="11"/>
          <w:szCs w:val="21"/>
        </w:rPr>
        <w:t>等价</w:t>
      </w:r>
      <w:r w:rsidR="00793E77" w:rsidRPr="004907D7">
        <w:rPr>
          <w:rFonts w:hint="eastAsia"/>
          <w:iCs/>
          <w:sz w:val="11"/>
          <w:szCs w:val="21"/>
        </w:rPr>
        <w:t>绝缘</w:t>
      </w:r>
      <w:r w:rsidR="002B22B2" w:rsidRPr="004907D7">
        <w:rPr>
          <w:rFonts w:hint="eastAsia"/>
          <w:iCs/>
          <w:sz w:val="11"/>
          <w:szCs w:val="21"/>
        </w:rPr>
        <w:t>层电容</w:t>
      </w:r>
      <m:oMath>
        <m:sSub>
          <m:sSubPr>
            <m:ctrlPr>
              <w:rPr>
                <w:rFonts w:ascii="Cambria Math" w:hAnsi="Cambria Math"/>
                <w:i/>
                <w:iCs/>
                <w:sz w:val="11"/>
                <w:szCs w:val="21"/>
              </w:rPr>
            </m:ctrlPr>
          </m:sSubPr>
          <m:e>
            <m:r>
              <w:rPr>
                <w:rFonts w:ascii="Cambria Math" w:hAnsi="Cambria Math" w:hint="eastAsia"/>
                <w:sz w:val="11"/>
                <w:szCs w:val="21"/>
              </w:rPr>
              <m:t>C</m:t>
            </m:r>
            <m:ctrlPr>
              <w:rPr>
                <w:rFonts w:ascii="Cambria Math" w:hAnsi="Cambria Math" w:hint="eastAsia"/>
                <w:i/>
                <w:iCs/>
                <w:sz w:val="11"/>
                <w:szCs w:val="21"/>
              </w:rPr>
            </m:ctrlPr>
          </m:e>
          <m:sub>
            <m:r>
              <w:rPr>
                <w:rFonts w:ascii="Cambria Math" w:hAnsi="Cambria Math"/>
                <w:sz w:val="11"/>
                <w:szCs w:val="21"/>
              </w:rPr>
              <m:t>0</m:t>
            </m:r>
          </m:sub>
        </m:sSub>
        <m:r>
          <m:rPr>
            <m:sty m:val="p"/>
          </m:rPr>
          <w:rPr>
            <w:rFonts w:ascii="Cambria Math" w:hAnsi="Cambria Math" w:hint="eastAsia"/>
            <w:sz w:val="11"/>
            <w:szCs w:val="21"/>
          </w:rPr>
          <m:t>（</m:t>
        </m:r>
        <m:r>
          <m:rPr>
            <m:sty m:val="p"/>
          </m:rPr>
          <w:rPr>
            <w:rFonts w:ascii="Cambria Math" w:hAnsi="Cambria Math"/>
            <w:sz w:val="11"/>
            <w:szCs w:val="21"/>
          </w:rPr>
          <m:t>const</m:t>
        </m:r>
        <m:r>
          <m:rPr>
            <m:sty m:val="p"/>
          </m:rPr>
          <w:rPr>
            <w:rFonts w:ascii="Cambria Math" w:hAnsi="Cambria Math" w:hint="eastAsia"/>
            <w:sz w:val="11"/>
            <w:szCs w:val="21"/>
          </w:rPr>
          <m:t>）和空间电荷区电容</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s</m:t>
            </m:r>
          </m:sub>
        </m:sSub>
      </m:oMath>
      <w:r w:rsidR="00126BB6" w:rsidRPr="004907D7">
        <w:rPr>
          <w:rFonts w:hint="eastAsia"/>
          <w:sz w:val="11"/>
          <w:szCs w:val="21"/>
        </w:rPr>
        <w:t>串联</w:t>
      </w:r>
      <w:r w:rsidR="00FE77DB" w:rsidRPr="004907D7">
        <w:rPr>
          <w:rFonts w:hint="eastAsia"/>
          <w:sz w:val="11"/>
          <w:szCs w:val="21"/>
        </w:rPr>
        <w:t>。</w:t>
      </w:r>
      <m:oMath>
        <m:r>
          <w:rPr>
            <w:rFonts w:ascii="Cambria Math" w:hAnsi="Cambria Math"/>
            <w:sz w:val="11"/>
            <w:szCs w:val="21"/>
          </w:rPr>
          <m:t>1</m:t>
        </m:r>
        <m:r>
          <m:rPr>
            <m:lit/>
          </m:rPr>
          <w:rPr>
            <w:rFonts w:ascii="Cambria Math" w:hAnsi="Cambria Math"/>
            <w:sz w:val="11"/>
            <w:szCs w:val="21"/>
          </w:rPr>
          <m:t>/</m:t>
        </m:r>
        <m:r>
          <w:rPr>
            <w:rFonts w:ascii="Cambria Math" w:hAnsi="Cambria Math"/>
            <w:sz w:val="11"/>
            <w:szCs w:val="21"/>
          </w:rPr>
          <m:t>C=1</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0</m:t>
            </m:r>
          </m:sub>
        </m:sSub>
        <m:r>
          <w:rPr>
            <w:rFonts w:ascii="Cambria Math" w:hAnsi="Cambria Math"/>
            <w:sz w:val="11"/>
            <w:szCs w:val="21"/>
          </w:rPr>
          <m:t>+1</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s</m:t>
            </m:r>
          </m:sub>
        </m:sSub>
      </m:oMath>
      <w:r w:rsidR="002C6640" w:rsidRPr="004907D7">
        <w:rPr>
          <w:rFonts w:hint="eastAsia"/>
          <w:sz w:val="11"/>
          <w:szCs w:val="21"/>
        </w:rPr>
        <w:t>。</w:t>
      </w:r>
      <w:r w:rsidR="002C6640" w:rsidRPr="004907D7">
        <w:rPr>
          <w:rFonts w:hint="eastAsia"/>
          <w:b/>
          <w:bCs/>
          <w:sz w:val="11"/>
          <w:szCs w:val="21"/>
          <w:u w:val="single"/>
        </w:rPr>
        <w:t>AB</w:t>
      </w:r>
      <w:r w:rsidR="002C6640" w:rsidRPr="004907D7">
        <w:rPr>
          <w:rFonts w:hint="eastAsia"/>
          <w:sz w:val="11"/>
          <w:szCs w:val="21"/>
        </w:rPr>
        <w:t>：</w:t>
      </w:r>
      <m:oMath>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0</m:t>
            </m:r>
          </m:sub>
        </m:sSub>
        <m:r>
          <w:rPr>
            <w:rFonts w:ascii="Cambria Math" w:hAnsi="Cambria Math"/>
            <w:sz w:val="11"/>
            <w:szCs w:val="21"/>
          </w:rPr>
          <m:t>=1</m:t>
        </m:r>
      </m:oMath>
      <w:r w:rsidR="009344A2" w:rsidRPr="004907D7">
        <w:rPr>
          <w:sz w:val="11"/>
          <w:szCs w:val="21"/>
        </w:rPr>
        <w:t xml:space="preserve">. </w:t>
      </w:r>
      <w:r w:rsidR="009344A2" w:rsidRPr="004907D7">
        <w:rPr>
          <w:b/>
          <w:bCs/>
          <w:sz w:val="11"/>
          <w:szCs w:val="21"/>
          <w:u w:val="single"/>
        </w:rPr>
        <w:t>BC</w:t>
      </w:r>
      <w:r w:rsidR="00DE1265" w:rsidRPr="004907D7">
        <w:rPr>
          <w:sz w:val="11"/>
          <w:szCs w:val="21"/>
        </w:rPr>
        <w:t xml:space="preserve">: </w:t>
      </w:r>
      <m:oMath>
        <m:sSub>
          <m:sSubPr>
            <m:ctrlPr>
              <w:rPr>
                <w:rFonts w:ascii="Cambria Math" w:hAnsi="Cambria Math"/>
                <w:i/>
                <w:sz w:val="11"/>
                <w:szCs w:val="21"/>
              </w:rPr>
            </m:ctrlPr>
          </m:sSubPr>
          <m:e>
            <m:r>
              <w:rPr>
                <w:rFonts w:ascii="Cambria Math" w:hAnsi="Cambria Math"/>
                <w:sz w:val="11"/>
                <w:szCs w:val="21"/>
              </w:rPr>
              <m:t>V</m:t>
            </m:r>
          </m:e>
          <m:sub>
            <m:r>
              <w:rPr>
                <w:rFonts w:ascii="Cambria Math" w:hAnsi="Cambria Math"/>
                <w:sz w:val="11"/>
                <w:szCs w:val="21"/>
              </w:rPr>
              <m:t>G</m:t>
            </m:r>
          </m:sub>
        </m:sSub>
        <m:r>
          <m:rPr>
            <m:sty m:val="p"/>
          </m:rPr>
          <w:rPr>
            <w:rFonts w:ascii="Cambria Math" w:hAnsi="Cambria Math" w:hint="eastAsia"/>
            <w:sz w:val="11"/>
            <w:szCs w:val="21"/>
          </w:rPr>
          <m:t>较小时</m:t>
        </m:r>
        <m:r>
          <m:rPr>
            <m:sty m:val="p"/>
          </m:rPr>
          <w:rPr>
            <w:rFonts w:ascii="Cambria Math" w:hAnsi="Cambria Math"/>
            <w:sz w:val="11"/>
            <w:szCs w:val="21"/>
          </w:rPr>
          <m:t>,</m:t>
        </m:r>
        <m:sSub>
          <m:sSubPr>
            <m:ctrlPr>
              <w:rPr>
                <w:rFonts w:ascii="Cambria Math" w:hAnsi="Cambria Math"/>
                <w:iCs/>
                <w:sz w:val="11"/>
                <w:szCs w:val="21"/>
              </w:rPr>
            </m:ctrlPr>
          </m:sSubPr>
          <m:e>
            <m:r>
              <m:rPr>
                <m:sty m:val="p"/>
              </m:rPr>
              <w:rPr>
                <w:rFonts w:ascii="Cambria Math" w:hAnsi="Cambria Math"/>
                <w:sz w:val="11"/>
                <w:szCs w:val="21"/>
              </w:rPr>
              <m:t>V</m:t>
            </m:r>
          </m:e>
          <m:sub>
            <m:r>
              <m:rPr>
                <m:sty m:val="p"/>
              </m:rPr>
              <w:rPr>
                <w:rFonts w:ascii="Cambria Math" w:hAnsi="Cambria Math"/>
                <w:sz w:val="11"/>
                <w:szCs w:val="21"/>
              </w:rPr>
              <m:t>s</m:t>
            </m:r>
          </m:sub>
        </m:sSub>
      </m:oMath>
      <w:r w:rsidR="00DE1265" w:rsidRPr="004907D7">
        <w:rPr>
          <w:rFonts w:hint="eastAsia"/>
          <w:iCs/>
          <w:sz w:val="11"/>
          <w:szCs w:val="21"/>
        </w:rPr>
        <w:t>也较小</w:t>
      </w:r>
      <w:r w:rsidR="00F466ED" w:rsidRPr="004907D7">
        <w:rPr>
          <w:rFonts w:hint="eastAsia"/>
          <w:iCs/>
          <w:sz w:val="11"/>
          <w:szCs w:val="21"/>
        </w:rPr>
        <w:t>，表达式指数项与</w:t>
      </w:r>
      <w:r w:rsidR="00F466ED" w:rsidRPr="004907D7">
        <w:rPr>
          <w:rFonts w:hint="eastAsia"/>
          <w:iCs/>
          <w:sz w:val="11"/>
          <w:szCs w:val="21"/>
        </w:rPr>
        <w:t>1</w:t>
      </w:r>
      <w:r w:rsidR="00F466ED" w:rsidRPr="004907D7">
        <w:rPr>
          <w:rFonts w:hint="eastAsia"/>
          <w:iCs/>
          <w:sz w:val="11"/>
          <w:szCs w:val="21"/>
        </w:rPr>
        <w:t>相比</w:t>
      </w:r>
      <w:r w:rsidR="00D12783" w:rsidRPr="004907D7">
        <w:rPr>
          <w:rFonts w:hint="eastAsia"/>
          <w:iCs/>
          <w:sz w:val="11"/>
          <w:szCs w:val="21"/>
        </w:rPr>
        <w:t>不可略去，</w:t>
      </w:r>
      <m:oMath>
        <m:r>
          <w:rPr>
            <w:rFonts w:ascii="Cambria Math" w:hAnsi="Cambria Math" w:hint="eastAsia"/>
            <w:sz w:val="11"/>
            <w:szCs w:val="21"/>
          </w:rPr>
          <m:t>C</m:t>
        </m:r>
        <m:r>
          <m:rPr>
            <m:lit/>
          </m:rPr>
          <w:rPr>
            <w:rFonts w:ascii="Cambria Math" w:hAnsi="Cambria Math"/>
            <w:sz w:val="11"/>
            <w:szCs w:val="21"/>
          </w:rPr>
          <m:t>/</m:t>
        </m:r>
        <m:sSub>
          <m:sSubPr>
            <m:ctrlPr>
              <w:rPr>
                <w:rFonts w:ascii="Cambria Math" w:hAnsi="Cambria Math"/>
                <w:i/>
                <w:iCs/>
                <w:sz w:val="11"/>
                <w:szCs w:val="21"/>
              </w:rPr>
            </m:ctrlPr>
          </m:sSubPr>
          <m:e>
            <m:r>
              <w:rPr>
                <w:rFonts w:ascii="Cambria Math" w:hAnsi="Cambria Math" w:hint="eastAsia"/>
                <w:sz w:val="11"/>
                <w:szCs w:val="21"/>
              </w:rPr>
              <m:t>C</m:t>
            </m:r>
            <m:ctrlPr>
              <w:rPr>
                <w:rFonts w:ascii="Cambria Math" w:hAnsi="Cambria Math" w:hint="eastAsia"/>
                <w:i/>
                <w:iCs/>
                <w:sz w:val="11"/>
                <w:szCs w:val="21"/>
              </w:rPr>
            </m:ctrlPr>
          </m:e>
          <m:sub>
            <m:r>
              <w:rPr>
                <w:rFonts w:ascii="Cambria Math" w:hAnsi="Cambria Math" w:hint="eastAsia"/>
                <w:sz w:val="11"/>
                <w:szCs w:val="21"/>
              </w:rPr>
              <m:t>0</m:t>
            </m:r>
          </m:sub>
        </m:sSub>
        <m:r>
          <m:rPr>
            <m:sty m:val="p"/>
          </m:rPr>
          <w:rPr>
            <w:rFonts w:ascii="Cambria Math" w:hAnsi="Cambria Math" w:hint="eastAsia"/>
            <w:sz w:val="11"/>
            <w:szCs w:val="21"/>
          </w:rPr>
          <m:t>随</m:t>
        </m:r>
        <m:d>
          <m:dPr>
            <m:begChr m:val="|"/>
            <m:endChr m:val="|"/>
            <m:ctrlPr>
              <w:rPr>
                <w:rFonts w:ascii="Cambria Math" w:hAnsi="Cambria Math"/>
                <w:sz w:val="11"/>
                <w:szCs w:val="21"/>
              </w:rPr>
            </m:ctrlPr>
          </m:dPr>
          <m:e>
            <m:sSub>
              <m:sSubPr>
                <m:ctrlPr>
                  <w:rPr>
                    <w:rFonts w:ascii="Cambria Math" w:hAnsi="Cambria Math"/>
                    <w:sz w:val="11"/>
                    <w:szCs w:val="21"/>
                  </w:rPr>
                </m:ctrlPr>
              </m:sSubPr>
              <m:e>
                <m:r>
                  <m:rPr>
                    <m:sty m:val="p"/>
                  </m:rPr>
                  <w:rPr>
                    <w:rFonts w:ascii="Cambria Math" w:hAnsi="Cambria Math"/>
                    <w:sz w:val="11"/>
                    <w:szCs w:val="21"/>
                  </w:rPr>
                  <m:t>V</m:t>
                </m:r>
              </m:e>
              <m:sub>
                <m:r>
                  <m:rPr>
                    <m:sty m:val="p"/>
                  </m:rPr>
                  <w:rPr>
                    <w:rFonts w:ascii="Cambria Math" w:hAnsi="Cambria Math" w:hint="eastAsia"/>
                    <w:sz w:val="11"/>
                    <w:szCs w:val="21"/>
                  </w:rPr>
                  <m:t>s</m:t>
                </m:r>
              </m:sub>
            </m:sSub>
            <m:ctrlPr>
              <w:rPr>
                <w:rFonts w:ascii="Cambria Math" w:hAnsi="Cambria Math"/>
                <w:i/>
                <w:sz w:val="11"/>
                <w:szCs w:val="21"/>
              </w:rPr>
            </m:ctrlPr>
          </m:e>
        </m:d>
        <m:r>
          <w:rPr>
            <w:rFonts w:ascii="Cambria Math" w:hAnsi="Cambria Math"/>
            <w:sz w:val="11"/>
            <w:szCs w:val="21"/>
          </w:rPr>
          <m:t>↓</m:t>
        </m:r>
        <m:r>
          <m:rPr>
            <m:sty m:val="p"/>
          </m:rPr>
          <w:rPr>
            <w:rFonts w:ascii="Cambria Math" w:hAnsi="Cambria Math" w:hint="eastAsia"/>
            <w:sz w:val="11"/>
            <w:szCs w:val="21"/>
          </w:rPr>
          <m:t>而↓</m:t>
        </m:r>
      </m:oMath>
      <w:r w:rsidR="00DB3DAD" w:rsidRPr="004907D7">
        <w:rPr>
          <w:rFonts w:hint="eastAsia"/>
          <w:iCs/>
          <w:sz w:val="11"/>
          <w:szCs w:val="21"/>
        </w:rPr>
        <w:t>.</w:t>
      </w:r>
      <w:r w:rsidR="00DB3DAD" w:rsidRPr="004907D7">
        <w:rPr>
          <w:iCs/>
          <w:sz w:val="11"/>
          <w:szCs w:val="21"/>
        </w:rPr>
        <w:t xml:space="preserve"> </w:t>
      </w:r>
      <w:r w:rsidR="00DB3DAD" w:rsidRPr="004907D7">
        <w:rPr>
          <w:b/>
          <w:bCs/>
          <w:iCs/>
          <w:sz w:val="11"/>
          <w:szCs w:val="21"/>
          <w:u w:val="single"/>
        </w:rPr>
        <w:t>CD</w:t>
      </w:r>
      <w:r w:rsidR="00DB3DAD" w:rsidRPr="004907D7">
        <w:rPr>
          <w:iCs/>
          <w:sz w:val="11"/>
          <w:szCs w:val="21"/>
        </w:rPr>
        <w:t xml:space="preserve">: </w:t>
      </w:r>
      <w:r w:rsidR="00D625A3" w:rsidRPr="004907D7">
        <w:rPr>
          <w:rFonts w:hint="eastAsia"/>
          <w:iCs/>
          <w:sz w:val="11"/>
          <w:szCs w:val="21"/>
        </w:rPr>
        <w:t>耗尽状态时，表面空间电荷厚度</w:t>
      </w:r>
      <m:oMath>
        <m:sSub>
          <m:sSubPr>
            <m:ctrlPr>
              <w:rPr>
                <w:rFonts w:ascii="Cambria Math" w:hAnsi="Cambria Math"/>
                <w:i/>
                <w:iCs/>
                <w:sz w:val="11"/>
                <w:szCs w:val="21"/>
              </w:rPr>
            </m:ctrlPr>
          </m:sSubPr>
          <m:e>
            <m:r>
              <w:rPr>
                <w:rFonts w:ascii="Cambria Math" w:hAnsi="Cambria Math" w:hint="eastAsia"/>
                <w:sz w:val="11"/>
                <w:szCs w:val="21"/>
              </w:rPr>
              <m:t>x</m:t>
            </m:r>
            <m:ctrlPr>
              <w:rPr>
                <w:rFonts w:ascii="Cambria Math" w:hAnsi="Cambria Math" w:hint="eastAsia"/>
                <w:i/>
                <w:iCs/>
                <w:sz w:val="11"/>
                <w:szCs w:val="21"/>
              </w:rPr>
            </m:ctrlPr>
          </m:e>
          <m:sub>
            <m:r>
              <w:rPr>
                <w:rFonts w:ascii="Cambria Math" w:hAnsi="Cambria Math"/>
                <w:sz w:val="11"/>
                <w:szCs w:val="21"/>
              </w:rPr>
              <m:t>d</m:t>
            </m:r>
          </m:sub>
        </m:sSub>
        <m:r>
          <m:rPr>
            <m:sty m:val="p"/>
          </m:rPr>
          <w:rPr>
            <w:rFonts w:ascii="Cambria Math" w:hAnsi="Cambria Math" w:hint="eastAsia"/>
            <w:sz w:val="11"/>
            <w:szCs w:val="21"/>
          </w:rPr>
          <m:t>随</m:t>
        </m:r>
        <m:sSub>
          <m:sSubPr>
            <m:ctrlPr>
              <w:rPr>
                <w:rFonts w:ascii="Cambria Math" w:hAnsi="Cambria Math"/>
                <w:sz w:val="11"/>
                <w:szCs w:val="21"/>
              </w:rPr>
            </m:ctrlPr>
          </m:sSubPr>
          <m:e>
            <m:r>
              <m:rPr>
                <m:sty m:val="p"/>
              </m:rPr>
              <w:rPr>
                <w:rFonts w:ascii="Cambria Math" w:hAnsi="Cambria Math"/>
                <w:sz w:val="11"/>
                <w:szCs w:val="21"/>
              </w:rPr>
              <m:t>V</m:t>
            </m:r>
          </m:e>
          <m:sub>
            <m:r>
              <m:rPr>
                <m:sty m:val="p"/>
              </m:rPr>
              <w:rPr>
                <w:rFonts w:ascii="Cambria Math" w:hAnsi="Cambria Math"/>
                <w:sz w:val="11"/>
                <w:szCs w:val="21"/>
              </w:rPr>
              <m:t>G</m:t>
            </m:r>
          </m:sub>
        </m:sSub>
        <m:r>
          <m:rPr>
            <m:sty m:val="p"/>
          </m:rPr>
          <w:rPr>
            <w:rFonts w:ascii="Cambria Math" w:hAnsi="Cambria Math" w:hint="eastAsia"/>
            <w:sz w:val="11"/>
            <w:szCs w:val="21"/>
          </w:rPr>
          <m:t>的</m:t>
        </m:r>
        <m:r>
          <m:rPr>
            <m:sty m:val="p"/>
          </m:rPr>
          <w:rPr>
            <w:rFonts w:ascii="Cambria Math" w:hAnsi="Cambria Math"/>
            <w:sz w:val="11"/>
            <w:szCs w:val="21"/>
          </w:rPr>
          <m:t>↑</m:t>
        </m:r>
        <m:r>
          <m:rPr>
            <m:sty m:val="p"/>
          </m:rPr>
          <w:rPr>
            <w:rFonts w:ascii="Cambria Math" w:hAnsi="Cambria Math" w:hint="eastAsia"/>
            <w:sz w:val="11"/>
            <w:szCs w:val="21"/>
          </w:rPr>
          <m:t>而↑</m:t>
        </m:r>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x</m:t>
            </m:r>
          </m:e>
          <m:sub>
            <m:r>
              <w:rPr>
                <w:rFonts w:ascii="Cambria Math" w:hAnsi="Cambria Math"/>
                <w:sz w:val="11"/>
                <w:szCs w:val="21"/>
              </w:rPr>
              <m:t>d</m:t>
            </m:r>
          </m:sub>
        </m:sSub>
        <m:r>
          <m:rPr>
            <m:sty m:val="p"/>
          </m:rPr>
          <w:rPr>
            <w:rFonts w:ascii="Cambria Math" w:hAnsi="Cambria Math" w:hint="eastAsia"/>
            <w:sz w:val="11"/>
            <w:szCs w:val="21"/>
          </w:rPr>
          <m:t>↑</m:t>
        </m:r>
        <m: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s</m:t>
            </m:r>
          </m:sub>
        </m:sSub>
        <m:r>
          <m:rPr>
            <m:sty m:val="p"/>
          </m:rPr>
          <w:rPr>
            <w:rFonts w:ascii="Cambria Math" w:hAnsi="Cambria Math" w:hint="eastAsia"/>
            <w:sz w:val="11"/>
            <w:szCs w:val="21"/>
          </w:rPr>
          <m:t>↓</m:t>
        </m:r>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sz w:val="11"/>
                <w:szCs w:val="21"/>
              </w:rPr>
              <m:t>C</m:t>
            </m:r>
          </m:e>
          <m:sub>
            <m:r>
              <w:rPr>
                <w:rFonts w:ascii="Cambria Math" w:hAnsi="Cambria Math"/>
                <w:sz w:val="11"/>
                <w:szCs w:val="21"/>
              </w:rPr>
              <m:t>0</m:t>
            </m:r>
          </m:sub>
        </m:sSub>
        <m:r>
          <m:rPr>
            <m:sty m:val="p"/>
          </m:rPr>
          <w:rPr>
            <w:rFonts w:ascii="Cambria Math" w:hAnsi="Cambria Math" w:hint="eastAsia"/>
            <w:sz w:val="11"/>
            <w:szCs w:val="21"/>
          </w:rPr>
          <m:t>↓</m:t>
        </m:r>
      </m:oMath>
      <w:r w:rsidR="00FF15C1" w:rsidRPr="004907D7">
        <w:rPr>
          <w:sz w:val="11"/>
          <w:szCs w:val="21"/>
        </w:rPr>
        <w:t xml:space="preserve">; </w:t>
      </w:r>
      <w:r w:rsidR="00FF15C1" w:rsidRPr="004907D7">
        <w:rPr>
          <w:b/>
          <w:bCs/>
          <w:sz w:val="11"/>
          <w:szCs w:val="21"/>
          <w:u w:val="single"/>
        </w:rPr>
        <w:t>EF</w:t>
      </w:r>
      <w:r w:rsidR="00FF15C1" w:rsidRPr="004907D7">
        <w:rPr>
          <w:sz w:val="11"/>
          <w:szCs w:val="21"/>
        </w:rPr>
        <w:t xml:space="preserve">: </w:t>
      </w:r>
      <w:r w:rsidR="00FF15C1" w:rsidRPr="004907D7">
        <w:rPr>
          <w:rFonts w:hint="eastAsia"/>
          <w:sz w:val="11"/>
          <w:szCs w:val="21"/>
        </w:rPr>
        <w:t>强反型</w:t>
      </w:r>
      <w:r w:rsidR="00B1368D" w:rsidRPr="004907D7">
        <w:rPr>
          <w:rFonts w:hint="eastAsia"/>
          <w:sz w:val="11"/>
          <w:szCs w:val="21"/>
        </w:rPr>
        <w:t>，大量</w:t>
      </w:r>
      <w:r w:rsidR="00B1368D" w:rsidRPr="004907D7">
        <w:rPr>
          <w:rFonts w:hint="eastAsia"/>
          <w:sz w:val="11"/>
          <w:szCs w:val="21"/>
        </w:rPr>
        <w:t>e</w:t>
      </w:r>
      <w:r w:rsidR="00B1368D" w:rsidRPr="004907D7">
        <w:rPr>
          <w:rFonts w:hint="eastAsia"/>
          <w:sz w:val="11"/>
          <w:szCs w:val="21"/>
        </w:rPr>
        <w:t>聚集在表面，绝缘层两边堆积电荷如同只有</w:t>
      </w:r>
      <m:oMath>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hint="eastAsia"/>
                <w:sz w:val="11"/>
                <w:szCs w:val="21"/>
              </w:rPr>
              <m:t>0</m:t>
            </m:r>
          </m:sub>
        </m:sSub>
      </m:oMath>
      <w:r w:rsidR="00E324CE" w:rsidRPr="004907D7">
        <w:rPr>
          <w:rFonts w:hint="eastAsia"/>
          <w:sz w:val="11"/>
          <w:szCs w:val="21"/>
        </w:rPr>
        <w:t>，但只对低频成立；高频时，反型层电子</w:t>
      </w:r>
      <w:r w:rsidR="005F0E20" w:rsidRPr="004907D7">
        <w:rPr>
          <w:rFonts w:hint="eastAsia"/>
          <w:sz w:val="11"/>
          <w:szCs w:val="21"/>
        </w:rPr>
        <w:t>的产生</w:t>
      </w:r>
      <w:r w:rsidR="003566E2" w:rsidRPr="004907D7">
        <w:rPr>
          <w:rFonts w:hint="eastAsia"/>
          <w:sz w:val="11"/>
          <w:szCs w:val="21"/>
        </w:rPr>
        <w:t>和复合将跟不上高频信号的变化，其数量不能随高频信号而变，对电容没有贡献。</w:t>
      </w:r>
      <w:r w:rsidR="00C479FE" w:rsidRPr="004907D7">
        <w:rPr>
          <w:rFonts w:hint="eastAsia"/>
          <w:sz w:val="11"/>
          <w:szCs w:val="21"/>
        </w:rPr>
        <w:t>同时耗尽层宽度达到最大，耗尽区电容达到</w:t>
      </w:r>
      <w:r w:rsidR="00F10290" w:rsidRPr="004907D7">
        <w:rPr>
          <w:rFonts w:hint="eastAsia"/>
          <w:sz w:val="11"/>
          <w:szCs w:val="21"/>
        </w:rPr>
        <w:t>min</w:t>
      </w:r>
      <w:r w:rsidR="00F10290" w:rsidRPr="004907D7">
        <w:rPr>
          <w:rFonts w:hint="eastAsia"/>
          <w:sz w:val="11"/>
          <w:szCs w:val="21"/>
        </w:rPr>
        <w:t>不变，</w:t>
      </w:r>
      <m:oMath>
        <m:r>
          <w:rPr>
            <w:rFonts w:ascii="Cambria Math" w:hAnsi="Cambria Math"/>
            <w:sz w:val="11"/>
            <w:szCs w:val="21"/>
          </w:rPr>
          <m:t>C</m:t>
        </m:r>
        <m:r>
          <m:rPr>
            <m:lit/>
          </m:rPr>
          <w:rPr>
            <w:rFonts w:ascii="Cambria Math" w:hAnsi="Cambria Math"/>
            <w:sz w:val="11"/>
            <w:szCs w:val="21"/>
          </w:rPr>
          <m:t>/</m:t>
        </m:r>
        <m:sSub>
          <m:sSubPr>
            <m:ctrlPr>
              <w:rPr>
                <w:rFonts w:ascii="Cambria Math" w:hAnsi="Cambria Math"/>
                <w:i/>
                <w:sz w:val="11"/>
                <w:szCs w:val="21"/>
              </w:rPr>
            </m:ctrlPr>
          </m:sSubPr>
          <m:e>
            <m:r>
              <w:rPr>
                <w:rFonts w:ascii="Cambria Math" w:hAnsi="Cambria Math" w:hint="eastAsia"/>
                <w:sz w:val="11"/>
                <w:szCs w:val="21"/>
              </w:rPr>
              <m:t>C</m:t>
            </m:r>
            <m:ctrlPr>
              <w:rPr>
                <w:rFonts w:ascii="Cambria Math" w:hAnsi="Cambria Math" w:hint="eastAsia"/>
                <w:i/>
                <w:sz w:val="11"/>
                <w:szCs w:val="21"/>
              </w:rPr>
            </m:ctrlPr>
          </m:e>
          <m:sub>
            <m:r>
              <w:rPr>
                <w:rFonts w:ascii="Cambria Math" w:hAnsi="Cambria Math" w:hint="eastAsia"/>
                <w:sz w:val="11"/>
                <w:szCs w:val="21"/>
              </w:rPr>
              <m:t>0</m:t>
            </m:r>
          </m:sub>
        </m:sSub>
        <m:r>
          <m:rPr>
            <m:sty m:val="p"/>
          </m:rPr>
          <w:rPr>
            <w:rFonts w:ascii="Cambria Math" w:hAnsi="Cambria Math" w:hint="eastAsia"/>
            <w:sz w:val="11"/>
            <w:szCs w:val="21"/>
          </w:rPr>
          <m:t>保持最小值不变</m:t>
        </m:r>
      </m:oMath>
    </w:p>
    <w:p w14:paraId="7FCCBD62" w14:textId="17AB8685" w:rsidR="00FC3B71" w:rsidRPr="004907D7" w:rsidRDefault="0065344C" w:rsidP="0069082B">
      <w:pPr>
        <w:rPr>
          <w:iCs/>
          <w:sz w:val="11"/>
          <w:szCs w:val="21"/>
        </w:rPr>
      </w:pPr>
      <w:r w:rsidRPr="004907D7">
        <w:rPr>
          <w:iCs/>
          <w:noProof/>
          <w:sz w:val="11"/>
          <w:szCs w:val="21"/>
        </w:rPr>
        <w:drawing>
          <wp:anchor distT="0" distB="0" distL="114300" distR="114300" simplePos="0" relativeHeight="251658299" behindDoc="0" locked="0" layoutInCell="1" allowOverlap="1" wp14:anchorId="502EA08C" wp14:editId="7B534399">
            <wp:simplePos x="0" y="0"/>
            <wp:positionH relativeFrom="column">
              <wp:posOffset>102701</wp:posOffset>
            </wp:positionH>
            <wp:positionV relativeFrom="paragraph">
              <wp:posOffset>249080</wp:posOffset>
            </wp:positionV>
            <wp:extent cx="648453" cy="170174"/>
            <wp:effectExtent l="0" t="0" r="0" b="1905"/>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8453" cy="170174"/>
                    </a:xfrm>
                    <a:prstGeom prst="rect">
                      <a:avLst/>
                    </a:prstGeom>
                  </pic:spPr>
                </pic:pic>
              </a:graphicData>
            </a:graphic>
            <wp14:sizeRelH relativeFrom="margin">
              <wp14:pctWidth>0</wp14:pctWidth>
            </wp14:sizeRelH>
            <wp14:sizeRelV relativeFrom="margin">
              <wp14:pctHeight>0</wp14:pctHeight>
            </wp14:sizeRelV>
          </wp:anchor>
        </w:drawing>
      </w:r>
      <w:r w:rsidRPr="004907D7">
        <w:rPr>
          <w:iCs/>
          <w:noProof/>
          <w:sz w:val="11"/>
          <w:szCs w:val="21"/>
        </w:rPr>
        <w:drawing>
          <wp:anchor distT="0" distB="0" distL="114300" distR="114300" simplePos="0" relativeHeight="251658298" behindDoc="0" locked="0" layoutInCell="1" allowOverlap="1" wp14:anchorId="13CD28D3" wp14:editId="7C819A1B">
            <wp:simplePos x="0" y="0"/>
            <wp:positionH relativeFrom="page">
              <wp:posOffset>9869317</wp:posOffset>
            </wp:positionH>
            <wp:positionV relativeFrom="paragraph">
              <wp:posOffset>3660</wp:posOffset>
            </wp:positionV>
            <wp:extent cx="471645" cy="149753"/>
            <wp:effectExtent l="0" t="0" r="5080" b="317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1645" cy="149753"/>
                    </a:xfrm>
                    <a:prstGeom prst="rect">
                      <a:avLst/>
                    </a:prstGeom>
                  </pic:spPr>
                </pic:pic>
              </a:graphicData>
            </a:graphic>
            <wp14:sizeRelH relativeFrom="margin">
              <wp14:pctWidth>0</wp14:pctWidth>
            </wp14:sizeRelH>
            <wp14:sizeRelV relativeFrom="margin">
              <wp14:pctHeight>0</wp14:pctHeight>
            </wp14:sizeRelV>
          </wp:anchor>
        </w:drawing>
      </w:r>
      <w:r w:rsidR="00D47E32" w:rsidRPr="004907D7">
        <w:rPr>
          <w:rFonts w:hint="eastAsia"/>
          <w:iCs/>
          <w:sz w:val="11"/>
          <w:szCs w:val="21"/>
        </w:rPr>
        <w:t>1</w:t>
      </w:r>
      <w:r w:rsidR="00D47E32" w:rsidRPr="004907D7">
        <w:rPr>
          <w:iCs/>
          <w:sz w:val="11"/>
          <w:szCs w:val="21"/>
        </w:rPr>
        <w:t>2.</w:t>
      </w:r>
      <w:r w:rsidR="00FD21AC" w:rsidRPr="004907D7">
        <w:rPr>
          <w:rFonts w:hint="eastAsia"/>
          <w:iCs/>
          <w:sz w:val="11"/>
          <w:szCs w:val="21"/>
        </w:rPr>
        <w:t>实际</w:t>
      </w:r>
      <w:r w:rsidR="00FD21AC" w:rsidRPr="004907D7">
        <w:rPr>
          <w:rFonts w:hint="eastAsia"/>
          <w:iCs/>
          <w:sz w:val="11"/>
          <w:szCs w:val="21"/>
        </w:rPr>
        <w:t>MOS</w:t>
      </w:r>
      <w:r w:rsidR="00FD21AC" w:rsidRPr="004907D7">
        <w:rPr>
          <w:rFonts w:hint="eastAsia"/>
          <w:iCs/>
          <w:sz w:val="11"/>
          <w:szCs w:val="21"/>
        </w:rPr>
        <w:t>结构：</w:t>
      </w:r>
      <w:proofErr w:type="gramStart"/>
      <w:r w:rsidR="00E93AB4" w:rsidRPr="00897745">
        <w:rPr>
          <w:rFonts w:hint="eastAsia"/>
          <w:b/>
          <w:bCs/>
          <w:iCs/>
          <w:sz w:val="11"/>
          <w:szCs w:val="21"/>
        </w:rPr>
        <w:t>金半功</w:t>
      </w:r>
      <w:proofErr w:type="gramEnd"/>
      <w:r w:rsidR="00E93AB4" w:rsidRPr="00897745">
        <w:rPr>
          <w:rFonts w:hint="eastAsia"/>
          <w:b/>
          <w:bCs/>
          <w:iCs/>
          <w:sz w:val="11"/>
          <w:szCs w:val="21"/>
        </w:rPr>
        <w:t>函数差</w:t>
      </w:r>
      <w:r w:rsidR="00E93AB4" w:rsidRPr="004907D7">
        <w:rPr>
          <w:rFonts w:hint="eastAsia"/>
          <w:iCs/>
          <w:sz w:val="11"/>
          <w:szCs w:val="21"/>
        </w:rPr>
        <w:t>：使</w:t>
      </w:r>
      <w:r w:rsidR="00E93AB4" w:rsidRPr="004907D7">
        <w:rPr>
          <w:rFonts w:hint="eastAsia"/>
          <w:iCs/>
          <w:sz w:val="11"/>
          <w:szCs w:val="21"/>
        </w:rPr>
        <w:t>CV</w:t>
      </w:r>
      <w:r w:rsidR="00E93AB4" w:rsidRPr="004907D7">
        <w:rPr>
          <w:rFonts w:hint="eastAsia"/>
          <w:iCs/>
          <w:sz w:val="11"/>
          <w:szCs w:val="21"/>
        </w:rPr>
        <w:t>曲线沿</w:t>
      </w:r>
      <w:r w:rsidR="00E93AB4" w:rsidRPr="004907D7">
        <w:rPr>
          <w:rFonts w:hint="eastAsia"/>
          <w:iCs/>
          <w:sz w:val="11"/>
          <w:szCs w:val="21"/>
        </w:rPr>
        <w:t>V</w:t>
      </w:r>
      <w:r w:rsidR="00E93AB4" w:rsidRPr="004907D7">
        <w:rPr>
          <w:rFonts w:hint="eastAsia"/>
          <w:iCs/>
          <w:sz w:val="11"/>
          <w:szCs w:val="21"/>
        </w:rPr>
        <w:t>轴平移</w:t>
      </w:r>
      <w:r w:rsidR="00DD012D" w:rsidRPr="004907D7">
        <w:rPr>
          <w:rFonts w:hint="eastAsia"/>
          <w:iCs/>
          <w:sz w:val="11"/>
          <w:szCs w:val="21"/>
        </w:rPr>
        <w:t xml:space="preserve"> </w:t>
      </w:r>
      <w:r w:rsidR="00DD012D" w:rsidRPr="004907D7">
        <w:rPr>
          <w:iCs/>
          <w:sz w:val="11"/>
          <w:szCs w:val="21"/>
        </w:rPr>
        <w:t xml:space="preserve">        </w:t>
      </w:r>
      <w:r>
        <w:rPr>
          <w:iCs/>
          <w:sz w:val="11"/>
          <w:szCs w:val="21"/>
        </w:rPr>
        <w:t xml:space="preserve">      </w:t>
      </w:r>
      <w:r w:rsidR="00DD012D" w:rsidRPr="004907D7">
        <w:rPr>
          <w:rFonts w:hint="eastAsia"/>
          <w:iCs/>
          <w:sz w:val="11"/>
          <w:szCs w:val="21"/>
        </w:rPr>
        <w:t>，</w:t>
      </w:r>
      <w:r w:rsidR="00BF76A7" w:rsidRPr="004907D7">
        <w:rPr>
          <w:rFonts w:hint="eastAsia"/>
          <w:iCs/>
          <w:sz w:val="11"/>
          <w:szCs w:val="21"/>
        </w:rPr>
        <w:t>为了</w:t>
      </w:r>
      <w:r w:rsidR="00DD012D" w:rsidRPr="004907D7">
        <w:rPr>
          <w:rFonts w:hint="eastAsia"/>
          <w:iCs/>
          <w:sz w:val="11"/>
          <w:szCs w:val="21"/>
        </w:rPr>
        <w:t>恢复</w:t>
      </w:r>
      <w:r w:rsidR="00BF76A7" w:rsidRPr="004907D7">
        <w:rPr>
          <w:rFonts w:hint="eastAsia"/>
          <w:iCs/>
          <w:sz w:val="11"/>
          <w:szCs w:val="21"/>
        </w:rPr>
        <w:t>平带状态，需要加</w:t>
      </w:r>
      <w:r w:rsidR="00BF76A7" w:rsidRPr="004907D7">
        <w:rPr>
          <w:rFonts w:hint="eastAsia"/>
          <w:b/>
          <w:bCs/>
          <w:iCs/>
          <w:sz w:val="11"/>
          <w:szCs w:val="21"/>
        </w:rPr>
        <w:t>平带电压</w:t>
      </w:r>
      <m:oMath>
        <m:sSub>
          <m:sSubPr>
            <m:ctrlPr>
              <w:rPr>
                <w:rFonts w:ascii="Cambria Math" w:hAnsi="Cambria Math"/>
                <w:i/>
                <w:iCs/>
                <w:sz w:val="11"/>
                <w:szCs w:val="21"/>
              </w:rPr>
            </m:ctrlPr>
          </m:sSubPr>
          <m:e>
            <m:r>
              <w:rPr>
                <w:rFonts w:ascii="Cambria Math" w:hAnsi="Cambria Math" w:hint="eastAsia"/>
                <w:sz w:val="11"/>
                <w:szCs w:val="21"/>
              </w:rPr>
              <m:t>V</m:t>
            </m:r>
            <m:ctrlPr>
              <w:rPr>
                <w:rFonts w:ascii="Cambria Math" w:hAnsi="Cambria Math" w:hint="eastAsia"/>
                <w:i/>
                <w:iCs/>
                <w:sz w:val="11"/>
                <w:szCs w:val="21"/>
              </w:rPr>
            </m:ctrlPr>
          </m:e>
          <m:sub>
            <m:r>
              <w:rPr>
                <w:rFonts w:ascii="Cambria Math" w:hAnsi="Cambria Math" w:hint="eastAsia"/>
                <w:sz w:val="11"/>
                <w:szCs w:val="21"/>
              </w:rPr>
              <m:t>FB</m:t>
            </m:r>
          </m:sub>
        </m:sSub>
        <m: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ms</m:t>
            </m:r>
          </m:sub>
        </m:sSub>
        <m:r>
          <m:rPr>
            <m:sty m:val="p"/>
          </m:rPr>
          <w:rPr>
            <w:rFonts w:ascii="Cambria Math" w:hAnsi="Cambria Math" w:hint="eastAsia"/>
            <w:sz w:val="11"/>
            <w:szCs w:val="21"/>
          </w:rPr>
          <m:t>。</m:t>
        </m:r>
      </m:oMath>
      <w:r w:rsidR="00020192" w:rsidRPr="00371D71">
        <w:rPr>
          <w:rFonts w:hint="eastAsia"/>
          <w:b/>
          <w:bCs/>
          <w:iCs/>
          <w:sz w:val="11"/>
          <w:szCs w:val="21"/>
        </w:rPr>
        <w:t>绝缘</w:t>
      </w:r>
      <w:r w:rsidR="00D00260" w:rsidRPr="00371D71">
        <w:rPr>
          <w:rFonts w:hint="eastAsia"/>
          <w:b/>
          <w:bCs/>
          <w:iCs/>
          <w:sz w:val="11"/>
          <w:szCs w:val="21"/>
        </w:rPr>
        <w:t>层中的电荷</w:t>
      </w:r>
      <w:r w:rsidR="00D00260" w:rsidRPr="004907D7">
        <w:rPr>
          <w:rFonts w:hint="eastAsia"/>
          <w:iCs/>
          <w:sz w:val="11"/>
          <w:szCs w:val="21"/>
        </w:rPr>
        <w:t>，使</w:t>
      </w:r>
      <w:r w:rsidR="00D00260" w:rsidRPr="004907D7">
        <w:rPr>
          <w:rFonts w:hint="eastAsia"/>
          <w:iCs/>
          <w:sz w:val="11"/>
          <w:szCs w:val="21"/>
        </w:rPr>
        <w:t>CV</w:t>
      </w:r>
      <w:r w:rsidR="00D00260" w:rsidRPr="004907D7">
        <w:rPr>
          <w:rFonts w:hint="eastAsia"/>
          <w:iCs/>
          <w:sz w:val="11"/>
          <w:szCs w:val="21"/>
        </w:rPr>
        <w:t>曲线平移</w:t>
      </w:r>
      <w:r>
        <w:rPr>
          <w:rFonts w:hint="eastAsia"/>
          <w:iCs/>
          <w:sz w:val="11"/>
          <w:szCs w:val="21"/>
        </w:rPr>
        <w:t xml:space="preserve"> </w:t>
      </w:r>
      <w:r>
        <w:rPr>
          <w:iCs/>
          <w:sz w:val="11"/>
          <w:szCs w:val="21"/>
        </w:rPr>
        <w:t xml:space="preserve">                   </w:t>
      </w:r>
      <w:r>
        <w:rPr>
          <w:rFonts w:hint="eastAsia"/>
          <w:iCs/>
          <w:sz w:val="11"/>
          <w:szCs w:val="21"/>
        </w:rPr>
        <w:t>，</w:t>
      </w:r>
      <w:r>
        <w:rPr>
          <w:iCs/>
          <w:sz w:val="11"/>
          <w:szCs w:val="21"/>
        </w:rPr>
        <w:t xml:space="preserve"> </w:t>
      </w:r>
      <w:r w:rsidR="00CA6C51" w:rsidRPr="004907D7">
        <w:rPr>
          <w:rFonts w:hint="eastAsia"/>
          <w:iCs/>
          <w:sz w:val="11"/>
          <w:szCs w:val="21"/>
        </w:rPr>
        <w:t>(</w:t>
      </w:r>
      <m:oMath>
        <m:r>
          <m:rPr>
            <m:sty m:val="p"/>
          </m:rPr>
          <w:rPr>
            <w:rFonts w:ascii="Cambria Math" w:hAnsi="Cambria Math"/>
            <w:sz w:val="11"/>
            <w:szCs w:val="21"/>
          </w:rPr>
          <m:t>ρ</m:t>
        </m:r>
        <m:d>
          <m:dPr>
            <m:ctrlPr>
              <w:rPr>
                <w:rFonts w:ascii="Cambria Math" w:hAnsi="Cambria Math"/>
                <w:i/>
                <w:iCs/>
                <w:sz w:val="11"/>
                <w:szCs w:val="21"/>
              </w:rPr>
            </m:ctrlPr>
          </m:dPr>
          <m:e>
            <m:r>
              <w:rPr>
                <w:rFonts w:ascii="Cambria Math" w:hAnsi="Cambria Math"/>
                <w:sz w:val="11"/>
                <w:szCs w:val="21"/>
              </w:rPr>
              <m:t>x</m:t>
            </m:r>
          </m:e>
        </m:d>
        <m:r>
          <w:rPr>
            <w:rFonts w:ascii="Cambria Math" w:hAnsi="Cambria Math"/>
            <w:sz w:val="11"/>
            <w:szCs w:val="21"/>
          </w:rPr>
          <m:t>:</m:t>
        </m:r>
        <m:r>
          <m:rPr>
            <m:sty m:val="p"/>
          </m:rPr>
          <w:rPr>
            <w:rFonts w:ascii="Cambria Math" w:hAnsi="Cambria Math" w:hint="eastAsia"/>
            <w:sz w:val="11"/>
            <w:szCs w:val="21"/>
          </w:rPr>
          <m:t>电荷密度在绝缘层中的分布</m:t>
        </m:r>
      </m:oMath>
      <w:r w:rsidR="003971B9" w:rsidRPr="004907D7">
        <w:rPr>
          <w:rFonts w:hint="eastAsia"/>
          <w:iCs/>
          <w:sz w:val="11"/>
          <w:szCs w:val="21"/>
        </w:rPr>
        <w:t>）</w:t>
      </w:r>
      <w:r w:rsidR="006567F6" w:rsidRPr="004907D7">
        <w:rPr>
          <w:rFonts w:hint="eastAsia"/>
          <w:iCs/>
          <w:sz w:val="11"/>
          <w:szCs w:val="21"/>
        </w:rPr>
        <w:t>考虑两个因素后</w:t>
      </w:r>
      <w:r w:rsidR="00186E55" w:rsidRPr="004907D7">
        <w:rPr>
          <w:rFonts w:hint="eastAsia"/>
          <w:iCs/>
          <w:sz w:val="11"/>
          <w:szCs w:val="21"/>
        </w:rPr>
        <w:t>开启电压</w:t>
      </w:r>
      <m:oMath>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T</m:t>
            </m:r>
          </m:sub>
        </m:sSub>
        <m: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FB</m:t>
            </m:r>
          </m:sub>
        </m:sSub>
        <m:r>
          <w:rPr>
            <w:rFonts w:ascii="Cambria Math" w:hAnsi="Cambria Math"/>
            <w:sz w:val="11"/>
            <w:szCs w:val="21"/>
          </w:rPr>
          <m:t>+2</m:t>
        </m:r>
        <m:sSub>
          <m:sSubPr>
            <m:ctrlPr>
              <w:rPr>
                <w:rFonts w:ascii="Cambria Math" w:hAnsi="Cambria Math"/>
                <w:i/>
                <w:iCs/>
                <w:sz w:val="11"/>
                <w:szCs w:val="21"/>
              </w:rPr>
            </m:ctrlPr>
          </m:sSubPr>
          <m:e>
            <m:r>
              <w:rPr>
                <w:rFonts w:ascii="Cambria Math" w:hAnsi="Cambria Math"/>
                <w:sz w:val="11"/>
                <w:szCs w:val="21"/>
              </w:rPr>
              <m:t>V</m:t>
            </m:r>
          </m:e>
          <m:sub>
            <m:r>
              <w:rPr>
                <w:rFonts w:ascii="Cambria Math" w:hAnsi="Cambria Math"/>
                <w:sz w:val="11"/>
                <w:szCs w:val="21"/>
              </w:rPr>
              <m:t>B</m:t>
            </m:r>
          </m:sub>
        </m:sSub>
        <m: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Q</m:t>
            </m:r>
          </m:e>
          <m:sub>
            <m:r>
              <w:rPr>
                <w:rFonts w:ascii="Cambria Math" w:hAnsi="Cambria Math"/>
                <w:sz w:val="11"/>
                <w:szCs w:val="21"/>
              </w:rPr>
              <m:t>B</m:t>
            </m:r>
          </m:sub>
        </m:sSub>
        <m:r>
          <m:rPr>
            <m:lit/>
          </m:rPr>
          <w:rPr>
            <w:rFonts w:ascii="Cambria Math" w:hAnsi="Cambria Math"/>
            <w:sz w:val="11"/>
            <w:szCs w:val="21"/>
          </w:rPr>
          <m:t>/</m:t>
        </m:r>
        <m:sSub>
          <m:sSubPr>
            <m:ctrlPr>
              <w:rPr>
                <w:rFonts w:ascii="Cambria Math" w:hAnsi="Cambria Math"/>
                <w:i/>
                <w:iCs/>
                <w:sz w:val="11"/>
                <w:szCs w:val="21"/>
              </w:rPr>
            </m:ctrlPr>
          </m:sSubPr>
          <m:e>
            <m:r>
              <w:rPr>
                <w:rFonts w:ascii="Cambria Math" w:hAnsi="Cambria Math"/>
                <w:sz w:val="11"/>
                <w:szCs w:val="21"/>
              </w:rPr>
              <m:t>C</m:t>
            </m:r>
          </m:e>
          <m:sub>
            <m:r>
              <w:rPr>
                <w:rFonts w:ascii="Cambria Math" w:hAnsi="Cambria Math"/>
                <w:sz w:val="11"/>
                <w:szCs w:val="21"/>
              </w:rPr>
              <m:t>i</m:t>
            </m:r>
          </m:sub>
        </m:sSub>
      </m:oMath>
      <w:r w:rsidR="00753688" w:rsidRPr="004907D7">
        <w:rPr>
          <w:rFonts w:hint="eastAsia"/>
          <w:iCs/>
          <w:sz w:val="11"/>
          <w:szCs w:val="21"/>
        </w:rPr>
        <w:t>。</w:t>
      </w:r>
      <w:r w:rsidR="00753688" w:rsidRPr="004907D7">
        <w:rPr>
          <w:rFonts w:hint="eastAsia"/>
          <w:iCs/>
          <w:sz w:val="11"/>
          <w:szCs w:val="21"/>
        </w:rPr>
        <w:t>Ox</w:t>
      </w:r>
      <w:r w:rsidR="00753688" w:rsidRPr="004907D7">
        <w:rPr>
          <w:rFonts w:hint="eastAsia"/>
          <w:iCs/>
          <w:sz w:val="11"/>
          <w:szCs w:val="21"/>
        </w:rPr>
        <w:t>层和界面电荷对器件性能的影响体现为：</w:t>
      </w:r>
      <w:r w:rsidR="00F0725C" w:rsidRPr="004907D7">
        <w:rPr>
          <w:rFonts w:hint="eastAsia"/>
          <w:iCs/>
          <w:sz w:val="11"/>
          <w:szCs w:val="21"/>
        </w:rPr>
        <w:t>1</w:t>
      </w:r>
      <w:r w:rsidR="00F0725C" w:rsidRPr="004907D7">
        <w:rPr>
          <w:iCs/>
          <w:sz w:val="11"/>
          <w:szCs w:val="21"/>
        </w:rPr>
        <w:t>.</w:t>
      </w:r>
      <w:r w:rsidR="00F0725C" w:rsidRPr="004907D7">
        <w:rPr>
          <w:rFonts w:hint="eastAsia"/>
          <w:iCs/>
          <w:sz w:val="11"/>
          <w:szCs w:val="21"/>
        </w:rPr>
        <w:t>在</w:t>
      </w:r>
      <w:r w:rsidR="00F0725C" w:rsidRPr="004907D7">
        <w:rPr>
          <w:rFonts w:hint="eastAsia"/>
          <w:iCs/>
          <w:sz w:val="11"/>
          <w:szCs w:val="21"/>
        </w:rPr>
        <w:t>Si</w:t>
      </w:r>
      <w:r w:rsidR="00F0725C" w:rsidRPr="004907D7">
        <w:rPr>
          <w:rFonts w:hint="eastAsia"/>
          <w:iCs/>
          <w:sz w:val="11"/>
          <w:szCs w:val="21"/>
        </w:rPr>
        <w:t>中产生感应电荷，影响</w:t>
      </w:r>
      <w:r w:rsidR="00F0725C" w:rsidRPr="004907D7">
        <w:rPr>
          <w:rFonts w:hint="eastAsia"/>
          <w:iCs/>
          <w:sz w:val="11"/>
          <w:szCs w:val="21"/>
        </w:rPr>
        <w:t>Si</w:t>
      </w:r>
      <w:r w:rsidR="00F0725C" w:rsidRPr="004907D7">
        <w:rPr>
          <w:rFonts w:hint="eastAsia"/>
          <w:iCs/>
          <w:sz w:val="11"/>
          <w:szCs w:val="21"/>
        </w:rPr>
        <w:t>表面势和</w:t>
      </w:r>
      <w:r w:rsidR="00F0725C" w:rsidRPr="004907D7">
        <w:rPr>
          <w:rFonts w:hint="eastAsia"/>
          <w:iCs/>
          <w:sz w:val="11"/>
          <w:szCs w:val="21"/>
        </w:rPr>
        <w:t>Si</w:t>
      </w:r>
      <w:r w:rsidR="00F0725C" w:rsidRPr="004907D7">
        <w:rPr>
          <w:rFonts w:hint="eastAsia"/>
          <w:iCs/>
          <w:sz w:val="11"/>
          <w:szCs w:val="21"/>
        </w:rPr>
        <w:t>中电荷分布；</w:t>
      </w:r>
      <w:r w:rsidR="00F0725C" w:rsidRPr="004907D7">
        <w:rPr>
          <w:rFonts w:hint="eastAsia"/>
          <w:iCs/>
          <w:sz w:val="11"/>
          <w:szCs w:val="21"/>
        </w:rPr>
        <w:t>2</w:t>
      </w:r>
      <w:r w:rsidR="00F0725C" w:rsidRPr="004907D7">
        <w:rPr>
          <w:iCs/>
          <w:sz w:val="11"/>
          <w:szCs w:val="21"/>
        </w:rPr>
        <w:t>.</w:t>
      </w:r>
      <w:r w:rsidR="00F0725C" w:rsidRPr="004907D7">
        <w:rPr>
          <w:rFonts w:hint="eastAsia"/>
          <w:iCs/>
          <w:sz w:val="11"/>
          <w:szCs w:val="21"/>
        </w:rPr>
        <w:t>界面陷阱态上电子或空穴的填充</w:t>
      </w:r>
      <w:r w:rsidR="005C094F" w:rsidRPr="004907D7">
        <w:rPr>
          <w:rFonts w:hint="eastAsia"/>
          <w:iCs/>
          <w:sz w:val="11"/>
          <w:szCs w:val="21"/>
        </w:rPr>
        <w:t>/</w:t>
      </w:r>
      <w:r w:rsidR="005C094F" w:rsidRPr="004907D7">
        <w:rPr>
          <w:rFonts w:hint="eastAsia"/>
          <w:iCs/>
          <w:sz w:val="11"/>
          <w:szCs w:val="21"/>
        </w:rPr>
        <w:t>释放将与</w:t>
      </w:r>
      <w:r w:rsidR="005C094F" w:rsidRPr="004907D7">
        <w:rPr>
          <w:rFonts w:hint="eastAsia"/>
          <w:iCs/>
          <w:sz w:val="11"/>
          <w:szCs w:val="21"/>
        </w:rPr>
        <w:t>Si</w:t>
      </w:r>
      <w:r w:rsidR="005C094F" w:rsidRPr="004907D7">
        <w:rPr>
          <w:rFonts w:hint="eastAsia"/>
          <w:iCs/>
          <w:sz w:val="11"/>
          <w:szCs w:val="21"/>
        </w:rPr>
        <w:t>体内发生载流子交换，影响表面势</w:t>
      </w:r>
      <w:r w:rsidR="005C094F" w:rsidRPr="004907D7">
        <w:rPr>
          <w:iCs/>
          <w:sz w:val="11"/>
          <w:szCs w:val="21"/>
        </w:rPr>
        <w:t xml:space="preserve">3. </w:t>
      </w:r>
      <w:r w:rsidR="005C094F" w:rsidRPr="004907D7">
        <w:rPr>
          <w:rFonts w:hint="eastAsia"/>
          <w:iCs/>
          <w:sz w:val="11"/>
          <w:szCs w:val="21"/>
        </w:rPr>
        <w:t>体和界面陷阱电荷作为散射中心</w:t>
      </w:r>
      <w:r w:rsidR="000429E1" w:rsidRPr="004907D7">
        <w:rPr>
          <w:rFonts w:hint="eastAsia"/>
          <w:iCs/>
          <w:sz w:val="11"/>
          <w:szCs w:val="21"/>
        </w:rPr>
        <w:t>和复合中心，影响</w:t>
      </w:r>
      <w:r w:rsidR="000429E1" w:rsidRPr="004907D7">
        <w:rPr>
          <w:rFonts w:hint="eastAsia"/>
          <w:iCs/>
          <w:sz w:val="11"/>
          <w:szCs w:val="21"/>
        </w:rPr>
        <w:t>Si</w:t>
      </w:r>
      <w:r w:rsidR="000429E1" w:rsidRPr="004907D7">
        <w:rPr>
          <w:rFonts w:hint="eastAsia"/>
          <w:iCs/>
          <w:sz w:val="11"/>
          <w:szCs w:val="21"/>
        </w:rPr>
        <w:t>表面和氧化层的电流输运特征</w:t>
      </w:r>
    </w:p>
    <w:p w14:paraId="67D43885" w14:textId="58B07100" w:rsidR="00D23E1B" w:rsidRPr="004907D7" w:rsidRDefault="00D23E1B" w:rsidP="0069082B">
      <w:pPr>
        <w:rPr>
          <w:iCs/>
          <w:sz w:val="11"/>
          <w:szCs w:val="21"/>
        </w:rPr>
      </w:pPr>
      <w:r w:rsidRPr="004907D7">
        <w:rPr>
          <w:rFonts w:hint="eastAsia"/>
          <w:iCs/>
          <w:sz w:val="11"/>
          <w:szCs w:val="21"/>
        </w:rPr>
        <w:t>1</w:t>
      </w:r>
      <w:r w:rsidRPr="004907D7">
        <w:rPr>
          <w:iCs/>
          <w:sz w:val="11"/>
          <w:szCs w:val="21"/>
        </w:rPr>
        <w:t xml:space="preserve">3. </w:t>
      </w:r>
      <w:r w:rsidRPr="004907D7">
        <w:rPr>
          <w:rFonts w:hint="eastAsia"/>
          <w:b/>
          <w:bCs/>
          <w:iCs/>
          <w:sz w:val="11"/>
          <w:szCs w:val="21"/>
        </w:rPr>
        <w:t>异质结</w:t>
      </w:r>
      <w:r w:rsidR="00774564" w:rsidRPr="004907D7">
        <w:rPr>
          <w:rFonts w:hint="eastAsia"/>
          <w:iCs/>
          <w:sz w:val="11"/>
          <w:szCs w:val="21"/>
        </w:rPr>
        <w:t>：不同材料组成</w:t>
      </w:r>
      <w:r w:rsidR="00571278" w:rsidRPr="004907D7">
        <w:rPr>
          <w:rFonts w:hint="eastAsia"/>
          <w:iCs/>
          <w:sz w:val="11"/>
          <w:szCs w:val="21"/>
        </w:rPr>
        <w:t>，包括突变</w:t>
      </w:r>
      <w:r w:rsidR="00571278" w:rsidRPr="004907D7">
        <w:rPr>
          <w:rFonts w:hint="eastAsia"/>
          <w:iCs/>
          <w:sz w:val="11"/>
          <w:szCs w:val="21"/>
        </w:rPr>
        <w:t>/</w:t>
      </w:r>
      <w:r w:rsidR="00571278" w:rsidRPr="004907D7">
        <w:rPr>
          <w:rFonts w:hint="eastAsia"/>
          <w:iCs/>
          <w:sz w:val="11"/>
          <w:szCs w:val="21"/>
        </w:rPr>
        <w:t>缓变异质结</w:t>
      </w:r>
      <w:r w:rsidR="00AE2F4F" w:rsidRPr="004907D7">
        <w:rPr>
          <w:rFonts w:hint="eastAsia"/>
          <w:iCs/>
          <w:sz w:val="11"/>
          <w:szCs w:val="21"/>
        </w:rPr>
        <w:t>。由于两种半导体</w:t>
      </w:r>
      <m:oMath>
        <m:r>
          <w:rPr>
            <w:rFonts w:ascii="Cambria Math" w:hAnsi="Cambria Math"/>
            <w:sz w:val="11"/>
            <w:szCs w:val="21"/>
          </w:rPr>
          <m:t>ε</m:t>
        </m:r>
      </m:oMath>
      <w:r w:rsidR="00AE2F4F" w:rsidRPr="004907D7">
        <w:rPr>
          <w:rFonts w:hint="eastAsia"/>
          <w:iCs/>
          <w:sz w:val="11"/>
          <w:szCs w:val="21"/>
        </w:rPr>
        <w:t>不同，内建电场</w:t>
      </w:r>
      <w:r w:rsidR="00886A01" w:rsidRPr="004907D7">
        <w:rPr>
          <w:rFonts w:hint="eastAsia"/>
          <w:iCs/>
          <w:sz w:val="11"/>
          <w:szCs w:val="21"/>
        </w:rPr>
        <w:t>/</w:t>
      </w:r>
      <w:r w:rsidR="008A27E0" w:rsidRPr="004907D7">
        <w:rPr>
          <w:rFonts w:hint="eastAsia"/>
          <w:iCs/>
          <w:sz w:val="11"/>
          <w:szCs w:val="21"/>
        </w:rPr>
        <w:t>能带</w:t>
      </w:r>
      <w:r w:rsidR="00AE2F4F" w:rsidRPr="004907D7">
        <w:rPr>
          <w:rFonts w:hint="eastAsia"/>
          <w:iCs/>
          <w:sz w:val="11"/>
          <w:szCs w:val="21"/>
        </w:rPr>
        <w:t>在交界面处不连续</w:t>
      </w:r>
      <w:r w:rsidR="00381B69" w:rsidRPr="004907D7">
        <w:rPr>
          <w:rFonts w:hint="eastAsia"/>
          <w:iCs/>
          <w:sz w:val="11"/>
          <w:szCs w:val="21"/>
        </w:rPr>
        <w:t>。</w:t>
      </w:r>
      <m:oMath>
        <m:r>
          <m:rPr>
            <m:sty m:val="p"/>
          </m:rPr>
          <w:rPr>
            <w:rFonts w:ascii="Cambria Math" w:hAnsi="Cambria Math" w:hint="eastAsia"/>
            <w:sz w:val="11"/>
            <w:szCs w:val="21"/>
          </w:rPr>
          <m:t>Δ</m:t>
        </m:r>
        <m:sSub>
          <m:sSubPr>
            <m:ctrlPr>
              <w:rPr>
                <w:rFonts w:ascii="Cambria Math" w:hAnsi="Cambria Math"/>
                <w:i/>
                <w:iCs/>
                <w:sz w:val="11"/>
                <w:szCs w:val="21"/>
              </w:rPr>
            </m:ctrlPr>
          </m:sSubPr>
          <m:e>
            <m:r>
              <w:rPr>
                <w:rFonts w:ascii="Cambria Math" w:hAnsi="Cambria Math"/>
                <w:sz w:val="11"/>
                <w:szCs w:val="21"/>
              </w:rPr>
              <m:t>E</m:t>
            </m:r>
          </m:e>
          <m:sub>
            <m:r>
              <w:rPr>
                <w:rFonts w:ascii="Cambria Math" w:hAnsi="Cambria Math"/>
                <w:sz w:val="11"/>
                <w:szCs w:val="21"/>
              </w:rPr>
              <m:t>C</m:t>
            </m:r>
          </m:sub>
        </m:sSub>
        <m:r>
          <w:rPr>
            <w:rFonts w:ascii="Cambria Math" w:hAnsi="Cambria Math"/>
            <w:sz w:val="11"/>
            <w:szCs w:val="21"/>
          </w:rPr>
          <m:t>=</m:t>
        </m:r>
        <m:sSub>
          <m:sSubPr>
            <m:ctrlPr>
              <w:rPr>
                <w:rFonts w:ascii="Cambria Math" w:hAnsi="Cambria Math"/>
                <w:i/>
                <w:iCs/>
                <w:sz w:val="11"/>
                <w:szCs w:val="21"/>
              </w:rPr>
            </m:ctrlPr>
          </m:sSubPr>
          <m:e>
            <m:r>
              <m:rPr>
                <m:sty m:val="p"/>
              </m:rPr>
              <w:rPr>
                <w:rFonts w:ascii="Cambria Math" w:hAnsi="Cambria Math"/>
                <w:sz w:val="11"/>
                <w:szCs w:val="21"/>
              </w:rPr>
              <m:t>χ</m:t>
            </m:r>
          </m:e>
          <m:sub>
            <m:r>
              <w:rPr>
                <w:rFonts w:ascii="Cambria Math" w:hAnsi="Cambria Math"/>
                <w:sz w:val="11"/>
                <w:szCs w:val="21"/>
              </w:rPr>
              <m:t>1</m:t>
            </m:r>
          </m:sub>
        </m:sSub>
        <m:r>
          <w:rPr>
            <w:rFonts w:ascii="Cambria Math" w:hAnsi="Cambria Math"/>
            <w:sz w:val="11"/>
            <w:szCs w:val="21"/>
          </w:rPr>
          <m:t>-</m:t>
        </m:r>
        <m:sSub>
          <m:sSubPr>
            <m:ctrlPr>
              <w:rPr>
                <w:rFonts w:ascii="Cambria Math" w:hAnsi="Cambria Math"/>
                <w:i/>
                <w:iCs/>
                <w:sz w:val="11"/>
                <w:szCs w:val="21"/>
              </w:rPr>
            </m:ctrlPr>
          </m:sSubPr>
          <m:e>
            <m:r>
              <m:rPr>
                <m:sty m:val="p"/>
              </m:rPr>
              <w:rPr>
                <w:rFonts w:ascii="Cambria Math" w:hAnsi="Cambria Math"/>
                <w:sz w:val="11"/>
                <w:szCs w:val="21"/>
              </w:rPr>
              <m:t>χ</m:t>
            </m:r>
          </m:e>
          <m:sub>
            <m:r>
              <w:rPr>
                <w:rFonts w:ascii="Cambria Math" w:hAnsi="Cambria Math"/>
                <w:sz w:val="11"/>
                <w:szCs w:val="21"/>
              </w:rPr>
              <m:t>2</m:t>
            </m:r>
          </m:sub>
        </m:sSub>
      </m:oMath>
    </w:p>
    <w:p w14:paraId="03EBFA06" w14:textId="3C2B265E" w:rsidR="002A47BC" w:rsidRDefault="002A47BC" w:rsidP="0069082B">
      <w:pPr>
        <w:rPr>
          <w:iCs/>
          <w:sz w:val="11"/>
          <w:szCs w:val="21"/>
        </w:rPr>
      </w:pPr>
      <w:r w:rsidRPr="004907D7">
        <w:rPr>
          <w:rFonts w:hint="eastAsia"/>
          <w:iCs/>
          <w:sz w:val="11"/>
          <w:szCs w:val="21"/>
        </w:rPr>
        <w:t>1</w:t>
      </w:r>
      <w:r w:rsidRPr="004907D7">
        <w:rPr>
          <w:iCs/>
          <w:sz w:val="11"/>
          <w:szCs w:val="21"/>
        </w:rPr>
        <w:t>4.2</w:t>
      </w:r>
      <w:r w:rsidRPr="004907D7">
        <w:rPr>
          <w:rFonts w:hint="eastAsia"/>
          <w:iCs/>
          <w:sz w:val="11"/>
          <w:szCs w:val="21"/>
        </w:rPr>
        <w:t>DEG</w:t>
      </w:r>
      <w:r w:rsidRPr="004907D7">
        <w:rPr>
          <w:iCs/>
          <w:sz w:val="11"/>
          <w:szCs w:val="21"/>
        </w:rPr>
        <w:t>:</w:t>
      </w:r>
      <w:r w:rsidR="0017045E" w:rsidRPr="004907D7">
        <w:rPr>
          <w:rFonts w:hint="eastAsia"/>
          <w:iCs/>
          <w:sz w:val="11"/>
          <w:szCs w:val="21"/>
        </w:rPr>
        <w:t>调制掺杂结构中，空间电荷区</w:t>
      </w:r>
      <w:r w:rsidR="00FF4CD9" w:rsidRPr="004907D7">
        <w:rPr>
          <w:rFonts w:hint="eastAsia"/>
          <w:iCs/>
          <w:sz w:val="11"/>
          <w:szCs w:val="21"/>
        </w:rPr>
        <w:t>正负电荷产生的电场使</w:t>
      </w:r>
      <w:proofErr w:type="gramStart"/>
      <w:r w:rsidR="00FF4CD9" w:rsidRPr="004907D7">
        <w:rPr>
          <w:rFonts w:hint="eastAsia"/>
          <w:iCs/>
          <w:sz w:val="11"/>
          <w:szCs w:val="21"/>
        </w:rPr>
        <w:t>结附近</w:t>
      </w:r>
      <w:proofErr w:type="gramEnd"/>
      <w:r w:rsidR="00FF4CD9" w:rsidRPr="004907D7">
        <w:rPr>
          <w:rFonts w:hint="eastAsia"/>
          <w:iCs/>
          <w:sz w:val="11"/>
          <w:szCs w:val="21"/>
        </w:rPr>
        <w:t>的能带发生弯曲，在</w:t>
      </w:r>
      <w:r w:rsidR="00FF4CD9" w:rsidRPr="004907D7">
        <w:rPr>
          <w:rFonts w:hint="eastAsia"/>
          <w:iCs/>
          <w:sz w:val="11"/>
          <w:szCs w:val="21"/>
        </w:rPr>
        <w:t>GaAs</w:t>
      </w:r>
      <w:r w:rsidR="00FF4CD9" w:rsidRPr="004907D7">
        <w:rPr>
          <w:rFonts w:hint="eastAsia"/>
          <w:iCs/>
          <w:sz w:val="11"/>
          <w:szCs w:val="21"/>
        </w:rPr>
        <w:t>处形成势阱</w:t>
      </w:r>
      <w:r w:rsidR="00C5658B" w:rsidRPr="004907D7">
        <w:rPr>
          <w:rFonts w:hint="eastAsia"/>
          <w:iCs/>
          <w:sz w:val="11"/>
          <w:szCs w:val="21"/>
        </w:rPr>
        <w:t>，在势阱中的电子在于结平行的平面中作自由电子运动，实际就是在量子</w:t>
      </w:r>
      <w:proofErr w:type="gramStart"/>
      <w:r w:rsidR="00C5658B" w:rsidRPr="004907D7">
        <w:rPr>
          <w:rFonts w:hint="eastAsia"/>
          <w:iCs/>
          <w:sz w:val="11"/>
          <w:szCs w:val="21"/>
        </w:rPr>
        <w:t>阱</w:t>
      </w:r>
      <w:proofErr w:type="gramEnd"/>
      <w:r w:rsidR="00C5658B" w:rsidRPr="004907D7">
        <w:rPr>
          <w:rFonts w:hint="eastAsia"/>
          <w:iCs/>
          <w:sz w:val="11"/>
          <w:szCs w:val="21"/>
        </w:rPr>
        <w:t>区内的准二维运动，故称</w:t>
      </w:r>
      <w:r w:rsidR="00C5658B" w:rsidRPr="004907D7">
        <w:rPr>
          <w:rFonts w:hint="eastAsia"/>
          <w:iCs/>
          <w:sz w:val="11"/>
          <w:szCs w:val="21"/>
        </w:rPr>
        <w:t>2DEG</w:t>
      </w:r>
    </w:p>
    <w:p w14:paraId="5E6BC1F5" w14:textId="2E6C978A" w:rsidR="00F22240" w:rsidRDefault="00434796" w:rsidP="0069082B">
      <w:pPr>
        <w:rPr>
          <w:b/>
          <w:bCs/>
          <w:iCs/>
          <w:sz w:val="11"/>
          <w:szCs w:val="21"/>
        </w:rPr>
      </w:pPr>
      <w:r w:rsidRPr="00434796">
        <w:rPr>
          <w:rFonts w:hint="eastAsia"/>
          <w:b/>
          <w:bCs/>
          <w:iCs/>
          <w:sz w:val="11"/>
          <w:szCs w:val="21"/>
        </w:rPr>
        <w:t>第七章</w:t>
      </w:r>
      <w:r w:rsidRPr="00434796">
        <w:rPr>
          <w:rFonts w:hint="eastAsia"/>
          <w:b/>
          <w:bCs/>
          <w:iCs/>
          <w:sz w:val="11"/>
          <w:szCs w:val="21"/>
        </w:rPr>
        <w:t xml:space="preserve"> </w:t>
      </w:r>
      <w:r w:rsidRPr="00434796">
        <w:rPr>
          <w:rFonts w:hint="eastAsia"/>
          <w:b/>
          <w:bCs/>
          <w:iCs/>
          <w:sz w:val="11"/>
          <w:szCs w:val="21"/>
        </w:rPr>
        <w:t>细节补遗</w:t>
      </w:r>
    </w:p>
    <w:p w14:paraId="16FE5616" w14:textId="17CB2B7F" w:rsidR="00594D64" w:rsidRDefault="00594D64" w:rsidP="0069082B">
      <w:pPr>
        <w:rPr>
          <w:iCs/>
          <w:sz w:val="11"/>
          <w:szCs w:val="21"/>
        </w:rPr>
      </w:pPr>
      <w:r>
        <w:rPr>
          <w:iCs/>
          <w:sz w:val="11"/>
          <w:szCs w:val="21"/>
        </w:rPr>
        <w:t xml:space="preserve">1. </w:t>
      </w:r>
      <w:r>
        <w:rPr>
          <w:rFonts w:hint="eastAsia"/>
          <w:iCs/>
          <w:sz w:val="11"/>
          <w:szCs w:val="21"/>
        </w:rPr>
        <w:t>直接</w:t>
      </w:r>
      <w:r w:rsidR="003711C3">
        <w:rPr>
          <w:rFonts w:hint="eastAsia"/>
          <w:iCs/>
          <w:sz w:val="11"/>
          <w:szCs w:val="21"/>
        </w:rPr>
        <w:t>/</w:t>
      </w:r>
      <w:r w:rsidR="003711C3">
        <w:rPr>
          <w:rFonts w:hint="eastAsia"/>
          <w:iCs/>
          <w:sz w:val="11"/>
          <w:szCs w:val="21"/>
        </w:rPr>
        <w:t>间接带隙半导体：如果晶体材料的导带底和价带顶在</w:t>
      </w:r>
      <w:r w:rsidR="003711C3">
        <w:rPr>
          <w:rFonts w:hint="eastAsia"/>
          <w:iCs/>
          <w:sz w:val="11"/>
          <w:szCs w:val="21"/>
        </w:rPr>
        <w:t>k</w:t>
      </w:r>
      <w:r w:rsidR="003711C3">
        <w:rPr>
          <w:rFonts w:hint="eastAsia"/>
          <w:iCs/>
          <w:sz w:val="11"/>
          <w:szCs w:val="21"/>
        </w:rPr>
        <w:t>空间处于相同位置，则</w:t>
      </w:r>
      <w:proofErr w:type="gramStart"/>
      <w:r w:rsidR="003711C3">
        <w:rPr>
          <w:rFonts w:hint="eastAsia"/>
          <w:iCs/>
          <w:sz w:val="11"/>
          <w:szCs w:val="21"/>
        </w:rPr>
        <w:t>则</w:t>
      </w:r>
      <w:proofErr w:type="gramEnd"/>
      <w:r w:rsidR="003711C3">
        <w:rPr>
          <w:rFonts w:hint="eastAsia"/>
          <w:iCs/>
          <w:sz w:val="11"/>
          <w:szCs w:val="21"/>
        </w:rPr>
        <w:t>本征</w:t>
      </w:r>
      <w:proofErr w:type="gramStart"/>
      <w:r w:rsidR="003711C3">
        <w:rPr>
          <w:rFonts w:hint="eastAsia"/>
          <w:iCs/>
          <w:sz w:val="11"/>
          <w:szCs w:val="21"/>
        </w:rPr>
        <w:t>跃迁属</w:t>
      </w:r>
      <w:proofErr w:type="gramEnd"/>
      <w:r w:rsidR="003711C3">
        <w:rPr>
          <w:rFonts w:hint="eastAsia"/>
          <w:iCs/>
          <w:sz w:val="11"/>
          <w:szCs w:val="21"/>
        </w:rPr>
        <w:t>直接跃迁，即为直接带隙材料，相反的，如果导带底与价带</w:t>
      </w:r>
      <w:proofErr w:type="gramStart"/>
      <w:r w:rsidR="003711C3">
        <w:rPr>
          <w:rFonts w:hint="eastAsia"/>
          <w:iCs/>
          <w:sz w:val="11"/>
          <w:szCs w:val="21"/>
        </w:rPr>
        <w:t>顶不再</w:t>
      </w:r>
      <w:proofErr w:type="gramEnd"/>
      <w:r w:rsidR="003711C3">
        <w:rPr>
          <w:rFonts w:hint="eastAsia"/>
          <w:iCs/>
          <w:sz w:val="11"/>
          <w:szCs w:val="21"/>
        </w:rPr>
        <w:t>同一位置，则价带顶的电子</w:t>
      </w:r>
      <w:r w:rsidR="00A07DEE">
        <w:rPr>
          <w:rFonts w:hint="eastAsia"/>
          <w:iCs/>
          <w:sz w:val="11"/>
          <w:szCs w:val="21"/>
        </w:rPr>
        <w:t>吸收能量刚好达到导带底时准动量还要发生变化，即间接带隙</w:t>
      </w:r>
      <w:r w:rsidR="002B3DF2">
        <w:rPr>
          <w:rFonts w:hint="eastAsia"/>
          <w:iCs/>
          <w:sz w:val="11"/>
          <w:szCs w:val="21"/>
        </w:rPr>
        <w:t>。由于直接带隙半导体</w:t>
      </w:r>
      <w:r w:rsidR="00306859">
        <w:rPr>
          <w:rFonts w:hint="eastAsia"/>
          <w:iCs/>
          <w:sz w:val="11"/>
          <w:szCs w:val="21"/>
        </w:rPr>
        <w:t>发光过程只涉及一个电子</w:t>
      </w:r>
      <w:r w:rsidR="00306859">
        <w:rPr>
          <w:rFonts w:hint="eastAsia"/>
          <w:iCs/>
          <w:sz w:val="11"/>
          <w:szCs w:val="21"/>
        </w:rPr>
        <w:t>-</w:t>
      </w:r>
      <w:r w:rsidR="00306859">
        <w:rPr>
          <w:rFonts w:hint="eastAsia"/>
          <w:iCs/>
          <w:sz w:val="11"/>
          <w:szCs w:val="21"/>
        </w:rPr>
        <w:t>空穴对和一个光子，其辐射效率较高</w:t>
      </w:r>
      <w:r w:rsidR="004223D0">
        <w:rPr>
          <w:rFonts w:hint="eastAsia"/>
          <w:iCs/>
          <w:sz w:val="11"/>
          <w:szCs w:val="21"/>
        </w:rPr>
        <w:t>，是常见的发光材料</w:t>
      </w:r>
    </w:p>
    <w:p w14:paraId="2557DB05" w14:textId="05E66089" w:rsidR="0042499D" w:rsidRDefault="00F56EF5" w:rsidP="0069082B">
      <w:pPr>
        <w:rPr>
          <w:iCs/>
          <w:sz w:val="11"/>
          <w:szCs w:val="21"/>
        </w:rPr>
      </w:pPr>
      <w:r>
        <w:rPr>
          <w:rFonts w:hint="eastAsia"/>
          <w:iCs/>
          <w:sz w:val="11"/>
          <w:szCs w:val="21"/>
        </w:rPr>
        <w:t>2</w:t>
      </w:r>
      <w:r>
        <w:rPr>
          <w:iCs/>
          <w:sz w:val="11"/>
          <w:szCs w:val="21"/>
        </w:rPr>
        <w:t xml:space="preserve">. </w:t>
      </w:r>
      <w:r>
        <w:rPr>
          <w:rFonts w:hint="eastAsia"/>
          <w:iCs/>
          <w:sz w:val="11"/>
          <w:szCs w:val="21"/>
        </w:rPr>
        <w:t>准动量：</w:t>
      </w:r>
      <m:oMath>
        <m:r>
          <m:rPr>
            <m:sty m:val="p"/>
          </m:rPr>
          <w:rPr>
            <w:rFonts w:ascii="Cambria Math" w:hAnsi="Cambria Math"/>
            <w:sz w:val="11"/>
            <w:szCs w:val="21"/>
          </w:rPr>
          <m:t>ℏ</m:t>
        </m:r>
        <m:r>
          <w:rPr>
            <w:rFonts w:ascii="Cambria Math" w:hAnsi="Cambria Math"/>
            <w:sz w:val="11"/>
            <w:szCs w:val="21"/>
          </w:rPr>
          <m:t>k=</m:t>
        </m:r>
        <m:sSubSup>
          <m:sSubSupPr>
            <m:ctrlPr>
              <w:rPr>
                <w:rFonts w:ascii="Cambria Math" w:hAnsi="Cambria Math"/>
                <w:i/>
                <w:iCs/>
                <w:sz w:val="11"/>
                <w:szCs w:val="21"/>
              </w:rPr>
            </m:ctrlPr>
          </m:sSubSupPr>
          <m:e>
            <m:r>
              <w:rPr>
                <w:rFonts w:ascii="Cambria Math" w:hAnsi="Cambria Math"/>
                <w:sz w:val="11"/>
                <w:szCs w:val="21"/>
              </w:rPr>
              <m:t>m</m:t>
            </m:r>
          </m:e>
          <m:sub>
            <m:r>
              <w:rPr>
                <w:rFonts w:ascii="Cambria Math" w:hAnsi="Cambria Math"/>
                <w:sz w:val="11"/>
                <w:szCs w:val="21"/>
              </w:rPr>
              <m:t>n</m:t>
            </m:r>
          </m:sub>
          <m:sup>
            <m:r>
              <w:rPr>
                <w:rFonts w:ascii="Cambria Math" w:hAnsi="Cambria Math"/>
                <w:sz w:val="11"/>
                <w:szCs w:val="21"/>
              </w:rPr>
              <m:t>*</m:t>
            </m:r>
          </m:sup>
        </m:sSubSup>
        <m:r>
          <w:rPr>
            <w:rFonts w:ascii="Cambria Math" w:hAnsi="Cambria Math"/>
            <w:sz w:val="11"/>
            <w:szCs w:val="21"/>
          </w:rPr>
          <m:t>v</m:t>
        </m:r>
      </m:oMath>
      <w:r w:rsidR="002211C4">
        <w:rPr>
          <w:rFonts w:hint="eastAsia"/>
          <w:iCs/>
          <w:sz w:val="11"/>
          <w:szCs w:val="21"/>
        </w:rPr>
        <w:t>，它并不是半</w:t>
      </w:r>
      <w:r w:rsidR="00B404CE">
        <w:rPr>
          <w:rFonts w:hint="eastAsia"/>
          <w:iCs/>
          <w:sz w:val="11"/>
          <w:szCs w:val="21"/>
        </w:rPr>
        <w:t>导体电子的动量，但是在外力作用下，其变化规律和自由电子的动量变化规律类似</w:t>
      </w:r>
      <w:r w:rsidR="00D724C6">
        <w:rPr>
          <w:rFonts w:hint="eastAsia"/>
          <w:iCs/>
          <w:sz w:val="11"/>
          <w:szCs w:val="21"/>
        </w:rPr>
        <w:t>，故称为准动量</w:t>
      </w:r>
    </w:p>
    <w:p w14:paraId="5C503B55" w14:textId="6A646F28" w:rsidR="006E6629" w:rsidRPr="00EA38D5" w:rsidRDefault="00222483" w:rsidP="0069082B">
      <w:pPr>
        <w:rPr>
          <w:iCs/>
          <w:sz w:val="11"/>
          <w:szCs w:val="21"/>
        </w:rPr>
      </w:pPr>
      <w:r w:rsidRPr="00EA38D5">
        <w:rPr>
          <w:iCs/>
          <w:noProof/>
          <w:sz w:val="11"/>
          <w:szCs w:val="21"/>
        </w:rPr>
        <w:drawing>
          <wp:anchor distT="0" distB="0" distL="114300" distR="114300" simplePos="0" relativeHeight="251682304" behindDoc="0" locked="0" layoutInCell="1" allowOverlap="1" wp14:anchorId="558249AC" wp14:editId="5A5E72D1">
            <wp:simplePos x="0" y="0"/>
            <wp:positionH relativeFrom="column">
              <wp:posOffset>1205865</wp:posOffset>
            </wp:positionH>
            <wp:positionV relativeFrom="paragraph">
              <wp:posOffset>157480</wp:posOffset>
            </wp:positionV>
            <wp:extent cx="766445" cy="42418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766445" cy="424180"/>
                    </a:xfrm>
                    <a:prstGeom prst="rect">
                      <a:avLst/>
                    </a:prstGeom>
                  </pic:spPr>
                </pic:pic>
              </a:graphicData>
            </a:graphic>
            <wp14:sizeRelH relativeFrom="margin">
              <wp14:pctWidth>0</wp14:pctWidth>
            </wp14:sizeRelH>
            <wp14:sizeRelV relativeFrom="margin">
              <wp14:pctHeight>0</wp14:pctHeight>
            </wp14:sizeRelV>
          </wp:anchor>
        </w:drawing>
      </w:r>
      <w:r w:rsidRPr="00802CD6">
        <w:rPr>
          <w:iCs/>
          <w:noProof/>
          <w:sz w:val="11"/>
          <w:szCs w:val="21"/>
        </w:rPr>
        <w:drawing>
          <wp:anchor distT="0" distB="0" distL="114300" distR="114300" simplePos="0" relativeHeight="251681280" behindDoc="0" locked="0" layoutInCell="1" allowOverlap="1" wp14:anchorId="78487A9E" wp14:editId="4E653A40">
            <wp:simplePos x="0" y="0"/>
            <wp:positionH relativeFrom="column">
              <wp:posOffset>74930</wp:posOffset>
            </wp:positionH>
            <wp:positionV relativeFrom="paragraph">
              <wp:posOffset>146050</wp:posOffset>
            </wp:positionV>
            <wp:extent cx="1050290" cy="44704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050290" cy="447040"/>
                    </a:xfrm>
                    <a:prstGeom prst="rect">
                      <a:avLst/>
                    </a:prstGeom>
                  </pic:spPr>
                </pic:pic>
              </a:graphicData>
            </a:graphic>
          </wp:anchor>
        </w:drawing>
      </w:r>
      <w:r w:rsidR="006E6629">
        <w:rPr>
          <w:rFonts w:hint="eastAsia"/>
          <w:iCs/>
          <w:sz w:val="11"/>
          <w:szCs w:val="21"/>
        </w:rPr>
        <w:t>3</w:t>
      </w:r>
      <w:r w:rsidR="006E6629">
        <w:rPr>
          <w:iCs/>
          <w:sz w:val="11"/>
          <w:szCs w:val="21"/>
        </w:rPr>
        <w:t xml:space="preserve">. </w:t>
      </w:r>
      <w:r w:rsidR="000F12DE">
        <w:rPr>
          <w:rFonts w:hint="eastAsia"/>
          <w:iCs/>
          <w:sz w:val="11"/>
          <w:szCs w:val="21"/>
        </w:rPr>
        <w:t>正向偏压和反向偏压下的费米能级</w:t>
      </w:r>
      <w:r w:rsidR="0058644B">
        <w:rPr>
          <w:rFonts w:hint="eastAsia"/>
          <w:iCs/>
          <w:sz w:val="11"/>
          <w:szCs w:val="21"/>
        </w:rPr>
        <w:t>（左为正偏，右为反偏）</w:t>
      </w:r>
    </w:p>
    <w:p w14:paraId="220C8595" w14:textId="285B2722" w:rsidR="00802CD6" w:rsidRDefault="00775A2B" w:rsidP="0069082B">
      <w:pPr>
        <w:rPr>
          <w:iCs/>
          <w:sz w:val="11"/>
          <w:szCs w:val="21"/>
        </w:rPr>
      </w:pPr>
      <w:r w:rsidRPr="00775A2B">
        <w:rPr>
          <w:iCs/>
          <w:noProof/>
          <w:sz w:val="11"/>
          <w:szCs w:val="21"/>
        </w:rPr>
        <w:drawing>
          <wp:anchor distT="0" distB="0" distL="114300" distR="114300" simplePos="0" relativeHeight="251683328" behindDoc="0" locked="0" layoutInCell="1" allowOverlap="1" wp14:anchorId="716EE3E5" wp14:editId="2A7DC50A">
            <wp:simplePos x="0" y="0"/>
            <wp:positionH relativeFrom="column">
              <wp:posOffset>71755</wp:posOffset>
            </wp:positionH>
            <wp:positionV relativeFrom="paragraph">
              <wp:posOffset>610235</wp:posOffset>
            </wp:positionV>
            <wp:extent cx="2005965" cy="42545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005965" cy="425450"/>
                    </a:xfrm>
                    <a:prstGeom prst="rect">
                      <a:avLst/>
                    </a:prstGeom>
                  </pic:spPr>
                </pic:pic>
              </a:graphicData>
            </a:graphic>
            <wp14:sizeRelH relativeFrom="margin">
              <wp14:pctWidth>0</wp14:pctWidth>
            </wp14:sizeRelH>
            <wp14:sizeRelV relativeFrom="margin">
              <wp14:pctHeight>0</wp14:pctHeight>
            </wp14:sizeRelV>
          </wp:anchor>
        </w:drawing>
      </w:r>
      <w:r>
        <w:rPr>
          <w:rFonts w:hint="eastAsia"/>
          <w:iCs/>
          <w:sz w:val="11"/>
          <w:szCs w:val="21"/>
        </w:rPr>
        <w:t>4</w:t>
      </w:r>
      <w:r>
        <w:rPr>
          <w:iCs/>
          <w:sz w:val="11"/>
          <w:szCs w:val="21"/>
        </w:rPr>
        <w:t xml:space="preserve">. </w:t>
      </w:r>
      <w:r>
        <w:rPr>
          <w:rFonts w:hint="eastAsia"/>
          <w:iCs/>
          <w:sz w:val="11"/>
          <w:szCs w:val="21"/>
        </w:rPr>
        <w:t>不同掺杂下的半导体能级的位置</w:t>
      </w:r>
    </w:p>
    <w:p w14:paraId="3B61D0DE" w14:textId="34691AFA" w:rsidR="00906830" w:rsidRPr="000A77DF" w:rsidRDefault="000A77DF" w:rsidP="0069082B">
      <w:pPr>
        <w:rPr>
          <w:iCs/>
          <w:sz w:val="11"/>
          <w:szCs w:val="21"/>
        </w:rPr>
      </w:pPr>
      <w:r w:rsidRPr="000A77DF">
        <w:rPr>
          <w:iCs/>
          <w:noProof/>
          <w:sz w:val="11"/>
          <w:szCs w:val="21"/>
        </w:rPr>
        <w:drawing>
          <wp:anchor distT="0" distB="0" distL="114300" distR="114300" simplePos="0" relativeHeight="251685376" behindDoc="0" locked="0" layoutInCell="1" allowOverlap="1" wp14:anchorId="7ED89169" wp14:editId="0A728CAB">
            <wp:simplePos x="0" y="0"/>
            <wp:positionH relativeFrom="column">
              <wp:posOffset>1321435</wp:posOffset>
            </wp:positionH>
            <wp:positionV relativeFrom="paragraph">
              <wp:posOffset>610870</wp:posOffset>
            </wp:positionV>
            <wp:extent cx="958215" cy="427355"/>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958215" cy="427355"/>
                    </a:xfrm>
                    <a:prstGeom prst="rect">
                      <a:avLst/>
                    </a:prstGeom>
                  </pic:spPr>
                </pic:pic>
              </a:graphicData>
            </a:graphic>
            <wp14:sizeRelH relativeFrom="margin">
              <wp14:pctWidth>0</wp14:pctWidth>
            </wp14:sizeRelH>
            <wp14:sizeRelV relativeFrom="margin">
              <wp14:pctHeight>0</wp14:pctHeight>
            </wp14:sizeRelV>
          </wp:anchor>
        </w:drawing>
      </w:r>
      <w:r w:rsidR="00C25B12" w:rsidRPr="00212EC1">
        <w:rPr>
          <w:iCs/>
          <w:noProof/>
          <w:sz w:val="11"/>
          <w:szCs w:val="21"/>
        </w:rPr>
        <w:drawing>
          <wp:anchor distT="0" distB="0" distL="114300" distR="114300" simplePos="0" relativeHeight="251684352" behindDoc="0" locked="0" layoutInCell="1" allowOverlap="1" wp14:anchorId="758F43BD" wp14:editId="54A08B40">
            <wp:simplePos x="0" y="0"/>
            <wp:positionH relativeFrom="column">
              <wp:posOffset>113030</wp:posOffset>
            </wp:positionH>
            <wp:positionV relativeFrom="paragraph">
              <wp:posOffset>626745</wp:posOffset>
            </wp:positionV>
            <wp:extent cx="1140460" cy="393700"/>
            <wp:effectExtent l="0" t="0" r="2540" b="635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140460" cy="393700"/>
                    </a:xfrm>
                    <a:prstGeom prst="rect">
                      <a:avLst/>
                    </a:prstGeom>
                  </pic:spPr>
                </pic:pic>
              </a:graphicData>
            </a:graphic>
            <wp14:sizeRelH relativeFrom="margin">
              <wp14:pctWidth>0</wp14:pctWidth>
            </wp14:sizeRelH>
            <wp14:sizeRelV relativeFrom="margin">
              <wp14:pctHeight>0</wp14:pctHeight>
            </wp14:sizeRelV>
          </wp:anchor>
        </w:drawing>
      </w:r>
      <w:r w:rsidR="00906830">
        <w:rPr>
          <w:rFonts w:hint="eastAsia"/>
          <w:iCs/>
          <w:sz w:val="11"/>
          <w:szCs w:val="21"/>
        </w:rPr>
        <w:t>5</w:t>
      </w:r>
      <w:r w:rsidR="00906830">
        <w:rPr>
          <w:iCs/>
          <w:sz w:val="11"/>
          <w:szCs w:val="21"/>
        </w:rPr>
        <w:t xml:space="preserve">. </w:t>
      </w:r>
      <w:r w:rsidR="00D34D46">
        <w:rPr>
          <w:rFonts w:hint="eastAsia"/>
          <w:iCs/>
          <w:sz w:val="11"/>
          <w:szCs w:val="21"/>
        </w:rPr>
        <w:t>非平衡载流子准费米能级</w:t>
      </w:r>
      <w:r w:rsidR="00693330">
        <w:rPr>
          <w:rFonts w:hint="eastAsia"/>
          <w:iCs/>
          <w:sz w:val="11"/>
          <w:szCs w:val="21"/>
        </w:rPr>
        <w:t>/</w:t>
      </w:r>
      <w:r w:rsidR="00693330">
        <w:rPr>
          <w:rFonts w:hint="eastAsia"/>
          <w:iCs/>
          <w:sz w:val="11"/>
          <w:szCs w:val="21"/>
        </w:rPr>
        <w:t>金属与</w:t>
      </w:r>
      <w:r w:rsidR="00693330">
        <w:rPr>
          <w:rFonts w:hint="eastAsia"/>
          <w:iCs/>
          <w:sz w:val="11"/>
          <w:szCs w:val="21"/>
        </w:rPr>
        <w:t>p</w:t>
      </w:r>
      <w:r w:rsidR="00693330">
        <w:rPr>
          <w:rFonts w:hint="eastAsia"/>
          <w:iCs/>
          <w:sz w:val="11"/>
          <w:szCs w:val="21"/>
        </w:rPr>
        <w:t>型半导体接触能带图</w:t>
      </w:r>
    </w:p>
    <w:sectPr w:rsidR="00906830" w:rsidRPr="000A77DF" w:rsidSect="00082B88">
      <w:pgSz w:w="16838" w:h="11906" w:orient="landscape" w:code="9"/>
      <w:pgMar w:top="113" w:right="113" w:bottom="113" w:left="113" w:header="851" w:footer="992" w:gutter="0"/>
      <w:cols w:num="4" w:sep="1" w:space="10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6444F" w14:textId="77777777" w:rsidR="00326220" w:rsidRDefault="00326220" w:rsidP="003D686D">
      <w:pPr>
        <w:spacing w:line="240" w:lineRule="auto"/>
      </w:pPr>
      <w:r>
        <w:separator/>
      </w:r>
    </w:p>
  </w:endnote>
  <w:endnote w:type="continuationSeparator" w:id="0">
    <w:p w14:paraId="5DF0AA7E" w14:textId="77777777" w:rsidR="00326220" w:rsidRDefault="00326220" w:rsidP="003D686D">
      <w:pPr>
        <w:spacing w:line="240" w:lineRule="auto"/>
      </w:pPr>
      <w:r>
        <w:continuationSeparator/>
      </w:r>
    </w:p>
  </w:endnote>
  <w:endnote w:type="continuationNotice" w:id="1">
    <w:p w14:paraId="7576AD12" w14:textId="77777777" w:rsidR="00326220" w:rsidRDefault="003262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6A79A" w14:textId="77777777" w:rsidR="00326220" w:rsidRDefault="00326220" w:rsidP="003D686D">
      <w:pPr>
        <w:spacing w:line="240" w:lineRule="auto"/>
      </w:pPr>
      <w:r>
        <w:separator/>
      </w:r>
    </w:p>
  </w:footnote>
  <w:footnote w:type="continuationSeparator" w:id="0">
    <w:p w14:paraId="621A2470" w14:textId="77777777" w:rsidR="00326220" w:rsidRDefault="00326220" w:rsidP="003D686D">
      <w:pPr>
        <w:spacing w:line="240" w:lineRule="auto"/>
      </w:pPr>
      <w:r>
        <w:continuationSeparator/>
      </w:r>
    </w:p>
  </w:footnote>
  <w:footnote w:type="continuationNotice" w:id="1">
    <w:p w14:paraId="0D9781DA" w14:textId="77777777" w:rsidR="00326220" w:rsidRDefault="0032622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72FA9"/>
    <w:multiLevelType w:val="hybridMultilevel"/>
    <w:tmpl w:val="A998C940"/>
    <w:lvl w:ilvl="0" w:tplc="EFB6CE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11F22D1"/>
    <w:multiLevelType w:val="hybridMultilevel"/>
    <w:tmpl w:val="23C49778"/>
    <w:lvl w:ilvl="0" w:tplc="5AD03E36">
      <w:start w:val="1"/>
      <w:numFmt w:val="japaneseCounting"/>
      <w:lvlText w:val="第%1章"/>
      <w:lvlJc w:val="left"/>
      <w:pPr>
        <w:ind w:left="460" w:hanging="4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479522E"/>
    <w:multiLevelType w:val="hybridMultilevel"/>
    <w:tmpl w:val="CC0C6BBA"/>
    <w:lvl w:ilvl="0" w:tplc="8E3ADC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6BB7174"/>
    <w:multiLevelType w:val="hybridMultilevel"/>
    <w:tmpl w:val="6248E0FA"/>
    <w:lvl w:ilvl="0" w:tplc="4476B1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EBA380A"/>
    <w:multiLevelType w:val="hybridMultilevel"/>
    <w:tmpl w:val="3E802784"/>
    <w:lvl w:ilvl="0" w:tplc="6BFE5E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4FE5256"/>
    <w:multiLevelType w:val="hybridMultilevel"/>
    <w:tmpl w:val="C0E81C68"/>
    <w:lvl w:ilvl="0" w:tplc="420AFE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4164206"/>
    <w:multiLevelType w:val="hybridMultilevel"/>
    <w:tmpl w:val="600AD5B2"/>
    <w:lvl w:ilvl="0" w:tplc="9E3877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5"/>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9DE"/>
    <w:rsid w:val="0000103F"/>
    <w:rsid w:val="00003E8F"/>
    <w:rsid w:val="000046A0"/>
    <w:rsid w:val="00004FAD"/>
    <w:rsid w:val="00011C43"/>
    <w:rsid w:val="00012228"/>
    <w:rsid w:val="0001268E"/>
    <w:rsid w:val="000131DC"/>
    <w:rsid w:val="0001337B"/>
    <w:rsid w:val="000135E3"/>
    <w:rsid w:val="00014C06"/>
    <w:rsid w:val="00015814"/>
    <w:rsid w:val="00017EEB"/>
    <w:rsid w:val="00020192"/>
    <w:rsid w:val="0002050D"/>
    <w:rsid w:val="000223DD"/>
    <w:rsid w:val="00023869"/>
    <w:rsid w:val="00030D68"/>
    <w:rsid w:val="0003130C"/>
    <w:rsid w:val="0003304C"/>
    <w:rsid w:val="000332B6"/>
    <w:rsid w:val="000344AA"/>
    <w:rsid w:val="00034567"/>
    <w:rsid w:val="00034EA7"/>
    <w:rsid w:val="0003636F"/>
    <w:rsid w:val="00041900"/>
    <w:rsid w:val="00041E51"/>
    <w:rsid w:val="00041FCA"/>
    <w:rsid w:val="000429E1"/>
    <w:rsid w:val="00043D4F"/>
    <w:rsid w:val="000446CD"/>
    <w:rsid w:val="00044ABF"/>
    <w:rsid w:val="000459F5"/>
    <w:rsid w:val="00054A59"/>
    <w:rsid w:val="00054E0F"/>
    <w:rsid w:val="0005680A"/>
    <w:rsid w:val="000578CB"/>
    <w:rsid w:val="000609B9"/>
    <w:rsid w:val="00063681"/>
    <w:rsid w:val="00064B0F"/>
    <w:rsid w:val="00066169"/>
    <w:rsid w:val="00071D86"/>
    <w:rsid w:val="0008078D"/>
    <w:rsid w:val="000814EC"/>
    <w:rsid w:val="000824A8"/>
    <w:rsid w:val="00082B88"/>
    <w:rsid w:val="000869DD"/>
    <w:rsid w:val="0009181D"/>
    <w:rsid w:val="00095691"/>
    <w:rsid w:val="00096FE0"/>
    <w:rsid w:val="000A0693"/>
    <w:rsid w:val="000A1EFC"/>
    <w:rsid w:val="000A3966"/>
    <w:rsid w:val="000A3F89"/>
    <w:rsid w:val="000A51AC"/>
    <w:rsid w:val="000A5286"/>
    <w:rsid w:val="000A53A4"/>
    <w:rsid w:val="000A7493"/>
    <w:rsid w:val="000A77DF"/>
    <w:rsid w:val="000B2B93"/>
    <w:rsid w:val="000B30D6"/>
    <w:rsid w:val="000B4372"/>
    <w:rsid w:val="000B72D3"/>
    <w:rsid w:val="000C6F0A"/>
    <w:rsid w:val="000C772F"/>
    <w:rsid w:val="000C7DBA"/>
    <w:rsid w:val="000D3343"/>
    <w:rsid w:val="000D3458"/>
    <w:rsid w:val="000D35D9"/>
    <w:rsid w:val="000D5EBD"/>
    <w:rsid w:val="000E4005"/>
    <w:rsid w:val="000E592A"/>
    <w:rsid w:val="000E6081"/>
    <w:rsid w:val="000F0583"/>
    <w:rsid w:val="000F12DE"/>
    <w:rsid w:val="000F2440"/>
    <w:rsid w:val="000F5545"/>
    <w:rsid w:val="000F5C21"/>
    <w:rsid w:val="000F76F7"/>
    <w:rsid w:val="001013EB"/>
    <w:rsid w:val="00101B32"/>
    <w:rsid w:val="001026EC"/>
    <w:rsid w:val="00102A00"/>
    <w:rsid w:val="00105AA6"/>
    <w:rsid w:val="00107D3F"/>
    <w:rsid w:val="00111CA8"/>
    <w:rsid w:val="001124C3"/>
    <w:rsid w:val="00113D21"/>
    <w:rsid w:val="0011453B"/>
    <w:rsid w:val="00115A4F"/>
    <w:rsid w:val="00117614"/>
    <w:rsid w:val="00117DD0"/>
    <w:rsid w:val="00122675"/>
    <w:rsid w:val="001257BF"/>
    <w:rsid w:val="00125D77"/>
    <w:rsid w:val="00126BB6"/>
    <w:rsid w:val="00127791"/>
    <w:rsid w:val="00127ACE"/>
    <w:rsid w:val="00131938"/>
    <w:rsid w:val="00132416"/>
    <w:rsid w:val="00132D33"/>
    <w:rsid w:val="001332B6"/>
    <w:rsid w:val="001335E4"/>
    <w:rsid w:val="00133BDE"/>
    <w:rsid w:val="00134A18"/>
    <w:rsid w:val="00134B3D"/>
    <w:rsid w:val="001363E2"/>
    <w:rsid w:val="001420E9"/>
    <w:rsid w:val="00145008"/>
    <w:rsid w:val="0014543F"/>
    <w:rsid w:val="001502EE"/>
    <w:rsid w:val="0015061C"/>
    <w:rsid w:val="00154AA5"/>
    <w:rsid w:val="00164B72"/>
    <w:rsid w:val="0016628F"/>
    <w:rsid w:val="001667C0"/>
    <w:rsid w:val="0017045E"/>
    <w:rsid w:val="00170934"/>
    <w:rsid w:val="001709BB"/>
    <w:rsid w:val="00172A16"/>
    <w:rsid w:val="001744A4"/>
    <w:rsid w:val="00180062"/>
    <w:rsid w:val="00180F1D"/>
    <w:rsid w:val="001823C0"/>
    <w:rsid w:val="00183A93"/>
    <w:rsid w:val="00183D86"/>
    <w:rsid w:val="00186E55"/>
    <w:rsid w:val="00191556"/>
    <w:rsid w:val="00192ECC"/>
    <w:rsid w:val="001958D7"/>
    <w:rsid w:val="001A02AF"/>
    <w:rsid w:val="001A14D1"/>
    <w:rsid w:val="001A5687"/>
    <w:rsid w:val="001A6247"/>
    <w:rsid w:val="001A6C04"/>
    <w:rsid w:val="001B216E"/>
    <w:rsid w:val="001B742B"/>
    <w:rsid w:val="001B7573"/>
    <w:rsid w:val="001C0CB9"/>
    <w:rsid w:val="001C0D88"/>
    <w:rsid w:val="001C0DFC"/>
    <w:rsid w:val="001C205D"/>
    <w:rsid w:val="001C2E75"/>
    <w:rsid w:val="001C6EB5"/>
    <w:rsid w:val="001C7A3C"/>
    <w:rsid w:val="001D0475"/>
    <w:rsid w:val="001D2131"/>
    <w:rsid w:val="001E063C"/>
    <w:rsid w:val="001E1B16"/>
    <w:rsid w:val="001E7624"/>
    <w:rsid w:val="001F182A"/>
    <w:rsid w:val="001F1AB2"/>
    <w:rsid w:val="001F3DCB"/>
    <w:rsid w:val="001F483F"/>
    <w:rsid w:val="001F57C8"/>
    <w:rsid w:val="001F7DD1"/>
    <w:rsid w:val="002104DF"/>
    <w:rsid w:val="00211EE0"/>
    <w:rsid w:val="00212EC1"/>
    <w:rsid w:val="002130CC"/>
    <w:rsid w:val="0021348A"/>
    <w:rsid w:val="00215CD8"/>
    <w:rsid w:val="00216C1F"/>
    <w:rsid w:val="0021728C"/>
    <w:rsid w:val="00217A3B"/>
    <w:rsid w:val="0022055D"/>
    <w:rsid w:val="00220773"/>
    <w:rsid w:val="002208DB"/>
    <w:rsid w:val="002211C4"/>
    <w:rsid w:val="00221F78"/>
    <w:rsid w:val="00221F7B"/>
    <w:rsid w:val="00222483"/>
    <w:rsid w:val="00222E1E"/>
    <w:rsid w:val="00225950"/>
    <w:rsid w:val="00226CA5"/>
    <w:rsid w:val="00226DEA"/>
    <w:rsid w:val="00232C94"/>
    <w:rsid w:val="00233DCA"/>
    <w:rsid w:val="002357C3"/>
    <w:rsid w:val="00240B11"/>
    <w:rsid w:val="00245574"/>
    <w:rsid w:val="00250159"/>
    <w:rsid w:val="002508C4"/>
    <w:rsid w:val="00251356"/>
    <w:rsid w:val="00251977"/>
    <w:rsid w:val="00252120"/>
    <w:rsid w:val="00252F15"/>
    <w:rsid w:val="00253B3D"/>
    <w:rsid w:val="00255B1F"/>
    <w:rsid w:val="002564F3"/>
    <w:rsid w:val="00257B70"/>
    <w:rsid w:val="00262276"/>
    <w:rsid w:val="00264340"/>
    <w:rsid w:val="002664FC"/>
    <w:rsid w:val="00271196"/>
    <w:rsid w:val="002730DC"/>
    <w:rsid w:val="00273909"/>
    <w:rsid w:val="00274530"/>
    <w:rsid w:val="002758F1"/>
    <w:rsid w:val="0027624F"/>
    <w:rsid w:val="002769BB"/>
    <w:rsid w:val="00281AA6"/>
    <w:rsid w:val="00283104"/>
    <w:rsid w:val="00286C93"/>
    <w:rsid w:val="00290643"/>
    <w:rsid w:val="002915FE"/>
    <w:rsid w:val="00291789"/>
    <w:rsid w:val="00292024"/>
    <w:rsid w:val="002928C9"/>
    <w:rsid w:val="00292F28"/>
    <w:rsid w:val="002A0204"/>
    <w:rsid w:val="002A17A4"/>
    <w:rsid w:val="002A1ABC"/>
    <w:rsid w:val="002A47BC"/>
    <w:rsid w:val="002B21D3"/>
    <w:rsid w:val="002B22B2"/>
    <w:rsid w:val="002B28E6"/>
    <w:rsid w:val="002B3DF2"/>
    <w:rsid w:val="002B4F73"/>
    <w:rsid w:val="002B6E48"/>
    <w:rsid w:val="002B7C0E"/>
    <w:rsid w:val="002B7EA1"/>
    <w:rsid w:val="002C326D"/>
    <w:rsid w:val="002C3971"/>
    <w:rsid w:val="002C4FDA"/>
    <w:rsid w:val="002C504A"/>
    <w:rsid w:val="002C6296"/>
    <w:rsid w:val="002C63C5"/>
    <w:rsid w:val="002C6640"/>
    <w:rsid w:val="002C7ABE"/>
    <w:rsid w:val="002C7C7B"/>
    <w:rsid w:val="002D2223"/>
    <w:rsid w:val="002D33B7"/>
    <w:rsid w:val="002D355C"/>
    <w:rsid w:val="002D4F61"/>
    <w:rsid w:val="002D670E"/>
    <w:rsid w:val="002D7CCB"/>
    <w:rsid w:val="002E67E9"/>
    <w:rsid w:val="002E6C40"/>
    <w:rsid w:val="002F0C94"/>
    <w:rsid w:val="002F1446"/>
    <w:rsid w:val="002F55D3"/>
    <w:rsid w:val="002F5EC2"/>
    <w:rsid w:val="002F668A"/>
    <w:rsid w:val="00301BB2"/>
    <w:rsid w:val="0030252D"/>
    <w:rsid w:val="003030C5"/>
    <w:rsid w:val="00306859"/>
    <w:rsid w:val="00306B36"/>
    <w:rsid w:val="00311723"/>
    <w:rsid w:val="003123FC"/>
    <w:rsid w:val="00313EF3"/>
    <w:rsid w:val="0031657D"/>
    <w:rsid w:val="00316763"/>
    <w:rsid w:val="003167E5"/>
    <w:rsid w:val="003206CB"/>
    <w:rsid w:val="00323F87"/>
    <w:rsid w:val="00326122"/>
    <w:rsid w:val="00326220"/>
    <w:rsid w:val="00326645"/>
    <w:rsid w:val="003277AF"/>
    <w:rsid w:val="00331DB6"/>
    <w:rsid w:val="00332CFD"/>
    <w:rsid w:val="003356BA"/>
    <w:rsid w:val="00336D37"/>
    <w:rsid w:val="00340210"/>
    <w:rsid w:val="003407F8"/>
    <w:rsid w:val="00345616"/>
    <w:rsid w:val="00345E22"/>
    <w:rsid w:val="00347245"/>
    <w:rsid w:val="00347BDD"/>
    <w:rsid w:val="00350635"/>
    <w:rsid w:val="00350B47"/>
    <w:rsid w:val="00353FE4"/>
    <w:rsid w:val="00356516"/>
    <w:rsid w:val="003565E1"/>
    <w:rsid w:val="003566E2"/>
    <w:rsid w:val="00357C18"/>
    <w:rsid w:val="00364659"/>
    <w:rsid w:val="003678A4"/>
    <w:rsid w:val="00370C8F"/>
    <w:rsid w:val="003711C3"/>
    <w:rsid w:val="00371AF6"/>
    <w:rsid w:val="00371D71"/>
    <w:rsid w:val="003733B4"/>
    <w:rsid w:val="00374660"/>
    <w:rsid w:val="00375561"/>
    <w:rsid w:val="00376A5A"/>
    <w:rsid w:val="0038152A"/>
    <w:rsid w:val="00381B69"/>
    <w:rsid w:val="00383930"/>
    <w:rsid w:val="00394289"/>
    <w:rsid w:val="00395150"/>
    <w:rsid w:val="00396F23"/>
    <w:rsid w:val="003971B9"/>
    <w:rsid w:val="003A3DE8"/>
    <w:rsid w:val="003B00A8"/>
    <w:rsid w:val="003B09DB"/>
    <w:rsid w:val="003B0FDC"/>
    <w:rsid w:val="003B2865"/>
    <w:rsid w:val="003B4021"/>
    <w:rsid w:val="003B6EDD"/>
    <w:rsid w:val="003B7E16"/>
    <w:rsid w:val="003C0A53"/>
    <w:rsid w:val="003C0C18"/>
    <w:rsid w:val="003C2935"/>
    <w:rsid w:val="003C36D2"/>
    <w:rsid w:val="003C5556"/>
    <w:rsid w:val="003C6E09"/>
    <w:rsid w:val="003C7F1C"/>
    <w:rsid w:val="003D13C5"/>
    <w:rsid w:val="003D14FC"/>
    <w:rsid w:val="003D1DE9"/>
    <w:rsid w:val="003D2B2F"/>
    <w:rsid w:val="003D4B80"/>
    <w:rsid w:val="003D509F"/>
    <w:rsid w:val="003D686D"/>
    <w:rsid w:val="003E2106"/>
    <w:rsid w:val="003E2ED0"/>
    <w:rsid w:val="003E4022"/>
    <w:rsid w:val="003E4F04"/>
    <w:rsid w:val="003E4FFC"/>
    <w:rsid w:val="003E71BD"/>
    <w:rsid w:val="003F139A"/>
    <w:rsid w:val="003F1E10"/>
    <w:rsid w:val="003F2C3A"/>
    <w:rsid w:val="003F4017"/>
    <w:rsid w:val="003F560A"/>
    <w:rsid w:val="003F5A7A"/>
    <w:rsid w:val="003F603F"/>
    <w:rsid w:val="003F7201"/>
    <w:rsid w:val="003F77FC"/>
    <w:rsid w:val="00401E03"/>
    <w:rsid w:val="00402F2E"/>
    <w:rsid w:val="004054DB"/>
    <w:rsid w:val="00413FA3"/>
    <w:rsid w:val="00414E91"/>
    <w:rsid w:val="00416A0B"/>
    <w:rsid w:val="00416D4B"/>
    <w:rsid w:val="00420EC3"/>
    <w:rsid w:val="0042192E"/>
    <w:rsid w:val="004223D0"/>
    <w:rsid w:val="00422DB8"/>
    <w:rsid w:val="0042499D"/>
    <w:rsid w:val="00424E6B"/>
    <w:rsid w:val="004253EB"/>
    <w:rsid w:val="0042540F"/>
    <w:rsid w:val="0042678A"/>
    <w:rsid w:val="00427441"/>
    <w:rsid w:val="004278E2"/>
    <w:rsid w:val="004313DE"/>
    <w:rsid w:val="00431B98"/>
    <w:rsid w:val="00432A37"/>
    <w:rsid w:val="00433E10"/>
    <w:rsid w:val="00434796"/>
    <w:rsid w:val="004355E6"/>
    <w:rsid w:val="00437E6A"/>
    <w:rsid w:val="0044002D"/>
    <w:rsid w:val="004501D2"/>
    <w:rsid w:val="004531FD"/>
    <w:rsid w:val="00454DC4"/>
    <w:rsid w:val="00460707"/>
    <w:rsid w:val="0046392F"/>
    <w:rsid w:val="00465220"/>
    <w:rsid w:val="00466203"/>
    <w:rsid w:val="00466CC4"/>
    <w:rsid w:val="00466EA4"/>
    <w:rsid w:val="00467844"/>
    <w:rsid w:val="00467EB7"/>
    <w:rsid w:val="00471F5B"/>
    <w:rsid w:val="00472CA0"/>
    <w:rsid w:val="00473E7C"/>
    <w:rsid w:val="004756D4"/>
    <w:rsid w:val="00477807"/>
    <w:rsid w:val="00477B9A"/>
    <w:rsid w:val="004828DE"/>
    <w:rsid w:val="004851FF"/>
    <w:rsid w:val="004857FE"/>
    <w:rsid w:val="00487C79"/>
    <w:rsid w:val="004907D7"/>
    <w:rsid w:val="00490AA7"/>
    <w:rsid w:val="00493426"/>
    <w:rsid w:val="00493BD4"/>
    <w:rsid w:val="00493E0F"/>
    <w:rsid w:val="00494045"/>
    <w:rsid w:val="0049421E"/>
    <w:rsid w:val="00494354"/>
    <w:rsid w:val="004A0A03"/>
    <w:rsid w:val="004A1201"/>
    <w:rsid w:val="004A3280"/>
    <w:rsid w:val="004A5770"/>
    <w:rsid w:val="004B0131"/>
    <w:rsid w:val="004B2484"/>
    <w:rsid w:val="004B24F3"/>
    <w:rsid w:val="004B43B2"/>
    <w:rsid w:val="004B6041"/>
    <w:rsid w:val="004B72C7"/>
    <w:rsid w:val="004C1499"/>
    <w:rsid w:val="004C2729"/>
    <w:rsid w:val="004C37B8"/>
    <w:rsid w:val="004C53F6"/>
    <w:rsid w:val="004C563F"/>
    <w:rsid w:val="004C65AC"/>
    <w:rsid w:val="004D3F1F"/>
    <w:rsid w:val="004D4CE9"/>
    <w:rsid w:val="004D6E6F"/>
    <w:rsid w:val="004D7274"/>
    <w:rsid w:val="004E4B86"/>
    <w:rsid w:val="004E6DC5"/>
    <w:rsid w:val="004F4E86"/>
    <w:rsid w:val="004F7752"/>
    <w:rsid w:val="004F7C55"/>
    <w:rsid w:val="005035D3"/>
    <w:rsid w:val="00506A07"/>
    <w:rsid w:val="00514107"/>
    <w:rsid w:val="0051663B"/>
    <w:rsid w:val="0052138D"/>
    <w:rsid w:val="0053317E"/>
    <w:rsid w:val="00534F92"/>
    <w:rsid w:val="00540628"/>
    <w:rsid w:val="0054141F"/>
    <w:rsid w:val="0054242E"/>
    <w:rsid w:val="005459BE"/>
    <w:rsid w:val="00550B7C"/>
    <w:rsid w:val="00551816"/>
    <w:rsid w:val="00552785"/>
    <w:rsid w:val="00560EF8"/>
    <w:rsid w:val="00563714"/>
    <w:rsid w:val="00566CAA"/>
    <w:rsid w:val="00566E2E"/>
    <w:rsid w:val="0057038E"/>
    <w:rsid w:val="00571278"/>
    <w:rsid w:val="00571A09"/>
    <w:rsid w:val="005729AA"/>
    <w:rsid w:val="00575071"/>
    <w:rsid w:val="005757FF"/>
    <w:rsid w:val="00576380"/>
    <w:rsid w:val="00576B34"/>
    <w:rsid w:val="005771D8"/>
    <w:rsid w:val="00577403"/>
    <w:rsid w:val="00582D18"/>
    <w:rsid w:val="005848AC"/>
    <w:rsid w:val="00585882"/>
    <w:rsid w:val="00585C6C"/>
    <w:rsid w:val="0058644B"/>
    <w:rsid w:val="00586491"/>
    <w:rsid w:val="00586632"/>
    <w:rsid w:val="005872DB"/>
    <w:rsid w:val="005877C1"/>
    <w:rsid w:val="0059142E"/>
    <w:rsid w:val="00592066"/>
    <w:rsid w:val="00592250"/>
    <w:rsid w:val="00592930"/>
    <w:rsid w:val="00593648"/>
    <w:rsid w:val="005939CE"/>
    <w:rsid w:val="00594D64"/>
    <w:rsid w:val="00595848"/>
    <w:rsid w:val="005971A9"/>
    <w:rsid w:val="005A17B0"/>
    <w:rsid w:val="005A1D18"/>
    <w:rsid w:val="005A4616"/>
    <w:rsid w:val="005A5E24"/>
    <w:rsid w:val="005A786F"/>
    <w:rsid w:val="005A79E5"/>
    <w:rsid w:val="005B036A"/>
    <w:rsid w:val="005B049B"/>
    <w:rsid w:val="005B0DC2"/>
    <w:rsid w:val="005B17C9"/>
    <w:rsid w:val="005B1B40"/>
    <w:rsid w:val="005B5521"/>
    <w:rsid w:val="005B5961"/>
    <w:rsid w:val="005B70A0"/>
    <w:rsid w:val="005C01F1"/>
    <w:rsid w:val="005C094F"/>
    <w:rsid w:val="005C2DC5"/>
    <w:rsid w:val="005C6F54"/>
    <w:rsid w:val="005C7B56"/>
    <w:rsid w:val="005C7B82"/>
    <w:rsid w:val="005D4C5F"/>
    <w:rsid w:val="005D4C9F"/>
    <w:rsid w:val="005D5AE0"/>
    <w:rsid w:val="005E3EE7"/>
    <w:rsid w:val="005E53B2"/>
    <w:rsid w:val="005F0E20"/>
    <w:rsid w:val="005F131A"/>
    <w:rsid w:val="005F2552"/>
    <w:rsid w:val="005F2770"/>
    <w:rsid w:val="005F64FC"/>
    <w:rsid w:val="005F7DC9"/>
    <w:rsid w:val="0060129B"/>
    <w:rsid w:val="00603712"/>
    <w:rsid w:val="00606FD9"/>
    <w:rsid w:val="006116A7"/>
    <w:rsid w:val="00621136"/>
    <w:rsid w:val="00623173"/>
    <w:rsid w:val="00634696"/>
    <w:rsid w:val="00635B5E"/>
    <w:rsid w:val="00636C62"/>
    <w:rsid w:val="00640037"/>
    <w:rsid w:val="00640160"/>
    <w:rsid w:val="00642290"/>
    <w:rsid w:val="006431A4"/>
    <w:rsid w:val="006437EE"/>
    <w:rsid w:val="00646BE2"/>
    <w:rsid w:val="006517F1"/>
    <w:rsid w:val="006530E2"/>
    <w:rsid w:val="00653409"/>
    <w:rsid w:val="0065344C"/>
    <w:rsid w:val="006557E1"/>
    <w:rsid w:val="006560C7"/>
    <w:rsid w:val="006567F6"/>
    <w:rsid w:val="00660FDF"/>
    <w:rsid w:val="00661C45"/>
    <w:rsid w:val="00665F93"/>
    <w:rsid w:val="006717AE"/>
    <w:rsid w:val="006733CB"/>
    <w:rsid w:val="00674C93"/>
    <w:rsid w:val="006760CD"/>
    <w:rsid w:val="00677338"/>
    <w:rsid w:val="00677CB8"/>
    <w:rsid w:val="00677DFD"/>
    <w:rsid w:val="006809E5"/>
    <w:rsid w:val="00682BF4"/>
    <w:rsid w:val="00683235"/>
    <w:rsid w:val="00683935"/>
    <w:rsid w:val="006855D7"/>
    <w:rsid w:val="00687C60"/>
    <w:rsid w:val="0069082B"/>
    <w:rsid w:val="0069184B"/>
    <w:rsid w:val="00693330"/>
    <w:rsid w:val="00697FCA"/>
    <w:rsid w:val="006A32BB"/>
    <w:rsid w:val="006A3C04"/>
    <w:rsid w:val="006A6225"/>
    <w:rsid w:val="006A6827"/>
    <w:rsid w:val="006B331A"/>
    <w:rsid w:val="006B6DAB"/>
    <w:rsid w:val="006B7792"/>
    <w:rsid w:val="006C114D"/>
    <w:rsid w:val="006C200D"/>
    <w:rsid w:val="006C211C"/>
    <w:rsid w:val="006C2B0A"/>
    <w:rsid w:val="006C3C45"/>
    <w:rsid w:val="006C4727"/>
    <w:rsid w:val="006C49B0"/>
    <w:rsid w:val="006C7181"/>
    <w:rsid w:val="006D0074"/>
    <w:rsid w:val="006D3877"/>
    <w:rsid w:val="006D585F"/>
    <w:rsid w:val="006D68FC"/>
    <w:rsid w:val="006D6FFF"/>
    <w:rsid w:val="006D7EF3"/>
    <w:rsid w:val="006E1B46"/>
    <w:rsid w:val="006E4D9B"/>
    <w:rsid w:val="006E6629"/>
    <w:rsid w:val="006E7A41"/>
    <w:rsid w:val="006F49D2"/>
    <w:rsid w:val="006F614D"/>
    <w:rsid w:val="00702613"/>
    <w:rsid w:val="00703965"/>
    <w:rsid w:val="0070726E"/>
    <w:rsid w:val="007142D4"/>
    <w:rsid w:val="00715161"/>
    <w:rsid w:val="00717C0E"/>
    <w:rsid w:val="00721022"/>
    <w:rsid w:val="00723BE8"/>
    <w:rsid w:val="0072444D"/>
    <w:rsid w:val="0072574B"/>
    <w:rsid w:val="007257F2"/>
    <w:rsid w:val="00730A72"/>
    <w:rsid w:val="0073207C"/>
    <w:rsid w:val="007321D5"/>
    <w:rsid w:val="00734056"/>
    <w:rsid w:val="00735628"/>
    <w:rsid w:val="00735C3F"/>
    <w:rsid w:val="00737F02"/>
    <w:rsid w:val="00737FE6"/>
    <w:rsid w:val="00740BE8"/>
    <w:rsid w:val="00741A67"/>
    <w:rsid w:val="00741C68"/>
    <w:rsid w:val="0074295D"/>
    <w:rsid w:val="00742E8B"/>
    <w:rsid w:val="007442ED"/>
    <w:rsid w:val="00744F8B"/>
    <w:rsid w:val="00745ACD"/>
    <w:rsid w:val="00745BAD"/>
    <w:rsid w:val="00745DA7"/>
    <w:rsid w:val="007508E7"/>
    <w:rsid w:val="00752FCC"/>
    <w:rsid w:val="00753688"/>
    <w:rsid w:val="00754CC8"/>
    <w:rsid w:val="00755953"/>
    <w:rsid w:val="00755CF7"/>
    <w:rsid w:val="00755FFC"/>
    <w:rsid w:val="00756327"/>
    <w:rsid w:val="007563C2"/>
    <w:rsid w:val="007578AB"/>
    <w:rsid w:val="00760868"/>
    <w:rsid w:val="00760AF9"/>
    <w:rsid w:val="00764806"/>
    <w:rsid w:val="007652A2"/>
    <w:rsid w:val="00765EA4"/>
    <w:rsid w:val="00773849"/>
    <w:rsid w:val="00774564"/>
    <w:rsid w:val="00774FEE"/>
    <w:rsid w:val="00775A2B"/>
    <w:rsid w:val="007777F4"/>
    <w:rsid w:val="00783920"/>
    <w:rsid w:val="007923D7"/>
    <w:rsid w:val="00793245"/>
    <w:rsid w:val="00793E77"/>
    <w:rsid w:val="00794ADB"/>
    <w:rsid w:val="00796D52"/>
    <w:rsid w:val="007A05B5"/>
    <w:rsid w:val="007A0783"/>
    <w:rsid w:val="007A0EF1"/>
    <w:rsid w:val="007A1A14"/>
    <w:rsid w:val="007A7A63"/>
    <w:rsid w:val="007B27C2"/>
    <w:rsid w:val="007B3E55"/>
    <w:rsid w:val="007B6170"/>
    <w:rsid w:val="007B72E7"/>
    <w:rsid w:val="007C0113"/>
    <w:rsid w:val="007C162D"/>
    <w:rsid w:val="007C2B78"/>
    <w:rsid w:val="007C4247"/>
    <w:rsid w:val="007C4DDA"/>
    <w:rsid w:val="007C6F2E"/>
    <w:rsid w:val="007C741C"/>
    <w:rsid w:val="007D2E48"/>
    <w:rsid w:val="007D3629"/>
    <w:rsid w:val="007D3760"/>
    <w:rsid w:val="007D590A"/>
    <w:rsid w:val="007D63D7"/>
    <w:rsid w:val="007E0056"/>
    <w:rsid w:val="007E1132"/>
    <w:rsid w:val="007E3B80"/>
    <w:rsid w:val="007E67CA"/>
    <w:rsid w:val="007E6833"/>
    <w:rsid w:val="007F243C"/>
    <w:rsid w:val="007F3AF9"/>
    <w:rsid w:val="007F49AE"/>
    <w:rsid w:val="00800C84"/>
    <w:rsid w:val="00801553"/>
    <w:rsid w:val="00802CD6"/>
    <w:rsid w:val="00805C6F"/>
    <w:rsid w:val="00806E72"/>
    <w:rsid w:val="00811A81"/>
    <w:rsid w:val="008120D2"/>
    <w:rsid w:val="00815ACE"/>
    <w:rsid w:val="00816169"/>
    <w:rsid w:val="00817451"/>
    <w:rsid w:val="00820B30"/>
    <w:rsid w:val="00822E62"/>
    <w:rsid w:val="00823C45"/>
    <w:rsid w:val="00823D01"/>
    <w:rsid w:val="008333B4"/>
    <w:rsid w:val="00834768"/>
    <w:rsid w:val="008377A0"/>
    <w:rsid w:val="00844A33"/>
    <w:rsid w:val="00844D36"/>
    <w:rsid w:val="00850618"/>
    <w:rsid w:val="0085157B"/>
    <w:rsid w:val="0085194B"/>
    <w:rsid w:val="00852895"/>
    <w:rsid w:val="008528F8"/>
    <w:rsid w:val="008561EB"/>
    <w:rsid w:val="00857792"/>
    <w:rsid w:val="008604B7"/>
    <w:rsid w:val="00862818"/>
    <w:rsid w:val="00862A36"/>
    <w:rsid w:val="00862E91"/>
    <w:rsid w:val="00867767"/>
    <w:rsid w:val="00867A2E"/>
    <w:rsid w:val="00871187"/>
    <w:rsid w:val="0087435A"/>
    <w:rsid w:val="00874863"/>
    <w:rsid w:val="008754DA"/>
    <w:rsid w:val="008808E4"/>
    <w:rsid w:val="00880A00"/>
    <w:rsid w:val="008831EB"/>
    <w:rsid w:val="0088400B"/>
    <w:rsid w:val="00884B36"/>
    <w:rsid w:val="00884CCC"/>
    <w:rsid w:val="00886880"/>
    <w:rsid w:val="00886A01"/>
    <w:rsid w:val="0088717D"/>
    <w:rsid w:val="00891733"/>
    <w:rsid w:val="00892321"/>
    <w:rsid w:val="008923AA"/>
    <w:rsid w:val="008935A2"/>
    <w:rsid w:val="008936ED"/>
    <w:rsid w:val="00897745"/>
    <w:rsid w:val="008A27E0"/>
    <w:rsid w:val="008A3CE8"/>
    <w:rsid w:val="008A5019"/>
    <w:rsid w:val="008A5055"/>
    <w:rsid w:val="008A5E9D"/>
    <w:rsid w:val="008B06CD"/>
    <w:rsid w:val="008B40D0"/>
    <w:rsid w:val="008B4931"/>
    <w:rsid w:val="008C1842"/>
    <w:rsid w:val="008C7418"/>
    <w:rsid w:val="008D057D"/>
    <w:rsid w:val="008D2EC7"/>
    <w:rsid w:val="008D790D"/>
    <w:rsid w:val="008E2D15"/>
    <w:rsid w:val="008E3272"/>
    <w:rsid w:val="008E3EE4"/>
    <w:rsid w:val="008E5ECC"/>
    <w:rsid w:val="008E6363"/>
    <w:rsid w:val="008F0D52"/>
    <w:rsid w:val="008F16F0"/>
    <w:rsid w:val="008F6829"/>
    <w:rsid w:val="008F6D52"/>
    <w:rsid w:val="00900795"/>
    <w:rsid w:val="00903B7C"/>
    <w:rsid w:val="00903C8C"/>
    <w:rsid w:val="00906128"/>
    <w:rsid w:val="00906830"/>
    <w:rsid w:val="00907564"/>
    <w:rsid w:val="00910FEF"/>
    <w:rsid w:val="00912410"/>
    <w:rsid w:val="009125AB"/>
    <w:rsid w:val="00912F31"/>
    <w:rsid w:val="0091732B"/>
    <w:rsid w:val="00922440"/>
    <w:rsid w:val="009229A6"/>
    <w:rsid w:val="009230C7"/>
    <w:rsid w:val="009241F7"/>
    <w:rsid w:val="00924441"/>
    <w:rsid w:val="009246E1"/>
    <w:rsid w:val="00926127"/>
    <w:rsid w:val="00932E78"/>
    <w:rsid w:val="009334EB"/>
    <w:rsid w:val="0093371D"/>
    <w:rsid w:val="009344A2"/>
    <w:rsid w:val="009358F8"/>
    <w:rsid w:val="00937A92"/>
    <w:rsid w:val="009405DC"/>
    <w:rsid w:val="009420BB"/>
    <w:rsid w:val="009430FE"/>
    <w:rsid w:val="009435A8"/>
    <w:rsid w:val="00945945"/>
    <w:rsid w:val="009462F7"/>
    <w:rsid w:val="009476F9"/>
    <w:rsid w:val="0095251D"/>
    <w:rsid w:val="00955286"/>
    <w:rsid w:val="0095775A"/>
    <w:rsid w:val="00957F27"/>
    <w:rsid w:val="00961AC2"/>
    <w:rsid w:val="00961F0F"/>
    <w:rsid w:val="00962961"/>
    <w:rsid w:val="00964493"/>
    <w:rsid w:val="00967FD4"/>
    <w:rsid w:val="0097198D"/>
    <w:rsid w:val="0097220B"/>
    <w:rsid w:val="009752A4"/>
    <w:rsid w:val="00976463"/>
    <w:rsid w:val="00977389"/>
    <w:rsid w:val="00977390"/>
    <w:rsid w:val="00981AF7"/>
    <w:rsid w:val="009829D0"/>
    <w:rsid w:val="009837A0"/>
    <w:rsid w:val="009850D5"/>
    <w:rsid w:val="00986CEB"/>
    <w:rsid w:val="00987C1F"/>
    <w:rsid w:val="0099157A"/>
    <w:rsid w:val="00993AB0"/>
    <w:rsid w:val="009A045C"/>
    <w:rsid w:val="009A15A8"/>
    <w:rsid w:val="009A353D"/>
    <w:rsid w:val="009B4F9D"/>
    <w:rsid w:val="009B53F4"/>
    <w:rsid w:val="009B5E2E"/>
    <w:rsid w:val="009B6588"/>
    <w:rsid w:val="009B6E45"/>
    <w:rsid w:val="009C1EC2"/>
    <w:rsid w:val="009C229C"/>
    <w:rsid w:val="009C37BC"/>
    <w:rsid w:val="009C7CF7"/>
    <w:rsid w:val="009D63A4"/>
    <w:rsid w:val="009D79E0"/>
    <w:rsid w:val="009D7A86"/>
    <w:rsid w:val="009E6444"/>
    <w:rsid w:val="009E6D02"/>
    <w:rsid w:val="009F1257"/>
    <w:rsid w:val="009F3333"/>
    <w:rsid w:val="009F5656"/>
    <w:rsid w:val="00A01F8F"/>
    <w:rsid w:val="00A035E1"/>
    <w:rsid w:val="00A05480"/>
    <w:rsid w:val="00A07DEE"/>
    <w:rsid w:val="00A156F1"/>
    <w:rsid w:val="00A17F86"/>
    <w:rsid w:val="00A2035E"/>
    <w:rsid w:val="00A2377C"/>
    <w:rsid w:val="00A238DE"/>
    <w:rsid w:val="00A23910"/>
    <w:rsid w:val="00A26906"/>
    <w:rsid w:val="00A26C72"/>
    <w:rsid w:val="00A2749B"/>
    <w:rsid w:val="00A30D97"/>
    <w:rsid w:val="00A31533"/>
    <w:rsid w:val="00A3248F"/>
    <w:rsid w:val="00A4082E"/>
    <w:rsid w:val="00A427E8"/>
    <w:rsid w:val="00A439DE"/>
    <w:rsid w:val="00A4441D"/>
    <w:rsid w:val="00A45062"/>
    <w:rsid w:val="00A46699"/>
    <w:rsid w:val="00A504EF"/>
    <w:rsid w:val="00A5190A"/>
    <w:rsid w:val="00A51EAB"/>
    <w:rsid w:val="00A526BB"/>
    <w:rsid w:val="00A53AE1"/>
    <w:rsid w:val="00A548B1"/>
    <w:rsid w:val="00A563CD"/>
    <w:rsid w:val="00A7240E"/>
    <w:rsid w:val="00A76D86"/>
    <w:rsid w:val="00A77AF6"/>
    <w:rsid w:val="00A80DF3"/>
    <w:rsid w:val="00A8188A"/>
    <w:rsid w:val="00A83857"/>
    <w:rsid w:val="00A85A55"/>
    <w:rsid w:val="00A866E4"/>
    <w:rsid w:val="00A87861"/>
    <w:rsid w:val="00A916C9"/>
    <w:rsid w:val="00A9341E"/>
    <w:rsid w:val="00A94DF7"/>
    <w:rsid w:val="00AA1044"/>
    <w:rsid w:val="00AA5DCD"/>
    <w:rsid w:val="00AB27B2"/>
    <w:rsid w:val="00AB32C1"/>
    <w:rsid w:val="00AB3DAC"/>
    <w:rsid w:val="00AB4121"/>
    <w:rsid w:val="00AB6CE5"/>
    <w:rsid w:val="00AB7812"/>
    <w:rsid w:val="00AC1481"/>
    <w:rsid w:val="00AC1B80"/>
    <w:rsid w:val="00AC2987"/>
    <w:rsid w:val="00AC5EDA"/>
    <w:rsid w:val="00AD0072"/>
    <w:rsid w:val="00AD2583"/>
    <w:rsid w:val="00AD2A9E"/>
    <w:rsid w:val="00AD306A"/>
    <w:rsid w:val="00AD3DAE"/>
    <w:rsid w:val="00AD4797"/>
    <w:rsid w:val="00AD5F53"/>
    <w:rsid w:val="00AD70F0"/>
    <w:rsid w:val="00AE227E"/>
    <w:rsid w:val="00AE2F4F"/>
    <w:rsid w:val="00AE4028"/>
    <w:rsid w:val="00AE5AD6"/>
    <w:rsid w:val="00AE5C56"/>
    <w:rsid w:val="00AF0D93"/>
    <w:rsid w:val="00AF25CC"/>
    <w:rsid w:val="00AF3BCA"/>
    <w:rsid w:val="00AF5173"/>
    <w:rsid w:val="00AF5F9C"/>
    <w:rsid w:val="00AF7981"/>
    <w:rsid w:val="00B00B6E"/>
    <w:rsid w:val="00B02B44"/>
    <w:rsid w:val="00B03380"/>
    <w:rsid w:val="00B07FF0"/>
    <w:rsid w:val="00B11799"/>
    <w:rsid w:val="00B1368D"/>
    <w:rsid w:val="00B1369E"/>
    <w:rsid w:val="00B140C9"/>
    <w:rsid w:val="00B21F0A"/>
    <w:rsid w:val="00B23333"/>
    <w:rsid w:val="00B23F58"/>
    <w:rsid w:val="00B24DAE"/>
    <w:rsid w:val="00B250AB"/>
    <w:rsid w:val="00B26673"/>
    <w:rsid w:val="00B2668C"/>
    <w:rsid w:val="00B31967"/>
    <w:rsid w:val="00B32AC0"/>
    <w:rsid w:val="00B33BC8"/>
    <w:rsid w:val="00B404CE"/>
    <w:rsid w:val="00B40576"/>
    <w:rsid w:val="00B41621"/>
    <w:rsid w:val="00B41C98"/>
    <w:rsid w:val="00B51814"/>
    <w:rsid w:val="00B51D44"/>
    <w:rsid w:val="00B526B1"/>
    <w:rsid w:val="00B54050"/>
    <w:rsid w:val="00B540E9"/>
    <w:rsid w:val="00B5477B"/>
    <w:rsid w:val="00B55686"/>
    <w:rsid w:val="00B61A09"/>
    <w:rsid w:val="00B65B3D"/>
    <w:rsid w:val="00B715EE"/>
    <w:rsid w:val="00B715F3"/>
    <w:rsid w:val="00B71F8C"/>
    <w:rsid w:val="00B73BB6"/>
    <w:rsid w:val="00B758D7"/>
    <w:rsid w:val="00B762C7"/>
    <w:rsid w:val="00B809D0"/>
    <w:rsid w:val="00B820BE"/>
    <w:rsid w:val="00B826EA"/>
    <w:rsid w:val="00B82787"/>
    <w:rsid w:val="00B85702"/>
    <w:rsid w:val="00B85800"/>
    <w:rsid w:val="00B85DDC"/>
    <w:rsid w:val="00B92BA7"/>
    <w:rsid w:val="00B9333D"/>
    <w:rsid w:val="00B979A8"/>
    <w:rsid w:val="00B97AA3"/>
    <w:rsid w:val="00BA3BBB"/>
    <w:rsid w:val="00BA45E7"/>
    <w:rsid w:val="00BA632B"/>
    <w:rsid w:val="00BB5295"/>
    <w:rsid w:val="00BB548C"/>
    <w:rsid w:val="00BB6A60"/>
    <w:rsid w:val="00BB6FE7"/>
    <w:rsid w:val="00BC16C1"/>
    <w:rsid w:val="00BC3D87"/>
    <w:rsid w:val="00BD0761"/>
    <w:rsid w:val="00BD1387"/>
    <w:rsid w:val="00BD1F12"/>
    <w:rsid w:val="00BD26CC"/>
    <w:rsid w:val="00BD385B"/>
    <w:rsid w:val="00BD3FAB"/>
    <w:rsid w:val="00BD4F94"/>
    <w:rsid w:val="00BD5479"/>
    <w:rsid w:val="00BD75CC"/>
    <w:rsid w:val="00BE1248"/>
    <w:rsid w:val="00BE2CD5"/>
    <w:rsid w:val="00BE60C8"/>
    <w:rsid w:val="00BF0F51"/>
    <w:rsid w:val="00BF16E9"/>
    <w:rsid w:val="00BF3072"/>
    <w:rsid w:val="00BF44F1"/>
    <w:rsid w:val="00BF5B9F"/>
    <w:rsid w:val="00BF76A7"/>
    <w:rsid w:val="00C00535"/>
    <w:rsid w:val="00C005CC"/>
    <w:rsid w:val="00C03128"/>
    <w:rsid w:val="00C045FD"/>
    <w:rsid w:val="00C11F4C"/>
    <w:rsid w:val="00C20A2B"/>
    <w:rsid w:val="00C24117"/>
    <w:rsid w:val="00C2524C"/>
    <w:rsid w:val="00C25B12"/>
    <w:rsid w:val="00C275A0"/>
    <w:rsid w:val="00C27826"/>
    <w:rsid w:val="00C27C8C"/>
    <w:rsid w:val="00C27F0D"/>
    <w:rsid w:val="00C32E02"/>
    <w:rsid w:val="00C350B1"/>
    <w:rsid w:val="00C36FCD"/>
    <w:rsid w:val="00C441C7"/>
    <w:rsid w:val="00C45882"/>
    <w:rsid w:val="00C466DE"/>
    <w:rsid w:val="00C479FE"/>
    <w:rsid w:val="00C52318"/>
    <w:rsid w:val="00C5297F"/>
    <w:rsid w:val="00C55056"/>
    <w:rsid w:val="00C56431"/>
    <w:rsid w:val="00C5658B"/>
    <w:rsid w:val="00C60A24"/>
    <w:rsid w:val="00C60BAE"/>
    <w:rsid w:val="00C61A6A"/>
    <w:rsid w:val="00C63CB4"/>
    <w:rsid w:val="00C65694"/>
    <w:rsid w:val="00C66721"/>
    <w:rsid w:val="00C675E8"/>
    <w:rsid w:val="00C67F52"/>
    <w:rsid w:val="00C704E1"/>
    <w:rsid w:val="00C7099D"/>
    <w:rsid w:val="00C70B15"/>
    <w:rsid w:val="00C74887"/>
    <w:rsid w:val="00C748D3"/>
    <w:rsid w:val="00C749AB"/>
    <w:rsid w:val="00C74EDC"/>
    <w:rsid w:val="00C7726B"/>
    <w:rsid w:val="00C81367"/>
    <w:rsid w:val="00C8464A"/>
    <w:rsid w:val="00C9067B"/>
    <w:rsid w:val="00C93810"/>
    <w:rsid w:val="00C965BC"/>
    <w:rsid w:val="00CA1300"/>
    <w:rsid w:val="00CA13B8"/>
    <w:rsid w:val="00CA1500"/>
    <w:rsid w:val="00CA4DF2"/>
    <w:rsid w:val="00CA630F"/>
    <w:rsid w:val="00CA6C51"/>
    <w:rsid w:val="00CA6FB2"/>
    <w:rsid w:val="00CA73B3"/>
    <w:rsid w:val="00CA7850"/>
    <w:rsid w:val="00CA7FB6"/>
    <w:rsid w:val="00CB11D4"/>
    <w:rsid w:val="00CB16E4"/>
    <w:rsid w:val="00CB27D9"/>
    <w:rsid w:val="00CB32F4"/>
    <w:rsid w:val="00CB342C"/>
    <w:rsid w:val="00CB601C"/>
    <w:rsid w:val="00CB68CD"/>
    <w:rsid w:val="00CB6BC3"/>
    <w:rsid w:val="00CC25D8"/>
    <w:rsid w:val="00CC3081"/>
    <w:rsid w:val="00CC3737"/>
    <w:rsid w:val="00CC6B75"/>
    <w:rsid w:val="00CC6E45"/>
    <w:rsid w:val="00CC745E"/>
    <w:rsid w:val="00CD5B4C"/>
    <w:rsid w:val="00CD706F"/>
    <w:rsid w:val="00CD7474"/>
    <w:rsid w:val="00CD7F53"/>
    <w:rsid w:val="00CE190A"/>
    <w:rsid w:val="00CF0B63"/>
    <w:rsid w:val="00CF12BA"/>
    <w:rsid w:val="00CF1D6D"/>
    <w:rsid w:val="00CF2AEE"/>
    <w:rsid w:val="00CF363B"/>
    <w:rsid w:val="00CF7C90"/>
    <w:rsid w:val="00D00260"/>
    <w:rsid w:val="00D024F6"/>
    <w:rsid w:val="00D02706"/>
    <w:rsid w:val="00D05123"/>
    <w:rsid w:val="00D05176"/>
    <w:rsid w:val="00D07DFB"/>
    <w:rsid w:val="00D12783"/>
    <w:rsid w:val="00D1314C"/>
    <w:rsid w:val="00D14669"/>
    <w:rsid w:val="00D16636"/>
    <w:rsid w:val="00D168E8"/>
    <w:rsid w:val="00D16F4B"/>
    <w:rsid w:val="00D21A36"/>
    <w:rsid w:val="00D23E1B"/>
    <w:rsid w:val="00D250B3"/>
    <w:rsid w:val="00D27159"/>
    <w:rsid w:val="00D275CD"/>
    <w:rsid w:val="00D31A14"/>
    <w:rsid w:val="00D31F3E"/>
    <w:rsid w:val="00D32AC2"/>
    <w:rsid w:val="00D330B8"/>
    <w:rsid w:val="00D34D46"/>
    <w:rsid w:val="00D34D76"/>
    <w:rsid w:val="00D47E32"/>
    <w:rsid w:val="00D517A0"/>
    <w:rsid w:val="00D5220C"/>
    <w:rsid w:val="00D53664"/>
    <w:rsid w:val="00D54C0D"/>
    <w:rsid w:val="00D57881"/>
    <w:rsid w:val="00D603D8"/>
    <w:rsid w:val="00D6062D"/>
    <w:rsid w:val="00D60B6D"/>
    <w:rsid w:val="00D625A3"/>
    <w:rsid w:val="00D62B5C"/>
    <w:rsid w:val="00D6577D"/>
    <w:rsid w:val="00D659A8"/>
    <w:rsid w:val="00D71459"/>
    <w:rsid w:val="00D71DFE"/>
    <w:rsid w:val="00D724C6"/>
    <w:rsid w:val="00D7706C"/>
    <w:rsid w:val="00D80F86"/>
    <w:rsid w:val="00D822B2"/>
    <w:rsid w:val="00D838C1"/>
    <w:rsid w:val="00D909F0"/>
    <w:rsid w:val="00D91C17"/>
    <w:rsid w:val="00D952C1"/>
    <w:rsid w:val="00D974A1"/>
    <w:rsid w:val="00D977D7"/>
    <w:rsid w:val="00D97E32"/>
    <w:rsid w:val="00DA0D45"/>
    <w:rsid w:val="00DA2AF0"/>
    <w:rsid w:val="00DA30AC"/>
    <w:rsid w:val="00DA5221"/>
    <w:rsid w:val="00DA5B3F"/>
    <w:rsid w:val="00DB002E"/>
    <w:rsid w:val="00DB0B70"/>
    <w:rsid w:val="00DB2122"/>
    <w:rsid w:val="00DB3D91"/>
    <w:rsid w:val="00DB3DAD"/>
    <w:rsid w:val="00DB43F3"/>
    <w:rsid w:val="00DB4434"/>
    <w:rsid w:val="00DB46F6"/>
    <w:rsid w:val="00DB57B4"/>
    <w:rsid w:val="00DB5D2B"/>
    <w:rsid w:val="00DB6A81"/>
    <w:rsid w:val="00DC3E44"/>
    <w:rsid w:val="00DC6A8C"/>
    <w:rsid w:val="00DD012D"/>
    <w:rsid w:val="00DD4A00"/>
    <w:rsid w:val="00DD5420"/>
    <w:rsid w:val="00DD6D34"/>
    <w:rsid w:val="00DE0552"/>
    <w:rsid w:val="00DE0FAF"/>
    <w:rsid w:val="00DE1265"/>
    <w:rsid w:val="00DE34D4"/>
    <w:rsid w:val="00DE380B"/>
    <w:rsid w:val="00DE5DA4"/>
    <w:rsid w:val="00DE7D33"/>
    <w:rsid w:val="00DF11E3"/>
    <w:rsid w:val="00DF4F8B"/>
    <w:rsid w:val="00DF537B"/>
    <w:rsid w:val="00DF7918"/>
    <w:rsid w:val="00E019C7"/>
    <w:rsid w:val="00E047C4"/>
    <w:rsid w:val="00E04A76"/>
    <w:rsid w:val="00E05F8B"/>
    <w:rsid w:val="00E060FB"/>
    <w:rsid w:val="00E113C9"/>
    <w:rsid w:val="00E1620F"/>
    <w:rsid w:val="00E22BB4"/>
    <w:rsid w:val="00E24EAA"/>
    <w:rsid w:val="00E25109"/>
    <w:rsid w:val="00E265FE"/>
    <w:rsid w:val="00E267D3"/>
    <w:rsid w:val="00E30BDD"/>
    <w:rsid w:val="00E324CE"/>
    <w:rsid w:val="00E32F2A"/>
    <w:rsid w:val="00E34E8E"/>
    <w:rsid w:val="00E419F4"/>
    <w:rsid w:val="00E42E0B"/>
    <w:rsid w:val="00E44D68"/>
    <w:rsid w:val="00E468E9"/>
    <w:rsid w:val="00E46990"/>
    <w:rsid w:val="00E5417A"/>
    <w:rsid w:val="00E5558A"/>
    <w:rsid w:val="00E56A26"/>
    <w:rsid w:val="00E56B5B"/>
    <w:rsid w:val="00E56DBF"/>
    <w:rsid w:val="00E6168C"/>
    <w:rsid w:val="00E61B28"/>
    <w:rsid w:val="00E623B8"/>
    <w:rsid w:val="00E633BB"/>
    <w:rsid w:val="00E6455A"/>
    <w:rsid w:val="00E65F4D"/>
    <w:rsid w:val="00E665EA"/>
    <w:rsid w:val="00E66EC5"/>
    <w:rsid w:val="00E7450C"/>
    <w:rsid w:val="00E74F50"/>
    <w:rsid w:val="00E77E1A"/>
    <w:rsid w:val="00E806C7"/>
    <w:rsid w:val="00E8377C"/>
    <w:rsid w:val="00E8468D"/>
    <w:rsid w:val="00E8541D"/>
    <w:rsid w:val="00E85B8A"/>
    <w:rsid w:val="00E90FF7"/>
    <w:rsid w:val="00E93AB4"/>
    <w:rsid w:val="00E93D9C"/>
    <w:rsid w:val="00E94D67"/>
    <w:rsid w:val="00E9682B"/>
    <w:rsid w:val="00EA0CF1"/>
    <w:rsid w:val="00EA15A5"/>
    <w:rsid w:val="00EA19A5"/>
    <w:rsid w:val="00EA1F88"/>
    <w:rsid w:val="00EA2A5E"/>
    <w:rsid w:val="00EA335E"/>
    <w:rsid w:val="00EA38D5"/>
    <w:rsid w:val="00EA4850"/>
    <w:rsid w:val="00EA6900"/>
    <w:rsid w:val="00EB25D1"/>
    <w:rsid w:val="00EC52CB"/>
    <w:rsid w:val="00EC5ED9"/>
    <w:rsid w:val="00EC6CCA"/>
    <w:rsid w:val="00ED0849"/>
    <w:rsid w:val="00ED0CE5"/>
    <w:rsid w:val="00ED26A4"/>
    <w:rsid w:val="00ED49F0"/>
    <w:rsid w:val="00ED63FD"/>
    <w:rsid w:val="00EE009F"/>
    <w:rsid w:val="00EE28A5"/>
    <w:rsid w:val="00EE4697"/>
    <w:rsid w:val="00EE5658"/>
    <w:rsid w:val="00EE57E4"/>
    <w:rsid w:val="00EE5E38"/>
    <w:rsid w:val="00EE703B"/>
    <w:rsid w:val="00EF2344"/>
    <w:rsid w:val="00EF3F9F"/>
    <w:rsid w:val="00EF677D"/>
    <w:rsid w:val="00EF68D2"/>
    <w:rsid w:val="00F010C8"/>
    <w:rsid w:val="00F0351B"/>
    <w:rsid w:val="00F050C7"/>
    <w:rsid w:val="00F0725C"/>
    <w:rsid w:val="00F10290"/>
    <w:rsid w:val="00F10D4E"/>
    <w:rsid w:val="00F111A8"/>
    <w:rsid w:val="00F11711"/>
    <w:rsid w:val="00F15197"/>
    <w:rsid w:val="00F153EF"/>
    <w:rsid w:val="00F15B25"/>
    <w:rsid w:val="00F1611A"/>
    <w:rsid w:val="00F213B1"/>
    <w:rsid w:val="00F21595"/>
    <w:rsid w:val="00F21B66"/>
    <w:rsid w:val="00F22240"/>
    <w:rsid w:val="00F22CC3"/>
    <w:rsid w:val="00F22DEB"/>
    <w:rsid w:val="00F25FE1"/>
    <w:rsid w:val="00F2703A"/>
    <w:rsid w:val="00F27A42"/>
    <w:rsid w:val="00F42778"/>
    <w:rsid w:val="00F43AF8"/>
    <w:rsid w:val="00F4614F"/>
    <w:rsid w:val="00F466ED"/>
    <w:rsid w:val="00F51FAA"/>
    <w:rsid w:val="00F56106"/>
    <w:rsid w:val="00F56EF5"/>
    <w:rsid w:val="00F57B14"/>
    <w:rsid w:val="00F61EBE"/>
    <w:rsid w:val="00F6528E"/>
    <w:rsid w:val="00F655AA"/>
    <w:rsid w:val="00F66589"/>
    <w:rsid w:val="00F724A3"/>
    <w:rsid w:val="00F7275C"/>
    <w:rsid w:val="00F72D8C"/>
    <w:rsid w:val="00F73A09"/>
    <w:rsid w:val="00F7516A"/>
    <w:rsid w:val="00F77F53"/>
    <w:rsid w:val="00F8020A"/>
    <w:rsid w:val="00F80CFD"/>
    <w:rsid w:val="00F80EE8"/>
    <w:rsid w:val="00F815BC"/>
    <w:rsid w:val="00F84B57"/>
    <w:rsid w:val="00F87D8B"/>
    <w:rsid w:val="00F91701"/>
    <w:rsid w:val="00F91C94"/>
    <w:rsid w:val="00F935DB"/>
    <w:rsid w:val="00F9483A"/>
    <w:rsid w:val="00F94932"/>
    <w:rsid w:val="00F966DB"/>
    <w:rsid w:val="00F96DA1"/>
    <w:rsid w:val="00F97F3E"/>
    <w:rsid w:val="00FA06D9"/>
    <w:rsid w:val="00FA2A8A"/>
    <w:rsid w:val="00FA3222"/>
    <w:rsid w:val="00FA574F"/>
    <w:rsid w:val="00FB0341"/>
    <w:rsid w:val="00FB17F0"/>
    <w:rsid w:val="00FB1D8F"/>
    <w:rsid w:val="00FB3CB5"/>
    <w:rsid w:val="00FB7D9E"/>
    <w:rsid w:val="00FC181D"/>
    <w:rsid w:val="00FC3B71"/>
    <w:rsid w:val="00FC6076"/>
    <w:rsid w:val="00FC672C"/>
    <w:rsid w:val="00FD21AC"/>
    <w:rsid w:val="00FD237E"/>
    <w:rsid w:val="00FD3E9C"/>
    <w:rsid w:val="00FD4372"/>
    <w:rsid w:val="00FD58CA"/>
    <w:rsid w:val="00FD598E"/>
    <w:rsid w:val="00FD6EF7"/>
    <w:rsid w:val="00FE1935"/>
    <w:rsid w:val="00FE2213"/>
    <w:rsid w:val="00FE62D2"/>
    <w:rsid w:val="00FE667A"/>
    <w:rsid w:val="00FE737A"/>
    <w:rsid w:val="00FE77DB"/>
    <w:rsid w:val="00FE7C95"/>
    <w:rsid w:val="00FF11C2"/>
    <w:rsid w:val="00FF15C1"/>
    <w:rsid w:val="00FF2759"/>
    <w:rsid w:val="00FF3442"/>
    <w:rsid w:val="00FF4CD9"/>
    <w:rsid w:val="00FF7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FF96C1"/>
  <w14:defaultImageDpi w14:val="32767"/>
  <w15:chartTrackingRefBased/>
  <w15:docId w15:val="{49B8F127-38E4-4D4D-8288-372271DBB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603F"/>
    <w:pPr>
      <w:widowControl w:val="0"/>
      <w:spacing w:line="200" w:lineRule="exact"/>
      <w:jc w:val="both"/>
    </w:pPr>
    <w:rPr>
      <w:sz w:val="13"/>
    </w:rPr>
  </w:style>
  <w:style w:type="paragraph" w:styleId="1">
    <w:name w:val="heading 1"/>
    <w:basedOn w:val="a"/>
    <w:next w:val="a"/>
    <w:link w:val="10"/>
    <w:uiPriority w:val="9"/>
    <w:qFormat/>
    <w:rsid w:val="0008078D"/>
    <w:pPr>
      <w:keepNext/>
      <w:keepLines/>
      <w:spacing w:before="340" w:after="330" w:line="578" w:lineRule="auto"/>
      <w:outlineLvl w:val="0"/>
    </w:pPr>
    <w:rPr>
      <w:b/>
      <w:bCs/>
      <w:kern w:val="44"/>
      <w:sz w:val="21"/>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D68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D686D"/>
    <w:rPr>
      <w:sz w:val="18"/>
      <w:szCs w:val="18"/>
    </w:rPr>
  </w:style>
  <w:style w:type="paragraph" w:styleId="a5">
    <w:name w:val="footer"/>
    <w:basedOn w:val="a"/>
    <w:link w:val="a6"/>
    <w:uiPriority w:val="99"/>
    <w:unhideWhenUsed/>
    <w:rsid w:val="003D686D"/>
    <w:pPr>
      <w:tabs>
        <w:tab w:val="center" w:pos="4153"/>
        <w:tab w:val="right" w:pos="8306"/>
      </w:tabs>
      <w:snapToGrid w:val="0"/>
      <w:jc w:val="left"/>
    </w:pPr>
    <w:rPr>
      <w:sz w:val="18"/>
      <w:szCs w:val="18"/>
    </w:rPr>
  </w:style>
  <w:style w:type="character" w:customStyle="1" w:styleId="a6">
    <w:name w:val="页脚 字符"/>
    <w:basedOn w:val="a0"/>
    <w:link w:val="a5"/>
    <w:uiPriority w:val="99"/>
    <w:rsid w:val="003D686D"/>
    <w:rPr>
      <w:sz w:val="18"/>
      <w:szCs w:val="18"/>
    </w:rPr>
  </w:style>
  <w:style w:type="paragraph" w:styleId="a7">
    <w:name w:val="List Paragraph"/>
    <w:basedOn w:val="a"/>
    <w:uiPriority w:val="34"/>
    <w:qFormat/>
    <w:rsid w:val="003D686D"/>
    <w:pPr>
      <w:ind w:firstLineChars="200" w:firstLine="420"/>
    </w:pPr>
  </w:style>
  <w:style w:type="character" w:customStyle="1" w:styleId="10">
    <w:name w:val="标题 1 字符"/>
    <w:basedOn w:val="a0"/>
    <w:link w:val="1"/>
    <w:uiPriority w:val="9"/>
    <w:rsid w:val="0008078D"/>
    <w:rPr>
      <w:b/>
      <w:bCs/>
      <w:kern w:val="44"/>
      <w:szCs w:val="44"/>
    </w:rPr>
  </w:style>
  <w:style w:type="character" w:styleId="a8">
    <w:name w:val="Placeholder Text"/>
    <w:basedOn w:val="a0"/>
    <w:uiPriority w:val="99"/>
    <w:semiHidden/>
    <w:rsid w:val="00ED0C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505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7E0FC-1B4D-4E57-AD66-2EA3C784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Pages>
  <Words>1821</Words>
  <Characters>10382</Characters>
  <Application>Microsoft Office Word</Application>
  <DocSecurity>0</DocSecurity>
  <Lines>86</Lines>
  <Paragraphs>24</Paragraphs>
  <ScaleCrop>false</ScaleCrop>
  <Company/>
  <LinksUpToDate>false</LinksUpToDate>
  <CharactersWithSpaces>12179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魏博逸</dc:creator>
  <cp:keywords/>
  <dc:description/>
  <cp:lastModifiedBy>魏博逸</cp:lastModifiedBy>
  <cp:revision>116</cp:revision>
  <cp:lastPrinted>2022-05-20T00:53:00Z</cp:lastPrinted>
  <dcterms:created xsi:type="dcterms:W3CDTF">2022-05-25T07:25:00Z</dcterms:created>
  <dcterms:modified xsi:type="dcterms:W3CDTF">2022-05-26T13:59:00Z</dcterms:modified>
</cp:coreProperties>
</file>