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Theme="minorEastAsia" w:hAnsiTheme="minorEastAsia" w:eastAsiaTheme="minorEastAsia" w:cstheme="minorEastAsia"/>
        </w:rPr>
      </w:pPr>
      <w:bookmarkStart w:id="0" w:name="_Toc2913"/>
      <w:r>
        <w:rPr>
          <w:rStyle w:val="11"/>
          <w:rFonts w:hint="eastAsia" w:asciiTheme="minorEastAsia" w:hAnsiTheme="minorEastAsia" w:eastAsiaTheme="minorEastAsia" w:cstheme="minorEastAsia"/>
          <w:lang w:val="en-US" w:eastAsia="zh-CN"/>
        </w:rPr>
        <w:t>地空概论作业0</w:t>
      </w:r>
      <w:r>
        <w:rPr>
          <w:rStyle w:val="11"/>
          <w:rFonts w:hint="eastAsia" w:asciiTheme="minorEastAsia" w:hAnsiTheme="minorEastAsia" w:cstheme="minorEastAsia"/>
          <w:lang w:val="en-US" w:eastAsia="zh-CN"/>
        </w:rPr>
        <w:t>4</w:t>
      </w:r>
      <w:r>
        <w:rPr>
          <w:rStyle w:val="11"/>
          <w:rFonts w:hint="eastAsia" w:asciiTheme="minorEastAsia" w:hAnsiTheme="minorEastAsia" w:eastAsiaTheme="minorEastAsia" w:cstheme="minorEastAsia"/>
          <w:lang w:val="en-US" w:eastAsia="zh-CN"/>
        </w:rPr>
        <w:t>：</w:t>
      </w:r>
      <w:bookmarkEnd w:id="0"/>
      <w:r>
        <w:rPr>
          <w:rStyle w:val="11"/>
          <w:rFonts w:hint="eastAsia" w:asciiTheme="minorEastAsia" w:hAnsiTheme="minorEastAsia" w:eastAsiaTheme="minorEastAsia" w:cstheme="minorEastAsia"/>
        </w:rPr>
        <w:t>大气科学</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rPr>
        <w:t>PB20081599-吴叩天-作业0</w:t>
      </w:r>
      <w:r>
        <w:rPr>
          <w:rFonts w:hint="eastAsia" w:asciiTheme="minorEastAsia" w:hAnsiTheme="minorEastAsia" w:eastAsiaTheme="minorEastAsia" w:cstheme="minorEastAsia"/>
          <w:b/>
          <w:bCs/>
          <w:sz w:val="24"/>
          <w:szCs w:val="24"/>
          <w:lang w:val="en-US" w:eastAsia="zh-CN"/>
        </w:rPr>
        <w:t>4</w:t>
      </w:r>
      <w:r>
        <w:rPr>
          <w:rFonts w:hint="eastAsia" w:asciiTheme="minorEastAsia" w:hAnsiTheme="minorEastAsia" w:eastAsiaTheme="minorEastAsia" w:cstheme="minorEastAsia"/>
          <w:sz w:val="24"/>
          <w:szCs w:val="24"/>
          <w:lang w:val="en-US" w:eastAsia="zh-CN"/>
        </w:rPr>
        <w:t xml:space="preserve"> </w:t>
      </w:r>
    </w:p>
    <w:p>
      <w:pP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2021年1月2日</w:t>
      </w:r>
      <w:r>
        <w:rPr>
          <w:rFonts w:hint="eastAsia" w:asciiTheme="minorEastAsia" w:hAnsiTheme="minorEastAsia" w:cstheme="minorEastAsia"/>
          <w:sz w:val="24"/>
          <w:szCs w:val="24"/>
          <w:lang w:val="en-US" w:eastAsia="zh-CN"/>
        </w:rPr>
        <w:t>-2021年1月6日</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一、选择</w:t>
      </w:r>
    </w:p>
    <w:p>
      <w:pPr>
        <w:adjustRightInd w:val="0"/>
        <w:snapToGrid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1.入射到大气顶的太阳辐射大约有多少可以直接被大气层所吸收？</w:t>
      </w:r>
    </w:p>
    <w:p>
      <w:pPr>
        <w:adjustRightInd w:val="0"/>
        <w:snapToGrid w:val="0"/>
        <w:rPr>
          <w:rFonts w:hint="eastAsia" w:asciiTheme="minorEastAsia" w:hAnsiTheme="minorEastAsia" w:eastAsiaTheme="minorEastAsia" w:cstheme="minorEastAsia"/>
          <w:sz w:val="24"/>
          <w:szCs w:val="24"/>
          <w:highlight w:val="yellow"/>
        </w:rPr>
      </w:pPr>
      <w:r>
        <w:rPr>
          <w:rFonts w:hint="eastAsia" w:asciiTheme="minorEastAsia" w:hAnsiTheme="minorEastAsia" w:eastAsiaTheme="minorEastAsia" w:cstheme="minorEastAsia"/>
          <w:sz w:val="24"/>
          <w:szCs w:val="24"/>
          <w:highlight w:val="yellow"/>
          <w:lang w:val="en-US" w:eastAsia="zh-CN"/>
        </w:rPr>
        <w:t>答：</w:t>
      </w:r>
      <w:r>
        <w:rPr>
          <w:rFonts w:hint="eastAsia" w:asciiTheme="minorEastAsia" w:hAnsiTheme="minorEastAsia" w:eastAsiaTheme="minorEastAsia" w:cstheme="minorEastAsia"/>
          <w:sz w:val="24"/>
          <w:szCs w:val="24"/>
          <w:highlight w:val="yellow"/>
        </w:rPr>
        <w:t>A、20%</w:t>
      </w:r>
    </w:p>
    <w:p>
      <w:pPr>
        <w:adjustRightInd w:val="0"/>
        <w:snapToGrid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当前国际主流的大气模式框架是哪种</w:t>
      </w:r>
    </w:p>
    <w:p>
      <w:pPr>
        <w:pStyle w:val="10"/>
        <w:numPr>
          <w:ilvl w:val="0"/>
          <w:numId w:val="1"/>
        </w:numPr>
        <w:adjustRightInd w:val="0"/>
        <w:snapToGrid w:val="0"/>
        <w:ind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区域模式</w:t>
      </w:r>
    </w:p>
    <w:p>
      <w:pPr>
        <w:pStyle w:val="10"/>
        <w:numPr>
          <w:ilvl w:val="0"/>
          <w:numId w:val="1"/>
        </w:numPr>
        <w:adjustRightInd w:val="0"/>
        <w:snapToGrid w:val="0"/>
        <w:ind w:firstLineChars="0"/>
        <w:rPr>
          <w:rFonts w:hint="eastAsia" w:asciiTheme="minorEastAsia" w:hAnsiTheme="minorEastAsia" w:eastAsiaTheme="minorEastAsia" w:cstheme="minorEastAsia"/>
          <w:sz w:val="24"/>
          <w:szCs w:val="24"/>
          <w:highlight w:val="yellow"/>
        </w:rPr>
      </w:pPr>
      <w:r>
        <w:rPr>
          <w:rFonts w:hint="eastAsia" w:asciiTheme="minorEastAsia" w:hAnsiTheme="minorEastAsia" w:eastAsiaTheme="minorEastAsia" w:cstheme="minorEastAsia"/>
          <w:sz w:val="24"/>
          <w:szCs w:val="24"/>
          <w:highlight w:val="yellow"/>
        </w:rPr>
        <w:t>全球环流模式</w:t>
      </w:r>
    </w:p>
    <w:p>
      <w:pPr>
        <w:pStyle w:val="10"/>
        <w:numPr>
          <w:ilvl w:val="0"/>
          <w:numId w:val="1"/>
        </w:numPr>
        <w:adjustRightInd w:val="0"/>
        <w:snapToGrid w:val="0"/>
        <w:ind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全球变分辨率模式</w:t>
      </w:r>
    </w:p>
    <w:p>
      <w:pPr>
        <w:pStyle w:val="10"/>
        <w:numPr>
          <w:ilvl w:val="0"/>
          <w:numId w:val="1"/>
        </w:numPr>
        <w:adjustRightInd w:val="0"/>
        <w:snapToGrid w:val="0"/>
        <w:ind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以上都是</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3.大气模式可以应用于以下哪种研究中</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A、大气污染</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B、极端天气</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C、气候预测</w:t>
      </w:r>
    </w:p>
    <w:p>
      <w:pPr>
        <w:rPr>
          <w:rFonts w:hint="eastAsia" w:asciiTheme="minorEastAsia" w:hAnsiTheme="minorEastAsia" w:eastAsiaTheme="minorEastAsia" w:cstheme="minorEastAsia"/>
          <w:sz w:val="24"/>
          <w:szCs w:val="24"/>
          <w:highlight w:val="yellow"/>
        </w:rPr>
      </w:pPr>
      <w:r>
        <w:rPr>
          <w:rFonts w:hint="eastAsia" w:asciiTheme="minorEastAsia" w:hAnsiTheme="minorEastAsia" w:eastAsiaTheme="minorEastAsia" w:cstheme="minorEastAsia"/>
          <w:sz w:val="24"/>
          <w:szCs w:val="24"/>
          <w:highlight w:val="yellow"/>
          <w:lang w:val="en-US" w:eastAsia="zh-CN"/>
        </w:rPr>
        <w:t>D、</w:t>
      </w:r>
      <w:r>
        <w:rPr>
          <w:rFonts w:hint="eastAsia" w:asciiTheme="minorEastAsia" w:hAnsiTheme="minorEastAsia" w:eastAsiaTheme="minorEastAsia" w:cstheme="minorEastAsia"/>
          <w:sz w:val="24"/>
          <w:szCs w:val="24"/>
          <w:highlight w:val="yellow"/>
        </w:rPr>
        <w:t>以上都是</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以下大气现象中，尺度最大的是？</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A、龙卷</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B、台风</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C、锋面</w:t>
      </w:r>
    </w:p>
    <w:p>
      <w:pPr>
        <w:rPr>
          <w:rFonts w:hint="eastAsia" w:asciiTheme="minorEastAsia" w:hAnsiTheme="minorEastAsia" w:eastAsiaTheme="minorEastAsia" w:cstheme="minorEastAsia"/>
          <w:sz w:val="24"/>
          <w:szCs w:val="24"/>
          <w:highlight w:val="yellow"/>
        </w:rPr>
      </w:pPr>
      <w:r>
        <w:rPr>
          <w:rFonts w:hint="eastAsia" w:asciiTheme="minorEastAsia" w:hAnsiTheme="minorEastAsia" w:eastAsiaTheme="minorEastAsia" w:cstheme="minorEastAsia"/>
          <w:sz w:val="24"/>
          <w:szCs w:val="24"/>
          <w:highlight w:val="yellow"/>
        </w:rPr>
        <w:t>D、行星波</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 卫星之所以能够遥感大气成分，主要是由于哪一种基本物理定律？</w:t>
      </w:r>
    </w:p>
    <w:p>
      <w:pPr>
        <w:rPr>
          <w:rFonts w:hint="eastAsia" w:asciiTheme="minorEastAsia" w:hAnsiTheme="minorEastAsia" w:eastAsiaTheme="minorEastAsia" w:cstheme="minorEastAsia"/>
          <w:sz w:val="24"/>
          <w:szCs w:val="24"/>
          <w:highlight w:val="yellow"/>
        </w:rPr>
      </w:pPr>
      <w:r>
        <w:rPr>
          <w:rFonts w:hint="eastAsia" w:asciiTheme="minorEastAsia" w:hAnsiTheme="minorEastAsia" w:eastAsiaTheme="minorEastAsia" w:cstheme="minorEastAsia"/>
          <w:sz w:val="24"/>
          <w:szCs w:val="24"/>
          <w:highlight w:val="yellow"/>
        </w:rPr>
        <w:t>A、波尔定律</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 能够遥感降水云内部结构特征的传感器是：</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A、光谱仪</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B、激光雷达</w:t>
      </w:r>
    </w:p>
    <w:p>
      <w:pPr>
        <w:rPr>
          <w:rFonts w:hint="eastAsia" w:asciiTheme="minorEastAsia" w:hAnsiTheme="minorEastAsia" w:eastAsiaTheme="minorEastAsia" w:cstheme="minorEastAsia"/>
          <w:sz w:val="24"/>
          <w:szCs w:val="24"/>
          <w:highlight w:val="yellow"/>
        </w:rPr>
      </w:pPr>
      <w:r>
        <w:rPr>
          <w:rFonts w:hint="eastAsia" w:asciiTheme="minorEastAsia" w:hAnsiTheme="minorEastAsia" w:eastAsiaTheme="minorEastAsia" w:cstheme="minorEastAsia"/>
          <w:sz w:val="24"/>
          <w:szCs w:val="24"/>
          <w:highlight w:val="yellow"/>
        </w:rPr>
        <w:t>C、微波雷达</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D、红外扫描仪</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 如果没有冰核(IN), 大气中纯净的液态水滴在以下哪个温度可以冻结？</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A、0°C</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B、-10°C</w:t>
      </w:r>
    </w:p>
    <w:p>
      <w:pPr>
        <w:rPr>
          <w:rFonts w:hint="eastAsia" w:asciiTheme="minorEastAsia" w:hAnsiTheme="minorEastAsia" w:eastAsiaTheme="minorEastAsia" w:cstheme="minorEastAsia"/>
          <w:sz w:val="24"/>
          <w:szCs w:val="24"/>
          <w:highlight w:val="yellow"/>
        </w:rPr>
      </w:pPr>
      <w:r>
        <w:rPr>
          <w:rFonts w:hint="eastAsia" w:asciiTheme="minorEastAsia" w:hAnsiTheme="minorEastAsia" w:eastAsiaTheme="minorEastAsia" w:cstheme="minorEastAsia"/>
          <w:sz w:val="24"/>
          <w:szCs w:val="24"/>
          <w:highlight w:val="yellow"/>
        </w:rPr>
        <w:t>C、-20°C</w:t>
      </w:r>
    </w:p>
    <w:p>
      <w:pP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D、-40°C</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 以下哪个过程</w:t>
      </w:r>
      <w:r>
        <w:rPr>
          <w:rFonts w:hint="eastAsia" w:asciiTheme="minorEastAsia" w:hAnsiTheme="minorEastAsia" w:eastAsiaTheme="minorEastAsia" w:cstheme="minorEastAsia"/>
          <w:b/>
          <w:sz w:val="24"/>
          <w:szCs w:val="24"/>
        </w:rPr>
        <w:t>不伴随</w:t>
      </w:r>
      <w:r>
        <w:rPr>
          <w:rFonts w:hint="eastAsia" w:asciiTheme="minorEastAsia" w:hAnsiTheme="minorEastAsia" w:eastAsiaTheme="minorEastAsia" w:cstheme="minorEastAsia"/>
          <w:sz w:val="24"/>
          <w:szCs w:val="24"/>
        </w:rPr>
        <w:t>着潜热的改变？</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 水汽通过植被蒸腾</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 液态云滴转化为冰晶</w:t>
      </w:r>
    </w:p>
    <w:p>
      <w:pPr>
        <w:rPr>
          <w:rFonts w:hint="eastAsia" w:asciiTheme="minorEastAsia" w:hAnsiTheme="minorEastAsia" w:eastAsiaTheme="minorEastAsia" w:cstheme="minorEastAsia"/>
          <w:sz w:val="24"/>
          <w:szCs w:val="24"/>
          <w:highlight w:val="yellow"/>
        </w:rPr>
      </w:pPr>
      <w:r>
        <w:rPr>
          <w:rFonts w:hint="eastAsia" w:asciiTheme="minorEastAsia" w:hAnsiTheme="minorEastAsia" w:eastAsiaTheme="minorEastAsia" w:cstheme="minorEastAsia"/>
          <w:sz w:val="24"/>
          <w:szCs w:val="24"/>
          <w:highlight w:val="yellow"/>
        </w:rPr>
        <w:t>C. 雨滴通过碰并云滴而长大</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 水汽遇冷凝结为云滴</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 以下影响气候系统演化的最不确定性因素是？</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 CO2的温室气体效应</w:t>
      </w:r>
    </w:p>
    <w:p>
      <w:pPr>
        <w:rPr>
          <w:rFonts w:hint="eastAsia" w:asciiTheme="minorEastAsia" w:hAnsiTheme="minorEastAsia" w:eastAsiaTheme="minorEastAsia" w:cstheme="minorEastAsia"/>
          <w:sz w:val="24"/>
          <w:szCs w:val="24"/>
          <w:highlight w:val="yellow"/>
        </w:rPr>
      </w:pPr>
      <w:r>
        <w:rPr>
          <w:rFonts w:hint="eastAsia" w:asciiTheme="minorEastAsia" w:hAnsiTheme="minorEastAsia" w:eastAsiaTheme="minorEastAsia" w:cstheme="minorEastAsia"/>
          <w:sz w:val="24"/>
          <w:szCs w:val="24"/>
          <w:highlight w:val="yellow"/>
        </w:rPr>
        <w:t>B. 气溶胶对云的影响</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 太阳辐射的变化</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 陆地使用造成地表反射率变化</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 近几十年来南半球天气预报精度不断提高，基本与北半球持平，主要是由于</w:t>
      </w:r>
    </w:p>
    <w:p>
      <w:pPr>
        <w:rPr>
          <w:rFonts w:hint="eastAsia" w:asciiTheme="minorEastAsia" w:hAnsiTheme="minorEastAsia" w:eastAsiaTheme="minorEastAsia" w:cstheme="minorEastAsia"/>
          <w:sz w:val="24"/>
          <w:szCs w:val="24"/>
          <w:highlight w:val="yellow"/>
        </w:rPr>
      </w:pPr>
      <w:r>
        <w:rPr>
          <w:rFonts w:hint="eastAsia" w:asciiTheme="minorEastAsia" w:hAnsiTheme="minorEastAsia" w:eastAsiaTheme="minorEastAsia" w:cstheme="minorEastAsia"/>
          <w:sz w:val="24"/>
          <w:szCs w:val="24"/>
          <w:highlight w:val="yellow"/>
        </w:rPr>
        <w:t>A. 卫星遥感使得对南半球大气观测能力提高</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 大气动力学理论的巨大进步</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 云微物理学理论的巨大进步</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 南北半球大气状态趋于一致</w:t>
      </w:r>
    </w:p>
    <w:p>
      <w:pPr>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二、简答</w:t>
      </w:r>
    </w:p>
    <w:p>
      <w:pPr>
        <w:pStyle w:val="10"/>
        <w:numPr>
          <w:ilvl w:val="0"/>
          <w:numId w:val="2"/>
        </w:numPr>
        <w:ind w:firstLineChars="0"/>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 xml:space="preserve">简述全球三圈大气环流 </w:t>
      </w:r>
    </w:p>
    <w:p>
      <w:pPr>
        <w:pStyle w:val="10"/>
        <w:widowControl w:val="0"/>
        <w:numPr>
          <w:ilvl w:val="0"/>
          <w:numId w:val="0"/>
        </w:numPr>
        <w:jc w:val="both"/>
        <w:rPr>
          <w:rFonts w:hint="eastAsia" w:asciiTheme="minorEastAsia" w:hAnsiTheme="minorEastAsia" w:eastAsiaTheme="minorEastAsia" w:cstheme="minorEastAsia"/>
          <w:b/>
          <w:bCs/>
          <w:sz w:val="24"/>
          <w:szCs w:val="24"/>
          <w:highlight w:val="none"/>
        </w:rPr>
      </w:pPr>
      <w:r>
        <w:rPr>
          <w:rFonts w:ascii="宋体" w:hAnsi="宋体" w:eastAsia="宋体" w:cs="宋体"/>
          <w:sz w:val="24"/>
          <w:szCs w:val="24"/>
        </w:rPr>
        <w:drawing>
          <wp:inline distT="0" distB="0" distL="114300" distR="114300">
            <wp:extent cx="2272665" cy="1879600"/>
            <wp:effectExtent l="0" t="0" r="63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272665" cy="1879600"/>
                    </a:xfrm>
                    <a:prstGeom prst="rect">
                      <a:avLst/>
                    </a:prstGeom>
                    <a:noFill/>
                    <a:ln w="9525">
                      <a:noFill/>
                    </a:ln>
                  </pic:spPr>
                </pic:pic>
              </a:graphicData>
            </a:graphic>
          </wp:inline>
        </w:drawing>
      </w:r>
      <w:r>
        <w:rPr>
          <w:rFonts w:hint="eastAsia" w:asciiTheme="minorEastAsia" w:hAnsiTheme="minorEastAsia" w:eastAsiaTheme="minorEastAsia" w:cstheme="minorEastAsia"/>
          <w:b/>
          <w:bCs/>
          <w:sz w:val="24"/>
          <w:szCs w:val="24"/>
          <w:highlight w:val="none"/>
        </w:rPr>
        <w:t>全球三圈大气环流</w:t>
      </w:r>
    </w:p>
    <w:p>
      <w:pPr>
        <w:numPr>
          <w:ilvl w:val="0"/>
          <w:numId w:val="3"/>
        </w:numPr>
        <w:bidi w:val="0"/>
        <w:ind w:left="425" w:leftChars="0" w:hanging="425" w:firstLineChars="0"/>
        <w:rPr>
          <w:rFonts w:hint="eastAsia" w:ascii="仿宋" w:hAnsi="仿宋" w:eastAsia="仿宋" w:cs="仿宋"/>
          <w:b w:val="0"/>
          <w:bCs w:val="0"/>
          <w:sz w:val="24"/>
          <w:szCs w:val="24"/>
        </w:rPr>
      </w:pPr>
      <w:r>
        <w:rPr>
          <w:rFonts w:hint="eastAsia" w:ascii="仿宋" w:hAnsi="仿宋" w:eastAsia="仿宋" w:cs="仿宋"/>
          <w:b w:val="0"/>
          <w:bCs w:val="0"/>
          <w:sz w:val="24"/>
          <w:szCs w:val="24"/>
        </w:rPr>
        <w:t>著名气象学家Ｅ．Ｎ．Ｌｏｒｅｎｚ１９６７年对大气环流的理论作了系统的归纳（Ｌｏｒｅｎｚ，１９６７）．</w:t>
      </w:r>
    </w:p>
    <w:p>
      <w:pPr>
        <w:numPr>
          <w:ilvl w:val="0"/>
          <w:numId w:val="3"/>
        </w:numPr>
        <w:bidi w:val="0"/>
        <w:ind w:left="425" w:leftChars="0" w:hanging="425" w:firstLineChars="0"/>
        <w:rPr>
          <w:rFonts w:hint="eastAsia" w:ascii="仿宋" w:hAnsi="仿宋" w:eastAsia="仿宋" w:cs="仿宋"/>
          <w:b/>
          <w:bCs/>
          <w:sz w:val="24"/>
          <w:szCs w:val="24"/>
        </w:rPr>
      </w:pPr>
      <w:r>
        <w:rPr>
          <w:rFonts w:hint="eastAsia" w:ascii="仿宋" w:hAnsi="仿宋" w:eastAsia="仿宋" w:cs="仿宋"/>
          <w:b/>
          <w:bCs/>
          <w:sz w:val="24"/>
          <w:szCs w:val="24"/>
        </w:rPr>
        <w:t>低纬</w:t>
      </w:r>
      <w:r>
        <w:rPr>
          <w:rFonts w:hint="default" w:ascii="Times New Roman" w:hAnsi="Times New Roman" w:eastAsia="仿宋" w:cs="Times New Roman"/>
          <w:b/>
          <w:bCs/>
          <w:sz w:val="24"/>
          <w:szCs w:val="24"/>
        </w:rPr>
        <w:t>Ｈａｄｌｅｙ</w:t>
      </w:r>
      <w:r>
        <w:rPr>
          <w:rFonts w:hint="eastAsia" w:ascii="仿宋" w:hAnsi="仿宋" w:eastAsia="仿宋" w:cs="仿宋"/>
          <w:b/>
          <w:bCs/>
          <w:sz w:val="24"/>
          <w:szCs w:val="24"/>
        </w:rPr>
        <w:t>环流，中纬Ｆｅｒｒｅｌ环流，高纬的极地环流总体构成三圈环流．</w:t>
      </w:r>
    </w:p>
    <w:p>
      <w:pPr>
        <w:numPr>
          <w:ilvl w:val="0"/>
          <w:numId w:val="3"/>
        </w:numPr>
        <w:bidi w:val="0"/>
        <w:ind w:left="425" w:leftChars="0" w:hanging="425" w:firstLineChars="0"/>
        <w:rPr>
          <w:rFonts w:hint="eastAsia" w:ascii="仿宋" w:hAnsi="仿宋" w:eastAsia="仿宋" w:cs="仿宋"/>
          <w:b w:val="0"/>
          <w:bCs w:val="0"/>
          <w:sz w:val="24"/>
          <w:szCs w:val="24"/>
        </w:rPr>
      </w:pPr>
      <w:r>
        <w:rPr>
          <w:rFonts w:hint="eastAsia" w:ascii="仿宋" w:hAnsi="仿宋" w:eastAsia="仿宋" w:cs="仿宋"/>
          <w:b w:val="0"/>
          <w:bCs w:val="0"/>
          <w:sz w:val="24"/>
          <w:szCs w:val="24"/>
        </w:rPr>
        <w:t>关于大气环流最经典的设想是１７３５年Ｈａｄｌｅｙ的论述（Ｈａｄｌｅｙ，１７３５），太阳加热的南北分布不均匀，导致赤道附近的上升运动和极地附近的下沉运动．这就造成高空由赤道空气流向极地的</w:t>
      </w:r>
      <w:r>
        <w:rPr>
          <w:rFonts w:hint="eastAsia" w:ascii="仿宋" w:hAnsi="仿宋" w:eastAsia="仿宋" w:cs="仿宋"/>
          <w:b/>
          <w:bCs/>
          <w:sz w:val="24"/>
          <w:szCs w:val="24"/>
        </w:rPr>
        <w:t>压力梯度</w:t>
      </w:r>
      <w:r>
        <w:rPr>
          <w:rFonts w:hint="eastAsia" w:ascii="仿宋" w:hAnsi="仿宋" w:eastAsia="仿宋" w:cs="仿宋"/>
          <w:b w:val="0"/>
          <w:bCs w:val="0"/>
          <w:sz w:val="24"/>
          <w:szCs w:val="24"/>
        </w:rPr>
        <w:t>，底层则空气由极地流向赤道，这就形成了</w:t>
      </w:r>
      <w:r>
        <w:rPr>
          <w:rFonts w:hint="eastAsia" w:ascii="仿宋" w:hAnsi="仿宋" w:eastAsia="仿宋" w:cs="仿宋"/>
          <w:b/>
          <w:bCs/>
          <w:sz w:val="24"/>
          <w:szCs w:val="24"/>
        </w:rPr>
        <w:t>Ｈａｄｌｅｙ环流</w:t>
      </w:r>
      <w:r>
        <w:rPr>
          <w:rFonts w:hint="eastAsia" w:ascii="仿宋" w:hAnsi="仿宋" w:eastAsia="仿宋" w:cs="仿宋"/>
          <w:b w:val="0"/>
          <w:bCs w:val="0"/>
          <w:sz w:val="24"/>
          <w:szCs w:val="24"/>
        </w:rPr>
        <w:t>．在赤道上空向北流动的空气由于</w:t>
      </w:r>
      <w:r>
        <w:rPr>
          <w:rFonts w:hint="eastAsia" w:ascii="仿宋" w:hAnsi="仿宋" w:eastAsia="仿宋" w:cs="仿宋"/>
          <w:b/>
          <w:bCs/>
          <w:sz w:val="24"/>
          <w:szCs w:val="24"/>
        </w:rPr>
        <w:t>受到柯氏力</w:t>
      </w:r>
      <w:r>
        <w:rPr>
          <w:rFonts w:hint="eastAsia" w:ascii="仿宋" w:hAnsi="仿宋" w:eastAsia="仿宋" w:cs="仿宋"/>
          <w:b w:val="0"/>
          <w:bCs w:val="0"/>
          <w:sz w:val="24"/>
          <w:szCs w:val="24"/>
        </w:rPr>
        <w:t>的作用，那么向北流动的空气大约到达纬度φ＝３０°左右开始右偏转，偏向成西风，空气在那里堆积下沉．同理，大约在纬度φ＝６０°左右地表向南流动的空气就要上升，而形成</w:t>
      </w:r>
      <w:r>
        <w:rPr>
          <w:rFonts w:hint="eastAsia" w:ascii="仿宋" w:hAnsi="仿宋" w:eastAsia="仿宋" w:cs="仿宋"/>
          <w:b/>
          <w:bCs/>
          <w:sz w:val="24"/>
          <w:szCs w:val="24"/>
        </w:rPr>
        <w:t>Ｆｅｒｒｅｌ环流</w:t>
      </w:r>
      <w:r>
        <w:rPr>
          <w:rFonts w:hint="eastAsia" w:ascii="仿宋" w:hAnsi="仿宋" w:eastAsia="仿宋" w:cs="仿宋"/>
          <w:b w:val="0"/>
          <w:bCs w:val="0"/>
          <w:sz w:val="24"/>
          <w:szCs w:val="24"/>
        </w:rPr>
        <w:t>（Ｆｅｒｒｅｌ，１８５９）．两极地区低层因寒冷气柱收缩而形成高压，空气向较低纬度流散，在</w:t>
      </w:r>
      <w:r>
        <w:rPr>
          <w:rFonts w:hint="eastAsia" w:ascii="仿宋" w:hAnsi="仿宋" w:eastAsia="仿宋" w:cs="仿宋"/>
          <w:b/>
          <w:bCs/>
          <w:sz w:val="24"/>
          <w:szCs w:val="24"/>
        </w:rPr>
        <w:t>地转偏向力</w:t>
      </w:r>
      <w:r>
        <w:rPr>
          <w:rFonts w:hint="eastAsia" w:ascii="仿宋" w:hAnsi="仿宋" w:eastAsia="仿宋" w:cs="仿宋"/>
          <w:b w:val="0"/>
          <w:bCs w:val="0"/>
          <w:sz w:val="24"/>
          <w:szCs w:val="24"/>
        </w:rPr>
        <w:t>的作用下，北半球偏成东北风，南半球偏成东南风，到纬度60°左右与副热带高压流出的暖气流相遇，暖气流在冷气流上爬升，到高空南北分流，在地转偏向力作用下，北半球偏成西南风，南半球偏成西北风。到极地上空冷却下沉，补偿低层流出的空气，由此形成</w:t>
      </w:r>
      <w:r>
        <w:rPr>
          <w:rFonts w:hint="eastAsia" w:ascii="仿宋" w:hAnsi="仿宋" w:eastAsia="仿宋" w:cs="仿宋"/>
          <w:b/>
          <w:bCs/>
          <w:sz w:val="24"/>
          <w:szCs w:val="24"/>
        </w:rPr>
        <w:t>极地环流</w:t>
      </w:r>
      <w:r>
        <w:rPr>
          <w:rFonts w:hint="eastAsia" w:ascii="仿宋" w:hAnsi="仿宋" w:eastAsia="仿宋" w:cs="仿宋"/>
          <w:b w:val="0"/>
          <w:bCs w:val="0"/>
          <w:sz w:val="24"/>
          <w:szCs w:val="24"/>
        </w:rPr>
        <w:t>．</w:t>
      </w:r>
    </w:p>
    <w:p>
      <w:pPr>
        <w:pStyle w:val="10"/>
        <w:numPr>
          <w:ilvl w:val="0"/>
          <w:numId w:val="2"/>
        </w:numPr>
        <w:ind w:firstLineChars="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大气模式是什么？</w:t>
      </w:r>
    </w:p>
    <w:p>
      <w:pPr>
        <w:numPr>
          <w:ilvl w:val="0"/>
          <w:numId w:val="4"/>
        </w:numPr>
        <w:ind w:left="425" w:leftChars="0" w:hanging="425" w:firstLineChars="0"/>
        <w:rPr>
          <w:rFonts w:hint="eastAsia" w:ascii="仿宋" w:hAnsi="仿宋" w:eastAsia="仿宋" w:cs="仿宋"/>
          <w:sz w:val="24"/>
          <w:szCs w:val="24"/>
        </w:rPr>
      </w:pPr>
      <w:r>
        <w:rPr>
          <w:rFonts w:hint="eastAsia" w:ascii="仿宋" w:hAnsi="仿宋" w:eastAsia="仿宋" w:cs="仿宋"/>
          <w:b/>
          <w:bCs/>
          <w:sz w:val="24"/>
          <w:szCs w:val="24"/>
        </w:rPr>
        <w:t>描述模式大气的闭合方程组</w:t>
      </w:r>
      <w:r>
        <w:rPr>
          <w:rFonts w:hint="eastAsia" w:ascii="仿宋" w:hAnsi="仿宋" w:eastAsia="仿宋" w:cs="仿宋"/>
          <w:sz w:val="24"/>
          <w:szCs w:val="24"/>
        </w:rPr>
        <w:t>。它能够由气象要素场的初始状态确定其未来的状态。大气模式是在不失去大气主要特征的情况下，将非常复杂的实际大气理想化和简化后的数学模型。实际大气的复杂性，既表现为从分子的个别杂乱运动到遍及整个大气圈的大范围的有规则运动，也表现为物理过程的复杂性和多样性。</w:t>
      </w:r>
    </w:p>
    <w:p>
      <w:pPr>
        <w:numPr>
          <w:ilvl w:val="0"/>
          <w:numId w:val="4"/>
        </w:numPr>
        <w:ind w:left="425" w:leftChars="0" w:hanging="425" w:firstLineChars="0"/>
        <w:rPr>
          <w:rFonts w:hint="eastAsia" w:ascii="仿宋" w:hAnsi="仿宋" w:eastAsia="仿宋" w:cs="仿宋"/>
          <w:sz w:val="24"/>
          <w:szCs w:val="24"/>
        </w:rPr>
      </w:pPr>
      <w:r>
        <w:rPr>
          <w:rFonts w:hint="eastAsia" w:ascii="仿宋" w:hAnsi="仿宋" w:eastAsia="仿宋" w:cs="仿宋"/>
          <w:sz w:val="24"/>
          <w:szCs w:val="24"/>
        </w:rPr>
        <w:t>大气模式</w:t>
      </w:r>
      <w:r>
        <w:rPr>
          <w:rFonts w:hint="eastAsia" w:ascii="仿宋" w:hAnsi="仿宋" w:eastAsia="仿宋" w:cs="仿宋"/>
          <w:b/>
          <w:bCs/>
          <w:sz w:val="24"/>
          <w:szCs w:val="24"/>
        </w:rPr>
        <w:t>按运动类型可分为大尺度运动模式、中小尺度运动模式</w:t>
      </w:r>
      <w:r>
        <w:rPr>
          <w:rFonts w:hint="eastAsia" w:ascii="仿宋" w:hAnsi="仿宋" w:eastAsia="仿宋" w:cs="仿宋"/>
          <w:sz w:val="24"/>
          <w:szCs w:val="24"/>
        </w:rPr>
        <w:t>等；按不同用途可分为数值天气预报模式、大气环流模式、气候模式等；按在铅直方向的特征可分为正压模式（即一层模式）和斜压模式（如多层模式）；按物理过程的不同可分为准地转模式、准水平无辐散模式（即平衡模式）、原始方程模式和非静力模式等；按数值天气预报的水平范围可分为有限区域模式、半球模式和全球模式等；按计算方法的不同可分为差分模式、谱模式等。</w:t>
      </w:r>
    </w:p>
    <w:p>
      <w:pPr>
        <w:pStyle w:val="10"/>
        <w:numPr>
          <w:ilvl w:val="0"/>
          <w:numId w:val="2"/>
        </w:numPr>
        <w:ind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大气模式中主要包括哪些过程？</w:t>
      </w:r>
      <w:r>
        <w:rPr>
          <w:rFonts w:hint="eastAsia" w:asciiTheme="minorEastAsia" w:hAnsiTheme="minorEastAsia" w:eastAsiaTheme="minorEastAsia" w:cstheme="minorEastAsia"/>
          <w:sz w:val="24"/>
          <w:szCs w:val="24"/>
        </w:rPr>
        <w:t>（至少4个）</w:t>
      </w:r>
    </w:p>
    <w:p>
      <w:pPr>
        <w:pStyle w:val="10"/>
        <w:widowControl w:val="0"/>
        <w:numPr>
          <w:ilvl w:val="0"/>
          <w:numId w:val="5"/>
        </w:numPr>
        <w:ind w:left="425" w:leftChars="0" w:hanging="425" w:firstLineChars="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静力平衡下的原始的流体力学和热力学方程组为</w:t>
      </w:r>
      <w:r>
        <w:rPr>
          <w:rFonts w:hint="eastAsia" w:asciiTheme="minorEastAsia" w:hAnsiTheme="minorEastAsia" w:eastAsiaTheme="minorEastAsia" w:cstheme="minorEastAsia"/>
          <w:b/>
          <w:bCs/>
          <w:sz w:val="24"/>
          <w:szCs w:val="24"/>
        </w:rPr>
        <w:t>原始方程模式</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简介</w:t>
      </w:r>
      <w:r>
        <w:rPr>
          <w:rFonts w:hint="eastAsia" w:asciiTheme="minorEastAsia" w:hAnsiTheme="minorEastAsia" w:eastAsiaTheme="minorEastAsia" w:cstheme="minorEastAsia"/>
          <w:sz w:val="24"/>
          <w:szCs w:val="24"/>
        </w:rPr>
        <w:t>如下）</w:t>
      </w:r>
      <w:r>
        <w:rPr>
          <w:rFonts w:hint="eastAsia" w:asciiTheme="minorEastAsia" w:hAnsiTheme="minorEastAsia" w:eastAsiaTheme="minorEastAsia" w:cstheme="minorEastAsia"/>
          <w:sz w:val="24"/>
          <w:szCs w:val="24"/>
          <w:lang w:eastAsia="zh-CN"/>
        </w:rPr>
        <w:t>，这套方程组是研究大气的一切运动和现象的基础。</w:t>
      </w:r>
    </w:p>
    <w:p>
      <w:pPr>
        <w:pStyle w:val="10"/>
        <w:widowControl w:val="0"/>
        <w:numPr>
          <w:ilvl w:val="0"/>
          <w:numId w:val="6"/>
        </w:numPr>
        <w:ind w:left="0" w:leftChars="0" w:firstLine="480" w:firstLineChars="20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在大气动力学中，根据经典力学的牛顿运动定律，特别是牛顿第二运动定律,推导出</w:t>
      </w:r>
      <w:r>
        <w:rPr>
          <w:rFonts w:hint="eastAsia" w:asciiTheme="minorEastAsia" w:hAnsiTheme="minorEastAsia" w:eastAsiaTheme="minorEastAsia" w:cstheme="minorEastAsia"/>
          <w:b/>
          <w:bCs/>
          <w:sz w:val="24"/>
          <w:szCs w:val="24"/>
        </w:rPr>
        <w:t>大气运动方程</w:t>
      </w:r>
      <w:r>
        <w:rPr>
          <w:rFonts w:hint="eastAsia" w:asciiTheme="minorEastAsia" w:hAnsiTheme="minorEastAsia" w:eastAsiaTheme="minorEastAsia" w:cstheme="minorEastAsia"/>
          <w:sz w:val="24"/>
          <w:szCs w:val="24"/>
        </w:rPr>
        <w:t>；</w:t>
      </w:r>
    </w:p>
    <w:p>
      <w:pPr>
        <w:pStyle w:val="10"/>
        <w:widowControl w:val="0"/>
        <w:numPr>
          <w:ilvl w:val="0"/>
          <w:numId w:val="6"/>
        </w:numPr>
        <w:ind w:left="0" w:leftChars="0" w:firstLine="480" w:firstLineChars="20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根据质量守恒定律,推导出</w:t>
      </w:r>
      <w:r>
        <w:rPr>
          <w:rFonts w:hint="eastAsia" w:asciiTheme="minorEastAsia" w:hAnsiTheme="minorEastAsia" w:eastAsiaTheme="minorEastAsia" w:cstheme="minorEastAsia"/>
          <w:b/>
          <w:bCs/>
          <w:sz w:val="24"/>
          <w:szCs w:val="24"/>
        </w:rPr>
        <w:t>大气连续方程</w:t>
      </w:r>
      <w:r>
        <w:rPr>
          <w:rFonts w:hint="eastAsia" w:asciiTheme="minorEastAsia" w:hAnsiTheme="minorEastAsia" w:eastAsiaTheme="minorEastAsia" w:cstheme="minorEastAsia"/>
          <w:sz w:val="24"/>
          <w:szCs w:val="24"/>
        </w:rPr>
        <w:t>；</w:t>
      </w:r>
    </w:p>
    <w:p>
      <w:pPr>
        <w:pStyle w:val="10"/>
        <w:widowControl w:val="0"/>
        <w:numPr>
          <w:ilvl w:val="0"/>
          <w:numId w:val="6"/>
        </w:numPr>
        <w:ind w:left="0" w:leftChars="0" w:firstLine="480" w:firstLineChars="20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根据热力学第一定律得出</w:t>
      </w:r>
      <w:r>
        <w:rPr>
          <w:rFonts w:hint="eastAsia" w:asciiTheme="minorEastAsia" w:hAnsiTheme="minorEastAsia" w:eastAsiaTheme="minorEastAsia" w:cstheme="minorEastAsia"/>
          <w:b/>
          <w:bCs/>
          <w:sz w:val="24"/>
          <w:szCs w:val="24"/>
        </w:rPr>
        <w:t>热流量方程</w:t>
      </w:r>
      <w:r>
        <w:rPr>
          <w:rFonts w:hint="eastAsia" w:asciiTheme="minorEastAsia" w:hAnsiTheme="minorEastAsia" w:eastAsiaTheme="minorEastAsia" w:cstheme="minorEastAsia"/>
          <w:sz w:val="24"/>
          <w:szCs w:val="24"/>
        </w:rPr>
        <w:t>；</w:t>
      </w:r>
    </w:p>
    <w:p>
      <w:pPr>
        <w:pStyle w:val="10"/>
        <w:widowControl w:val="0"/>
        <w:numPr>
          <w:ilvl w:val="0"/>
          <w:numId w:val="6"/>
        </w:numPr>
        <w:ind w:left="0" w:leftChars="0" w:firstLine="480" w:firstLineChars="20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再加上状态方程和水汽方程，就构成了描写大气运动和状态变化（包括水的相变）的</w:t>
      </w:r>
      <w:r>
        <w:rPr>
          <w:rFonts w:hint="eastAsia" w:asciiTheme="minorEastAsia" w:hAnsiTheme="minorEastAsia" w:eastAsiaTheme="minorEastAsia" w:cstheme="minorEastAsia"/>
          <w:b/>
          <w:bCs/>
          <w:sz w:val="24"/>
          <w:szCs w:val="24"/>
        </w:rPr>
        <w:t>动力方程组</w:t>
      </w:r>
      <w:r>
        <w:rPr>
          <w:rFonts w:hint="eastAsia" w:asciiTheme="minorEastAsia" w:hAnsiTheme="minorEastAsia" w:eastAsiaTheme="minorEastAsia" w:cstheme="minorEastAsia"/>
          <w:sz w:val="24"/>
          <w:szCs w:val="24"/>
        </w:rPr>
        <w:t>。</w:t>
      </w:r>
    </w:p>
    <w:p>
      <w:pPr>
        <w:pStyle w:val="10"/>
        <w:widowControl w:val="0"/>
        <w:numPr>
          <w:ilvl w:val="0"/>
          <w:numId w:val="5"/>
        </w:numPr>
        <w:ind w:left="425" w:leftChars="0" w:hanging="425" w:firstLineChars="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准地转模式</w:t>
      </w:r>
      <w:r>
        <w:rPr>
          <w:rFonts w:hint="eastAsia" w:asciiTheme="minorEastAsia" w:hAnsiTheme="minorEastAsia" w:eastAsiaTheme="minorEastAsia" w:cstheme="minorEastAsia"/>
          <w:sz w:val="24"/>
          <w:szCs w:val="24"/>
        </w:rPr>
        <w:t>是假设静力平衡和地转平衡（见大气运动的平衡状态）总成立，即使遭到破坏也能立即恢复的模式。准地转模式能比较成功地预报大气运动的一些重要现象，在中高纬度地区效果更好。此模式除了不适用于低纬度地区外，预报结果还有明显的系统性偏差，如所预报的低压往往偏弱而高压偏强等。</w:t>
      </w:r>
    </w:p>
    <w:p>
      <w:pPr>
        <w:pStyle w:val="10"/>
        <w:numPr>
          <w:ilvl w:val="0"/>
          <w:numId w:val="2"/>
        </w:numPr>
        <w:ind w:firstLineChars="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简述1-2种气溶胶间接效应的原理</w:t>
      </w:r>
    </w:p>
    <w:p>
      <w:pPr>
        <w:numPr>
          <w:ilvl w:val="0"/>
          <w:numId w:val="7"/>
        </w:numPr>
        <w:ind w:left="425" w:leftChars="0" w:hanging="425"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气溶胶作为云凝结核、冰凝结核可以改变云和降水的物理特性,间接影响天气和气候。例如，憎水性气溶胶是良好的凝结核。</w:t>
      </w:r>
    </w:p>
    <w:p>
      <w:pPr>
        <w:numPr>
          <w:ilvl w:val="0"/>
          <w:numId w:val="7"/>
        </w:numPr>
        <w:ind w:left="425" w:leftChars="0" w:hanging="425" w:firstLineChars="0"/>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第一间接效应</w:t>
      </w:r>
      <w:r>
        <w:rPr>
          <w:rFonts w:hint="eastAsia" w:ascii="仿宋" w:hAnsi="仿宋" w:eastAsia="仿宋" w:cs="仿宋"/>
          <w:sz w:val="24"/>
          <w:szCs w:val="24"/>
          <w:lang w:val="en-US" w:eastAsia="zh-CN"/>
        </w:rPr>
        <w:t>：因人为的气溶胶增加而引起的辐射强迫作用。它造成固体液态水含量中，颗粒浓度的增加和尺度的减小，从而导致云反照率的增加。</w:t>
      </w:r>
    </w:p>
    <w:p>
      <w:pPr>
        <w:numPr>
          <w:ilvl w:val="0"/>
          <w:numId w:val="7"/>
        </w:numPr>
        <w:ind w:left="425" w:leftChars="0" w:hanging="425" w:firstLineChars="0"/>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第二间接效应</w:t>
      </w:r>
      <w:r>
        <w:rPr>
          <w:rFonts w:hint="eastAsia" w:ascii="仿宋" w:hAnsi="仿宋" w:eastAsia="仿宋" w:cs="仿宋"/>
          <w:sz w:val="24"/>
          <w:szCs w:val="24"/>
          <w:lang w:val="en-US" w:eastAsia="zh-CN"/>
        </w:rPr>
        <w:t>：人为的气溶胶增加而引起的辐射强迫作用。它造成颗粒的尺度减小，降低了降水率，从而调整了液态水含量、云的厚度和云的生命期。</w:t>
      </w:r>
    </w:p>
    <w:p>
      <w:pPr>
        <w:pStyle w:val="10"/>
        <w:numPr>
          <w:ilvl w:val="0"/>
          <w:numId w:val="2"/>
        </w:numPr>
        <w:ind w:firstLineChars="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简述降水潜热的重要性</w:t>
      </w:r>
    </w:p>
    <w:p>
      <w:pPr>
        <w:numPr>
          <w:ilvl w:val="0"/>
          <w:numId w:val="8"/>
        </w:numPr>
        <w:ind w:left="425" w:leftChars="0" w:hanging="425" w:firstLineChars="0"/>
        <w:rPr>
          <w:rFonts w:hint="eastAsia" w:ascii="仿宋" w:hAnsi="仿宋" w:eastAsia="仿宋" w:cs="仿宋"/>
          <w:sz w:val="24"/>
          <w:szCs w:val="24"/>
        </w:rPr>
      </w:pPr>
      <w:r>
        <w:rPr>
          <w:rFonts w:hint="eastAsia" w:ascii="仿宋" w:hAnsi="仿宋" w:eastAsia="仿宋" w:cs="仿宋"/>
          <w:sz w:val="24"/>
          <w:szCs w:val="24"/>
          <w:lang w:val="en-US" w:eastAsia="zh-CN"/>
        </w:rPr>
        <w:t>海水的蒸发使得海水失去热量，温度降低。这些热量以潜热的形式被水汽带到大气中，这种形式的热量交换称为</w:t>
      </w:r>
      <w:r>
        <w:rPr>
          <w:rFonts w:hint="eastAsia" w:ascii="仿宋" w:hAnsi="仿宋" w:eastAsia="仿宋" w:cs="仿宋"/>
          <w:b/>
          <w:bCs/>
          <w:sz w:val="24"/>
          <w:szCs w:val="24"/>
          <w:lang w:val="en-US" w:eastAsia="zh-CN"/>
        </w:rPr>
        <w:t>潜热交换</w:t>
      </w:r>
      <w:r>
        <w:rPr>
          <w:rFonts w:hint="eastAsia" w:ascii="仿宋" w:hAnsi="仿宋" w:eastAsia="仿宋" w:cs="仿宋"/>
          <w:sz w:val="24"/>
          <w:szCs w:val="24"/>
          <w:lang w:val="en-US" w:eastAsia="zh-CN"/>
        </w:rPr>
        <w:t>。当空气中的水汽凝结时，这些潜热释放出来，成为大气的重要热源。</w:t>
      </w:r>
    </w:p>
    <w:p>
      <w:pPr>
        <w:numPr>
          <w:ilvl w:val="0"/>
          <w:numId w:val="8"/>
        </w:numPr>
        <w:ind w:left="425" w:leftChars="0" w:hanging="425" w:firstLineChars="0"/>
        <w:rPr>
          <w:rFonts w:hint="eastAsia" w:ascii="仿宋" w:hAnsi="仿宋" w:eastAsia="仿宋" w:cs="仿宋"/>
          <w:sz w:val="24"/>
          <w:szCs w:val="24"/>
        </w:rPr>
      </w:pPr>
      <w:r>
        <w:rPr>
          <w:rFonts w:hint="eastAsia" w:ascii="仿宋" w:hAnsi="仿宋" w:eastAsia="仿宋" w:cs="仿宋"/>
          <w:sz w:val="24"/>
          <w:szCs w:val="24"/>
        </w:rPr>
        <w:t>潜热在</w:t>
      </w:r>
      <w:r>
        <w:rPr>
          <w:rFonts w:hint="eastAsia" w:ascii="仿宋" w:hAnsi="仿宋" w:eastAsia="仿宋" w:cs="仿宋"/>
          <w:b/>
          <w:bCs/>
          <w:sz w:val="24"/>
          <w:szCs w:val="24"/>
        </w:rPr>
        <w:t>哪里</w:t>
      </w:r>
      <w:r>
        <w:rPr>
          <w:rFonts w:hint="eastAsia" w:ascii="仿宋" w:hAnsi="仿宋" w:eastAsia="仿宋" w:cs="仿宋"/>
          <w:sz w:val="24"/>
          <w:szCs w:val="24"/>
        </w:rPr>
        <w:t>释放、在什么</w:t>
      </w:r>
      <w:r>
        <w:rPr>
          <w:rFonts w:hint="eastAsia" w:ascii="仿宋" w:hAnsi="仿宋" w:eastAsia="仿宋" w:cs="仿宋"/>
          <w:b/>
          <w:bCs/>
          <w:sz w:val="24"/>
          <w:szCs w:val="24"/>
        </w:rPr>
        <w:t>高度</w:t>
      </w:r>
      <w:r>
        <w:rPr>
          <w:rFonts w:hint="eastAsia" w:ascii="仿宋" w:hAnsi="仿宋" w:eastAsia="仿宋" w:cs="仿宋"/>
          <w:sz w:val="24"/>
          <w:szCs w:val="24"/>
        </w:rPr>
        <w:t>释放,很大程度上决定了</w:t>
      </w:r>
      <w:r>
        <w:rPr>
          <w:rFonts w:hint="eastAsia" w:ascii="仿宋" w:hAnsi="仿宋" w:eastAsia="仿宋" w:cs="仿宋"/>
          <w:b/>
          <w:bCs/>
          <w:sz w:val="24"/>
          <w:szCs w:val="24"/>
        </w:rPr>
        <w:t>大气运动速度场</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因此对</w:t>
      </w:r>
      <w:r>
        <w:rPr>
          <w:rFonts w:hint="eastAsia" w:ascii="仿宋" w:hAnsi="仿宋" w:eastAsia="仿宋" w:cs="仿宋"/>
          <w:sz w:val="24"/>
          <w:szCs w:val="24"/>
        </w:rPr>
        <w:t>天气</w:t>
      </w:r>
      <w:r>
        <w:rPr>
          <w:rFonts w:hint="eastAsia" w:ascii="仿宋" w:hAnsi="仿宋" w:eastAsia="仿宋" w:cs="仿宋"/>
          <w:sz w:val="24"/>
          <w:szCs w:val="24"/>
          <w:lang w:val="en-US" w:eastAsia="zh-CN"/>
        </w:rPr>
        <w:t>有很大影响</w:t>
      </w:r>
      <w:r>
        <w:rPr>
          <w:rFonts w:hint="eastAsia" w:ascii="仿宋" w:hAnsi="仿宋" w:eastAsia="仿宋" w:cs="仿宋"/>
          <w:sz w:val="24"/>
          <w:szCs w:val="24"/>
          <w:lang w:eastAsia="zh-CN"/>
        </w:rPr>
        <w:t>。</w:t>
      </w:r>
    </w:p>
    <w:p>
      <w:pPr>
        <w:numPr>
          <w:ilvl w:val="0"/>
          <w:numId w:val="8"/>
        </w:numPr>
        <w:ind w:left="425" w:leftChars="0" w:hanging="425" w:firstLineChars="0"/>
        <w:rPr>
          <w:rFonts w:hint="eastAsia" w:ascii="仿宋" w:hAnsi="仿宋" w:eastAsia="仿宋" w:cs="仿宋"/>
          <w:sz w:val="24"/>
          <w:szCs w:val="24"/>
        </w:rPr>
      </w:pPr>
      <w:r>
        <w:rPr>
          <w:rFonts w:hint="eastAsia" w:ascii="仿宋" w:hAnsi="仿宋" w:eastAsia="仿宋" w:cs="仿宋"/>
          <w:sz w:val="24"/>
          <w:szCs w:val="24"/>
          <w:lang w:val="en-US" w:eastAsia="zh-CN"/>
        </w:rPr>
        <w:t>潜热释放率正比于</w:t>
      </w:r>
      <w:r>
        <w:rPr>
          <w:rFonts w:hint="eastAsia" w:ascii="仿宋" w:hAnsi="仿宋" w:eastAsia="仿宋" w:cs="仿宋"/>
          <w:b/>
          <w:bCs/>
          <w:sz w:val="24"/>
          <w:szCs w:val="24"/>
          <w:lang w:val="en-US" w:eastAsia="zh-CN"/>
        </w:rPr>
        <w:t>水凝物质量的时间变化率</w:t>
      </w:r>
      <w:r>
        <w:rPr>
          <w:rFonts w:hint="eastAsia" w:ascii="仿宋" w:hAnsi="仿宋" w:eastAsia="仿宋" w:cs="仿宋"/>
          <w:sz w:val="24"/>
          <w:szCs w:val="24"/>
          <w:lang w:val="en-US" w:eastAsia="zh-CN"/>
        </w:rPr>
        <w:t>，因此对云和降水有很大影响。</w:t>
      </w:r>
    </w:p>
    <w:p>
      <w:pPr>
        <w:numPr>
          <w:ilvl w:val="0"/>
          <w:numId w:val="8"/>
        </w:numPr>
        <w:ind w:left="425" w:leftChars="0" w:hanging="425" w:firstLineChars="0"/>
        <w:rPr>
          <w:rFonts w:hint="eastAsia" w:ascii="仿宋" w:hAnsi="仿宋" w:eastAsia="仿宋" w:cs="仿宋"/>
          <w:sz w:val="24"/>
          <w:szCs w:val="24"/>
        </w:rPr>
      </w:pPr>
      <w:r>
        <w:rPr>
          <w:rFonts w:hint="eastAsia" w:ascii="仿宋" w:hAnsi="仿宋" w:eastAsia="仿宋" w:cs="仿宋"/>
          <w:sz w:val="24"/>
          <w:szCs w:val="24"/>
          <w:lang w:val="en-US" w:eastAsia="zh-CN"/>
        </w:rPr>
        <w:t>潜热为大气环流提供了</w:t>
      </w:r>
      <w:r>
        <w:rPr>
          <w:rFonts w:hint="eastAsia" w:ascii="仿宋" w:hAnsi="仿宋" w:eastAsia="仿宋" w:cs="仿宋"/>
          <w:b/>
          <w:bCs/>
          <w:sz w:val="24"/>
          <w:szCs w:val="24"/>
          <w:lang w:val="en-US" w:eastAsia="zh-CN"/>
        </w:rPr>
        <w:t>主要的燃料</w:t>
      </w:r>
      <w:r>
        <w:rPr>
          <w:rFonts w:hint="eastAsia" w:ascii="仿宋" w:hAnsi="仿宋" w:eastAsia="仿宋" w:cs="仿宋"/>
          <w:sz w:val="24"/>
          <w:szCs w:val="24"/>
          <w:lang w:val="en-US" w:eastAsia="zh-CN"/>
        </w:rPr>
        <w:t>。</w:t>
      </w:r>
    </w:p>
    <w:p>
      <w:pPr>
        <w:pStyle w:val="10"/>
        <w:numPr>
          <w:ilvl w:val="0"/>
          <w:numId w:val="2"/>
        </w:numPr>
        <w:ind w:firstLineChars="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简述微波遥感植被含水量的基本原理</w:t>
      </w:r>
    </w:p>
    <w:p>
      <w:pPr>
        <w:pStyle w:val="10"/>
        <w:numPr>
          <w:ilvl w:val="0"/>
          <w:numId w:val="9"/>
        </w:numPr>
        <w:ind w:left="425" w:leftChars="0" w:hanging="425" w:firstLineChars="0"/>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val="en-US" w:eastAsia="zh-CN"/>
        </w:rPr>
        <w:t>目</w:t>
      </w:r>
      <w:r>
        <w:rPr>
          <w:rFonts w:hint="eastAsia" w:ascii="仿宋" w:hAnsi="仿宋" w:eastAsia="仿宋" w:cs="仿宋"/>
          <w:b w:val="0"/>
          <w:bCs w:val="0"/>
          <w:sz w:val="24"/>
          <w:szCs w:val="24"/>
          <w:lang w:eastAsia="zh-CN"/>
        </w:rPr>
        <w:t>前以卫星传感器的使用类型，主要分为两类：</w:t>
      </w:r>
      <w:r>
        <w:rPr>
          <w:rFonts w:hint="eastAsia" w:ascii="仿宋" w:hAnsi="仿宋" w:eastAsia="仿宋" w:cs="仿宋"/>
          <w:b/>
          <w:bCs/>
          <w:sz w:val="24"/>
          <w:szCs w:val="24"/>
          <w:lang w:eastAsia="zh-CN"/>
        </w:rPr>
        <w:t>基于光学卫星中的多光谱数据植被指数法和基于雷达卫星数据的介电常数法</w:t>
      </w:r>
      <w:r>
        <w:rPr>
          <w:rFonts w:hint="eastAsia" w:ascii="仿宋" w:hAnsi="仿宋" w:eastAsia="仿宋" w:cs="仿宋"/>
          <w:b w:val="0"/>
          <w:bCs w:val="0"/>
          <w:sz w:val="24"/>
          <w:szCs w:val="24"/>
          <w:lang w:eastAsia="zh-CN"/>
        </w:rPr>
        <w:t>。</w:t>
      </w:r>
    </w:p>
    <w:p>
      <w:pPr>
        <w:pStyle w:val="10"/>
        <w:numPr>
          <w:ilvl w:val="0"/>
          <w:numId w:val="9"/>
        </w:numPr>
        <w:ind w:left="425" w:leftChars="0" w:hanging="425" w:firstLineChars="0"/>
        <w:rPr>
          <w:rFonts w:hint="eastAsia" w:ascii="仿宋" w:hAnsi="仿宋" w:eastAsia="仿宋" w:cs="仿宋"/>
          <w:b w:val="0"/>
          <w:bCs w:val="0"/>
          <w:sz w:val="24"/>
          <w:szCs w:val="24"/>
          <w:lang w:eastAsia="zh-CN"/>
        </w:rPr>
      </w:pPr>
      <w:r>
        <w:rPr>
          <w:rFonts w:hint="eastAsia" w:ascii="仿宋" w:hAnsi="仿宋" w:eastAsia="仿宋" w:cs="仿宋"/>
          <w:b/>
          <w:bCs/>
          <w:sz w:val="24"/>
          <w:szCs w:val="24"/>
          <w:lang w:eastAsia="zh-CN"/>
        </w:rPr>
        <w:t>光学卫星</w:t>
      </w:r>
      <w:r>
        <w:rPr>
          <w:rFonts w:hint="eastAsia" w:ascii="仿宋" w:hAnsi="仿宋" w:eastAsia="仿宋" w:cs="仿宋"/>
          <w:b w:val="0"/>
          <w:bCs w:val="0"/>
          <w:sz w:val="24"/>
          <w:szCs w:val="24"/>
          <w:lang w:eastAsia="zh-CN"/>
        </w:rPr>
        <w:t>的多光谱数据中组合其中对水分含量较为敏感的波段可以反演得到地表植被冠层含水率，在植被冠层含水率的反演研宄当中得到了广泛的应用，但多光谱波段受到时间以及天气条件的影响较大，类似于夜晚或者雨雪天气则无法较好的完成植被冠层含水率的反演测量。</w:t>
      </w:r>
    </w:p>
    <w:p>
      <w:pPr>
        <w:pStyle w:val="10"/>
        <w:numPr>
          <w:ilvl w:val="0"/>
          <w:numId w:val="9"/>
        </w:numPr>
        <w:ind w:left="425" w:leftChars="0" w:hanging="425" w:firstLineChars="0"/>
        <w:rPr>
          <w:rFonts w:hint="eastAsia" w:asciiTheme="minorEastAsia" w:hAnsiTheme="minorEastAsia" w:eastAsiaTheme="minorEastAsia" w:cstheme="minorEastAsia"/>
          <w:b w:val="0"/>
          <w:bCs w:val="0"/>
          <w:sz w:val="24"/>
          <w:szCs w:val="24"/>
        </w:rPr>
      </w:pPr>
      <w:r>
        <w:rPr>
          <w:rFonts w:hint="eastAsia" w:ascii="仿宋" w:hAnsi="仿宋" w:eastAsia="仿宋" w:cs="仿宋"/>
          <w:b/>
          <w:bCs/>
          <w:sz w:val="24"/>
          <w:szCs w:val="24"/>
          <w:lang w:eastAsia="zh-CN"/>
        </w:rPr>
        <w:t>雷达影像</w:t>
      </w:r>
      <w:r>
        <w:rPr>
          <w:rFonts w:hint="eastAsia" w:ascii="仿宋" w:hAnsi="仿宋" w:eastAsia="仿宋" w:cs="仿宋"/>
          <w:b w:val="0"/>
          <w:bCs w:val="0"/>
          <w:sz w:val="24"/>
          <w:szCs w:val="24"/>
          <w:lang w:eastAsia="zh-CN"/>
        </w:rPr>
        <w:t>由于其工作波段较长，具备极强的穿透性可适应全天候的工作，又由于其成像机制的原因可实现全天时的工作，基本上能够实现地表植被冠层含水率的连续监测。其中雷达影像的后向散射系数对水分含量极为敏感，因此在地表含水率的反演过程中有极为广泛的应用。</w:t>
      </w:r>
    </w:p>
    <w:p>
      <w:pPr>
        <w:pStyle w:val="10"/>
        <w:numPr>
          <w:ilvl w:val="0"/>
          <w:numId w:val="2"/>
        </w:numPr>
        <w:ind w:firstLineChars="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简述冰核在冰云形成过程中的重要性</w:t>
      </w:r>
    </w:p>
    <w:p>
      <w:pPr>
        <w:numPr>
          <w:numId w:val="0"/>
        </w:numPr>
        <w:ind w:leftChars="0"/>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冰云形成过程中，冰核是不可或缺的，冰凝结核数量远小于云凝结核</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冰核可以引起水蒸汽发生凝华或过冷水滴发生冻结而形成冰晶</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否则就会造成很多过冷水。</w:t>
      </w:r>
    </w:p>
    <w:p>
      <w:pPr>
        <w:pStyle w:val="10"/>
        <w:numPr>
          <w:ilvl w:val="0"/>
          <w:numId w:val="2"/>
        </w:numPr>
        <w:ind w:firstLineChars="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2016-2020年，国际高性能计算领域最高奖Golden Bell 奖的科研成果有几次和大气科学有关？</w:t>
      </w:r>
    </w:p>
    <w:p>
      <w:pPr>
        <w:numPr>
          <w:ilvl w:val="0"/>
          <w:numId w:val="10"/>
        </w:numPr>
        <w:ind w:left="425" w:leftChars="0" w:hanging="425" w:firstLineChars="0"/>
        <w:rPr>
          <w:rFonts w:hint="eastAsia" w:ascii="仿宋" w:hAnsi="仿宋" w:eastAsia="仿宋" w:cs="仿宋"/>
          <w:b w:val="0"/>
          <w:bCs w:val="0"/>
          <w:sz w:val="24"/>
          <w:szCs w:val="24"/>
        </w:rPr>
      </w:pPr>
      <w:r>
        <w:rPr>
          <w:rFonts w:hint="eastAsia" w:ascii="仿宋" w:hAnsi="仿宋" w:eastAsia="仿宋" w:cs="仿宋"/>
          <w:b w:val="0"/>
          <w:bCs w:val="0"/>
          <w:sz w:val="24"/>
          <w:szCs w:val="24"/>
        </w:rPr>
        <w:t>2016年11月17日</w:t>
      </w:r>
      <w:r>
        <w:rPr>
          <w:rFonts w:hint="eastAsia" w:ascii="仿宋" w:hAnsi="仿宋" w:eastAsia="仿宋" w:cs="仿宋"/>
          <w:b w:val="0"/>
          <w:bCs w:val="0"/>
          <w:sz w:val="24"/>
          <w:szCs w:val="24"/>
          <w:lang w:val="en-US" w:eastAsia="zh-CN"/>
        </w:rPr>
        <w:t>颁发给</w:t>
      </w:r>
      <w:r>
        <w:rPr>
          <w:rFonts w:hint="eastAsia" w:ascii="仿宋" w:hAnsi="仿宋" w:eastAsia="仿宋" w:cs="仿宋"/>
          <w:b w:val="0"/>
          <w:bCs w:val="0"/>
          <w:sz w:val="24"/>
          <w:szCs w:val="24"/>
        </w:rPr>
        <w:t>由中国科学院软件研究所研究员杨超等人领衔的应用成果“千万核可扩展全球大气动力学全隐式模拟”。</w:t>
      </w:r>
    </w:p>
    <w:p>
      <w:pPr>
        <w:numPr>
          <w:ilvl w:val="0"/>
          <w:numId w:val="10"/>
        </w:numPr>
        <w:ind w:left="425" w:leftChars="0" w:hanging="425" w:firstLineChars="0"/>
        <w:rPr>
          <w:rFonts w:hint="eastAsia" w:ascii="仿宋" w:hAnsi="仿宋" w:eastAsia="仿宋" w:cs="仿宋"/>
          <w:b w:val="0"/>
          <w:bCs w:val="0"/>
          <w:sz w:val="24"/>
          <w:szCs w:val="24"/>
        </w:rPr>
      </w:pPr>
      <w:r>
        <w:rPr>
          <w:rFonts w:hint="eastAsia" w:ascii="仿宋" w:hAnsi="仿宋" w:eastAsia="仿宋" w:cs="仿宋"/>
          <w:b w:val="0"/>
          <w:bCs w:val="0"/>
          <w:sz w:val="24"/>
          <w:szCs w:val="24"/>
        </w:rPr>
        <w:t>201</w:t>
      </w:r>
      <w:r>
        <w:rPr>
          <w:rFonts w:hint="eastAsia" w:ascii="仿宋" w:hAnsi="仿宋" w:eastAsia="仿宋" w:cs="仿宋"/>
          <w:b w:val="0"/>
          <w:bCs w:val="0"/>
          <w:sz w:val="24"/>
          <w:szCs w:val="24"/>
          <w:lang w:val="en-US" w:eastAsia="zh-CN"/>
        </w:rPr>
        <w:t>8</w:t>
      </w:r>
      <w:r>
        <w:rPr>
          <w:rFonts w:hint="eastAsia" w:ascii="仿宋" w:hAnsi="仿宋" w:eastAsia="仿宋" w:cs="仿宋"/>
          <w:b w:val="0"/>
          <w:bCs w:val="0"/>
          <w:sz w:val="24"/>
          <w:szCs w:val="24"/>
        </w:rPr>
        <w:t>年11月17日颁给了两个来自美国的团队：劳伦斯伯克利国家实验室通过深度学习识别极端天气，以及橡树林国家实验室通过基因遗传学研究药物在人群中的使用。</w:t>
      </w:r>
    </w:p>
    <w:p>
      <w:pPr>
        <w:pStyle w:val="10"/>
        <w:numPr>
          <w:ilvl w:val="0"/>
          <w:numId w:val="2"/>
        </w:numPr>
        <w:ind w:firstLineChars="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大气模式的</w:t>
      </w:r>
      <w:r>
        <w:rPr>
          <w:rFonts w:hint="eastAsia" w:asciiTheme="minorEastAsia" w:hAnsiTheme="minorEastAsia" w:eastAsiaTheme="minorEastAsia" w:cstheme="minorEastAsia"/>
          <w:b w:val="0"/>
          <w:bCs w:val="0"/>
          <w:sz w:val="24"/>
          <w:szCs w:val="24"/>
        </w:rPr>
        <w:t>水平空间分辨率</w:t>
      </w:r>
      <w:r>
        <w:rPr>
          <w:rFonts w:hint="eastAsia" w:asciiTheme="minorEastAsia" w:hAnsiTheme="minorEastAsia" w:eastAsiaTheme="minorEastAsia" w:cstheme="minorEastAsia"/>
          <w:b/>
          <w:bCs/>
          <w:sz w:val="24"/>
          <w:szCs w:val="24"/>
        </w:rPr>
        <w:t>为100*100km，代表什么意思？</w:t>
      </w:r>
    </w:p>
    <w:p>
      <w:pPr>
        <w:numPr>
          <w:ilvl w:val="0"/>
          <w:numId w:val="11"/>
        </w:numPr>
        <w:ind w:left="425" w:leftChars="0" w:hanging="425" w:firstLineChars="0"/>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代表水平方向</w:t>
      </w:r>
      <w:r>
        <w:rPr>
          <w:rFonts w:hint="eastAsia" w:ascii="仿宋" w:hAnsi="仿宋" w:eastAsia="仿宋" w:cs="仿宋"/>
          <w:b w:val="0"/>
          <w:bCs w:val="0"/>
          <w:sz w:val="24"/>
          <w:szCs w:val="24"/>
          <w:lang w:eastAsia="zh-CN"/>
        </w:rPr>
        <w:t>上，</w:t>
      </w:r>
      <w:r>
        <w:rPr>
          <w:rFonts w:hint="eastAsia" w:ascii="仿宋" w:hAnsi="仿宋" w:eastAsia="仿宋" w:cs="仿宋"/>
          <w:b w:val="0"/>
          <w:bCs w:val="0"/>
          <w:sz w:val="24"/>
          <w:szCs w:val="24"/>
          <w:lang w:val="en-US" w:eastAsia="zh-CN"/>
        </w:rPr>
        <w:t>大气模式</w:t>
      </w:r>
      <w:r>
        <w:rPr>
          <w:rFonts w:hint="eastAsia" w:ascii="仿宋" w:hAnsi="仿宋" w:eastAsia="仿宋" w:cs="仿宋"/>
          <w:b w:val="0"/>
          <w:bCs w:val="0"/>
          <w:sz w:val="24"/>
          <w:szCs w:val="24"/>
          <w:lang w:eastAsia="zh-CN"/>
        </w:rPr>
        <w:t>能够</w:t>
      </w:r>
      <w:r>
        <w:rPr>
          <w:rFonts w:hint="eastAsia" w:ascii="仿宋" w:hAnsi="仿宋" w:eastAsia="仿宋" w:cs="仿宋"/>
          <w:b w:val="0"/>
          <w:bCs w:val="0"/>
          <w:sz w:val="24"/>
          <w:szCs w:val="24"/>
          <w:lang w:val="en-US" w:eastAsia="zh-CN"/>
        </w:rPr>
        <w:t>分辨（</w:t>
      </w:r>
      <w:r>
        <w:rPr>
          <w:rFonts w:hint="eastAsia" w:ascii="仿宋" w:hAnsi="仿宋" w:eastAsia="仿宋" w:cs="仿宋"/>
          <w:b w:val="0"/>
          <w:bCs w:val="0"/>
          <w:sz w:val="24"/>
          <w:szCs w:val="24"/>
          <w:lang w:eastAsia="zh-CN"/>
        </w:rPr>
        <w:t>识别</w:t>
      </w:r>
      <w:r>
        <w:rPr>
          <w:rFonts w:hint="eastAsia" w:ascii="仿宋" w:hAnsi="仿宋" w:eastAsia="仿宋" w:cs="仿宋"/>
          <w:b w:val="0"/>
          <w:bCs w:val="0"/>
          <w:sz w:val="24"/>
          <w:szCs w:val="24"/>
          <w:lang w:val="en-US" w:eastAsia="zh-CN"/>
        </w:rPr>
        <w:t>）</w:t>
      </w:r>
      <w:r>
        <w:rPr>
          <w:rFonts w:hint="eastAsia" w:ascii="仿宋" w:hAnsi="仿宋" w:eastAsia="仿宋" w:cs="仿宋"/>
          <w:b w:val="0"/>
          <w:bCs w:val="0"/>
          <w:sz w:val="24"/>
          <w:szCs w:val="24"/>
          <w:lang w:eastAsia="zh-CN"/>
        </w:rPr>
        <w:t>的两个相邻地物的最小距离</w:t>
      </w:r>
      <w:r>
        <w:rPr>
          <w:rFonts w:hint="eastAsia" w:ascii="仿宋" w:hAnsi="仿宋" w:eastAsia="仿宋" w:cs="仿宋"/>
          <w:b w:val="0"/>
          <w:bCs w:val="0"/>
          <w:sz w:val="24"/>
          <w:szCs w:val="24"/>
          <w:lang w:val="en-US" w:eastAsia="zh-CN"/>
        </w:rPr>
        <w:t>为100km。</w:t>
      </w:r>
    </w:p>
    <w:p>
      <w:pPr>
        <w:numPr>
          <w:ilvl w:val="0"/>
          <w:numId w:val="11"/>
        </w:numPr>
        <w:ind w:left="425" w:leftChars="0" w:hanging="425" w:firstLineChars="0"/>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也就是说大气模式</w:t>
      </w:r>
      <w:r>
        <w:rPr>
          <w:rFonts w:hint="eastAsia" w:ascii="仿宋" w:hAnsi="仿宋" w:eastAsia="仿宋" w:cs="仿宋"/>
          <w:b w:val="0"/>
          <w:bCs w:val="0"/>
          <w:sz w:val="24"/>
          <w:szCs w:val="24"/>
        </w:rPr>
        <w:t>能够详细区分的最小单元</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是100*100km的正方形。</w:t>
      </w:r>
    </w:p>
    <w:p>
      <w:pPr>
        <w:pStyle w:val="10"/>
        <w:numPr>
          <w:ilvl w:val="0"/>
          <w:numId w:val="2"/>
        </w:numPr>
        <w:ind w:firstLineChars="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大气数值预报主要需要哪两个关键部分？</w:t>
      </w:r>
    </w:p>
    <w:p>
      <w:pPr>
        <w:widowControl w:val="0"/>
        <w:numPr>
          <w:ilvl w:val="0"/>
          <w:numId w:val="12"/>
        </w:numPr>
        <w:jc w:val="both"/>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建立预报模式</w:t>
      </w:r>
    </w:p>
    <w:p>
      <w:pPr>
        <w:widowControl w:val="0"/>
        <w:numPr>
          <w:ilvl w:val="0"/>
          <w:numId w:val="13"/>
        </w:numPr>
        <w:ind w:left="0" w:leftChars="0" w:firstLine="480" w:firstLineChars="200"/>
        <w:jc w:val="both"/>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根据大气实际情况，</w:t>
      </w:r>
      <w:r>
        <w:rPr>
          <w:rFonts w:hint="eastAsia" w:ascii="仿宋" w:hAnsi="仿宋" w:eastAsia="仿宋" w:cs="仿宋"/>
          <w:b/>
          <w:bCs/>
          <w:sz w:val="24"/>
          <w:szCs w:val="24"/>
          <w:lang w:val="en-US" w:eastAsia="zh-CN"/>
        </w:rPr>
        <w:t>简化方程组</w:t>
      </w:r>
      <w:r>
        <w:rPr>
          <w:rFonts w:hint="eastAsia" w:ascii="仿宋" w:hAnsi="仿宋" w:eastAsia="仿宋" w:cs="仿宋"/>
          <w:b w:val="0"/>
          <w:bCs w:val="0"/>
          <w:sz w:val="24"/>
          <w:szCs w:val="24"/>
          <w:lang w:val="en-US" w:eastAsia="zh-CN"/>
        </w:rPr>
        <w:t>；</w:t>
      </w:r>
    </w:p>
    <w:p>
      <w:pPr>
        <w:widowControl w:val="0"/>
        <w:numPr>
          <w:ilvl w:val="0"/>
          <w:numId w:val="13"/>
        </w:numPr>
        <w:ind w:left="0" w:leftChars="0" w:firstLine="480" w:firstLineChars="200"/>
        <w:jc w:val="both"/>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选择坐标系；</w:t>
      </w:r>
    </w:p>
    <w:p>
      <w:pPr>
        <w:widowControl w:val="0"/>
        <w:numPr>
          <w:ilvl w:val="0"/>
          <w:numId w:val="13"/>
        </w:numPr>
        <w:ind w:left="0" w:leftChars="0" w:firstLine="480" w:firstLineChars="200"/>
        <w:jc w:val="both"/>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确定计算范围与垂直分层；</w:t>
      </w:r>
    </w:p>
    <w:p>
      <w:pPr>
        <w:widowControl w:val="0"/>
        <w:numPr>
          <w:ilvl w:val="0"/>
          <w:numId w:val="13"/>
        </w:numPr>
        <w:ind w:left="0" w:leftChars="0" w:firstLine="480" w:firstLineChars="200"/>
        <w:jc w:val="both"/>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对需要考虑的影响因子设计计算方案；</w:t>
      </w:r>
    </w:p>
    <w:p>
      <w:pPr>
        <w:widowControl w:val="0"/>
        <w:numPr>
          <w:ilvl w:val="0"/>
          <w:numId w:val="13"/>
        </w:numPr>
        <w:ind w:left="0" w:leftChars="0" w:firstLine="482" w:firstLineChars="200"/>
        <w:jc w:val="both"/>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选择数值计算方法</w:t>
      </w:r>
      <w:r>
        <w:rPr>
          <w:rFonts w:hint="eastAsia" w:ascii="仿宋" w:hAnsi="仿宋" w:eastAsia="仿宋" w:cs="仿宋"/>
          <w:b w:val="0"/>
          <w:bCs w:val="0"/>
          <w:sz w:val="24"/>
          <w:szCs w:val="24"/>
          <w:lang w:val="en-US" w:eastAsia="zh-CN"/>
        </w:rPr>
        <w:t>；</w:t>
      </w:r>
    </w:p>
    <w:p>
      <w:pPr>
        <w:widowControl w:val="0"/>
        <w:numPr>
          <w:ilvl w:val="0"/>
          <w:numId w:val="13"/>
        </w:numPr>
        <w:ind w:left="0" w:leftChars="0" w:firstLine="480" w:firstLineChars="200"/>
        <w:jc w:val="both"/>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编程，输入计算机，再用天气进行实验，</w:t>
      </w:r>
      <w:r>
        <w:rPr>
          <w:rFonts w:hint="eastAsia" w:ascii="仿宋" w:hAnsi="仿宋" w:eastAsia="仿宋" w:cs="仿宋"/>
          <w:b/>
          <w:bCs/>
          <w:sz w:val="24"/>
          <w:szCs w:val="24"/>
          <w:lang w:val="en-US" w:eastAsia="zh-CN"/>
        </w:rPr>
        <w:t>形成预报模式</w:t>
      </w:r>
      <w:r>
        <w:rPr>
          <w:rFonts w:hint="eastAsia" w:ascii="仿宋" w:hAnsi="仿宋" w:eastAsia="仿宋" w:cs="仿宋"/>
          <w:b w:val="0"/>
          <w:bCs w:val="0"/>
          <w:sz w:val="24"/>
          <w:szCs w:val="24"/>
          <w:lang w:val="en-US" w:eastAsia="zh-CN"/>
        </w:rPr>
        <w:t>。</w:t>
      </w:r>
    </w:p>
    <w:p>
      <w:pPr>
        <w:widowControl w:val="0"/>
        <w:numPr>
          <w:ilvl w:val="0"/>
          <w:numId w:val="12"/>
        </w:numPr>
        <w:jc w:val="both"/>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资料分析与初始化、开始预报</w:t>
      </w:r>
    </w:p>
    <w:p>
      <w:pPr>
        <w:widowControl w:val="0"/>
        <w:numPr>
          <w:ilvl w:val="0"/>
          <w:numId w:val="14"/>
        </w:numPr>
        <w:ind w:left="0" w:leftChars="0" w:firstLine="480" w:firstLineChars="200"/>
        <w:jc w:val="both"/>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资料检误</w:t>
      </w:r>
    </w:p>
    <w:p>
      <w:pPr>
        <w:widowControl w:val="0"/>
        <w:numPr>
          <w:ilvl w:val="0"/>
          <w:numId w:val="14"/>
        </w:numPr>
        <w:ind w:left="0" w:leftChars="0" w:firstLine="480" w:firstLineChars="200"/>
        <w:jc w:val="both"/>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客观分析</w:t>
      </w:r>
    </w:p>
    <w:p>
      <w:pPr>
        <w:widowControl w:val="0"/>
        <w:numPr>
          <w:ilvl w:val="0"/>
          <w:numId w:val="14"/>
        </w:numPr>
        <w:ind w:left="0" w:leftChars="0" w:firstLine="480" w:firstLineChars="200"/>
        <w:jc w:val="both"/>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资料初始化</w:t>
      </w:r>
    </w:p>
    <w:p>
      <w:pPr>
        <w:widowControl w:val="0"/>
        <w:numPr>
          <w:ilvl w:val="0"/>
          <w:numId w:val="14"/>
        </w:numPr>
        <w:ind w:left="0" w:leftChars="0" w:firstLine="482" w:firstLineChars="200"/>
        <w:jc w:val="both"/>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四维同化</w:t>
      </w:r>
    </w:p>
    <w:p>
      <w:pPr>
        <w:widowControl w:val="0"/>
        <w:numPr>
          <w:ilvl w:val="0"/>
          <w:numId w:val="14"/>
        </w:numPr>
        <w:ind w:left="0" w:leftChars="0" w:firstLine="482" w:firstLineChars="200"/>
        <w:jc w:val="both"/>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开始预报天气</w:t>
      </w:r>
    </w:p>
    <w:p>
      <w:pPr>
        <w:pStyle w:val="6"/>
        <w:bidi w:val="0"/>
        <w:jc w:val="center"/>
        <w:rPr>
          <w:rFonts w:hint="eastAsia"/>
          <w:lang w:val="en-US" w:eastAsia="zh-CN"/>
        </w:rPr>
      </w:pPr>
      <w:r>
        <w:rPr>
          <w:rFonts w:hint="eastAsia"/>
          <w:lang w:val="en-US" w:eastAsia="zh-CN"/>
        </w:rPr>
        <w:t>参考资料</w:t>
      </w:r>
    </w:p>
    <w:p>
      <w:pPr>
        <w:numPr>
          <w:ilvl w:val="0"/>
          <w:numId w:val="15"/>
        </w:numPr>
        <w:bidi w:val="0"/>
        <w:rPr>
          <w:rFonts w:hint="default"/>
          <w:lang w:val="en-US" w:eastAsia="zh-CN"/>
        </w:rPr>
      </w:pPr>
      <w:r>
        <w:rPr>
          <w:rFonts w:hint="eastAsia"/>
          <w:lang w:val="en-US" w:eastAsia="zh-CN"/>
        </w:rPr>
        <w:t>陈月娟，大气-海洋学概论</w:t>
      </w:r>
    </w:p>
    <w:p>
      <w:pPr>
        <w:numPr>
          <w:ilvl w:val="0"/>
          <w:numId w:val="15"/>
        </w:numPr>
        <w:bidi w:val="0"/>
        <w:rPr>
          <w:rFonts w:hint="default"/>
          <w:lang w:val="en-US" w:eastAsia="zh-CN"/>
        </w:rPr>
      </w:pPr>
      <w:r>
        <w:rPr>
          <w:rFonts w:hint="eastAsia"/>
          <w:lang w:val="en-US" w:eastAsia="zh-CN"/>
        </w:rPr>
        <w:t>刘式达等，大气三圈环流的动力系统模型</w:t>
      </w:r>
    </w:p>
    <w:p>
      <w:pPr>
        <w:numPr>
          <w:ilvl w:val="0"/>
          <w:numId w:val="15"/>
        </w:numPr>
        <w:bidi w:val="0"/>
        <w:rPr>
          <w:rFonts w:hint="default"/>
          <w:lang w:val="en-US" w:eastAsia="zh-CN"/>
        </w:rPr>
      </w:pPr>
      <w:r>
        <w:rPr>
          <w:rFonts w:hint="default"/>
          <w:lang w:val="en-US" w:eastAsia="zh-CN"/>
        </w:rPr>
        <w:t>张艳霞等</w:t>
      </w:r>
      <w:r>
        <w:rPr>
          <w:rFonts w:hint="eastAsia"/>
          <w:lang w:val="en-US" w:eastAsia="zh-CN"/>
        </w:rPr>
        <w:t>，</w:t>
      </w:r>
      <w:r>
        <w:rPr>
          <w:rFonts w:hint="default"/>
          <w:lang w:val="en-US" w:eastAsia="zh-CN"/>
        </w:rPr>
        <w:t>华南锋面和季风</w:t>
      </w:r>
      <w:bookmarkStart w:id="1" w:name="_GoBack"/>
      <w:bookmarkEnd w:id="1"/>
      <w:r>
        <w:rPr>
          <w:rFonts w:hint="default"/>
          <w:lang w:val="en-US" w:eastAsia="zh-CN"/>
        </w:rPr>
        <w:t>降水环流特征及加热结构对比分析</w:t>
      </w:r>
    </w:p>
    <w:p>
      <w:pPr>
        <w:numPr>
          <w:ilvl w:val="0"/>
          <w:numId w:val="15"/>
        </w:numPr>
        <w:bidi w:val="0"/>
        <w:rPr>
          <w:rFonts w:hint="default"/>
          <w:lang w:val="en-US" w:eastAsia="zh-CN"/>
        </w:rPr>
      </w:pPr>
      <w:r>
        <w:rPr>
          <w:rFonts w:hint="default"/>
          <w:lang w:val="en-US" w:eastAsia="zh-CN"/>
        </w:rPr>
        <w:t>高洋</w:t>
      </w:r>
      <w:r>
        <w:rPr>
          <w:rFonts w:hint="eastAsia"/>
          <w:lang w:val="en-US" w:eastAsia="zh-CN"/>
        </w:rPr>
        <w:t>，</w:t>
      </w:r>
      <w:r>
        <w:rPr>
          <w:rFonts w:hint="default"/>
          <w:lang w:val="en-US" w:eastAsia="zh-CN"/>
        </w:rPr>
        <w:t>我国沿青藏高原同纬度带降水云系的结构及其微物理特征的分析模拟研究</w:t>
      </w:r>
    </w:p>
    <w:p>
      <w:pPr>
        <w:numPr>
          <w:ilvl w:val="0"/>
          <w:numId w:val="15"/>
        </w:numPr>
        <w:bidi w:val="0"/>
        <w:rPr>
          <w:rFonts w:hint="default"/>
          <w:lang w:val="en-US" w:eastAsia="zh-CN"/>
        </w:rPr>
      </w:pPr>
      <w:r>
        <w:rPr>
          <w:rFonts w:hint="default"/>
          <w:lang w:val="en-US" w:eastAsia="zh-CN"/>
        </w:rPr>
        <w:t>赵姝慧</w:t>
      </w:r>
      <w:r>
        <w:rPr>
          <w:rFonts w:hint="eastAsia"/>
          <w:lang w:val="en-US" w:eastAsia="zh-CN"/>
        </w:rPr>
        <w:t>，</w:t>
      </w:r>
      <w:r>
        <w:rPr>
          <w:rFonts w:hint="default"/>
          <w:lang w:val="en-US" w:eastAsia="zh-CN"/>
        </w:rPr>
        <w:t>利用TRMM卫星和Cloudsa类型云系的中微尺度结构的研究分析</w:t>
      </w:r>
    </w:p>
    <w:p>
      <w:pPr>
        <w:numPr>
          <w:ilvl w:val="0"/>
          <w:numId w:val="15"/>
        </w:numPr>
        <w:bidi w:val="0"/>
        <w:rPr>
          <w:rFonts w:hint="default"/>
          <w:lang w:val="en-US" w:eastAsia="zh-CN"/>
        </w:rPr>
      </w:pPr>
      <w:r>
        <w:rPr>
          <w:rFonts w:hint="default"/>
          <w:lang w:val="en-US" w:eastAsia="zh-CN"/>
        </w:rPr>
        <w:t>孙拱基</w:t>
      </w:r>
      <w:r>
        <w:rPr>
          <w:rFonts w:hint="eastAsia"/>
          <w:lang w:val="en-US" w:eastAsia="zh-CN"/>
        </w:rPr>
        <w:t>，</w:t>
      </w:r>
      <w:r>
        <w:rPr>
          <w:rFonts w:hint="default"/>
          <w:lang w:val="en-US" w:eastAsia="zh-CN"/>
        </w:rPr>
        <w:t>于遥感手段的长春净月潭植被冠层叶片含水率反演研究</w:t>
      </w:r>
    </w:p>
    <w:p>
      <w:pPr>
        <w:numPr>
          <w:ilvl w:val="0"/>
          <w:numId w:val="15"/>
        </w:numPr>
        <w:bidi w:val="0"/>
        <w:rPr>
          <w:rFonts w:hint="default"/>
          <w:lang w:val="en-US" w:eastAsia="zh-CN"/>
        </w:rPr>
      </w:pPr>
      <w:r>
        <w:rPr>
          <w:rFonts w:hint="default"/>
          <w:lang w:val="en-US" w:eastAsia="zh-CN"/>
        </w:rPr>
        <w:t>叶清文</w:t>
      </w:r>
      <w:r>
        <w:rPr>
          <w:rFonts w:hint="eastAsia"/>
          <w:lang w:val="en-US" w:eastAsia="zh-CN"/>
        </w:rPr>
        <w:t>，</w:t>
      </w:r>
      <w:r>
        <w:rPr>
          <w:rFonts w:hint="default"/>
          <w:lang w:val="en-US" w:eastAsia="zh-CN"/>
        </w:rPr>
        <w:t>基于TRMM卫星探测的南海及周边地区降水云和潜热特征的比较研究</w:t>
      </w:r>
    </w:p>
    <w:p>
      <w:pPr>
        <w:numPr>
          <w:ilvl w:val="0"/>
          <w:numId w:val="15"/>
        </w:numPr>
        <w:bidi w:val="0"/>
        <w:rPr>
          <w:rFonts w:hint="default"/>
          <w:lang w:val="en-US" w:eastAsia="zh-CN"/>
        </w:rPr>
      </w:pPr>
      <w:r>
        <w:rPr>
          <w:rFonts w:hint="default"/>
          <w:lang w:val="en-US" w:eastAsia="zh-CN"/>
        </w:rPr>
        <w:t>李新尧</w:t>
      </w:r>
      <w:r>
        <w:rPr>
          <w:rFonts w:hint="eastAsia"/>
          <w:lang w:val="en-US" w:eastAsia="zh-CN"/>
        </w:rPr>
        <w:t>，</w:t>
      </w:r>
      <w:r>
        <w:rPr>
          <w:rFonts w:hint="default"/>
          <w:lang w:val="en-US" w:eastAsia="zh-CN"/>
        </w:rPr>
        <w:t>基于Sentinel_1_SAR数据的表层土壤水分遥感反演</w:t>
      </w:r>
    </w:p>
    <w:p>
      <w:pPr>
        <w:numPr>
          <w:ilvl w:val="0"/>
          <w:numId w:val="15"/>
        </w:numPr>
        <w:bidi w:val="0"/>
        <w:rPr>
          <w:rFonts w:hint="default"/>
          <w:lang w:val="en-US" w:eastAsia="zh-CN"/>
        </w:rPr>
      </w:pPr>
      <w:r>
        <w:rPr>
          <w:rFonts w:hint="default"/>
          <w:lang w:val="en-US" w:eastAsia="zh-CN"/>
        </w:rPr>
        <w:t>宋沛林</w:t>
      </w:r>
      <w:r>
        <w:rPr>
          <w:rFonts w:hint="eastAsia"/>
          <w:lang w:val="en-US" w:eastAsia="zh-CN"/>
        </w:rPr>
        <w:t>，</w:t>
      </w:r>
      <w:r>
        <w:rPr>
          <w:rFonts w:hint="default"/>
          <w:lang w:val="en-US" w:eastAsia="zh-CN"/>
        </w:rPr>
        <w:t>基于AMSR被动微波辐射计的地表土壤含水量估算方法改进及应用研究</w:t>
      </w:r>
    </w:p>
    <w:p>
      <w:pPr>
        <w:numPr>
          <w:ilvl w:val="0"/>
          <w:numId w:val="15"/>
        </w:numPr>
        <w:bidi w:val="0"/>
        <w:rPr>
          <w:rFonts w:hint="default"/>
          <w:lang w:val="en-US" w:eastAsia="zh-CN"/>
        </w:rPr>
      </w:pPr>
      <w:r>
        <w:rPr>
          <w:rFonts w:hint="eastAsia"/>
          <w:lang w:val="en-US" w:eastAsia="zh-CN"/>
        </w:rPr>
        <w:t>百度百科《大气模式》</w:t>
      </w:r>
    </w:p>
    <w:p>
      <w:pPr>
        <w:numPr>
          <w:ilvl w:val="0"/>
          <w:numId w:val="15"/>
        </w:numPr>
        <w:bidi w:val="0"/>
        <w:rPr>
          <w:rFonts w:hint="default"/>
          <w:lang w:val="en-US" w:eastAsia="zh-CN"/>
        </w:rPr>
      </w:pPr>
      <w:r>
        <w:rPr>
          <w:rFonts w:hint="eastAsia"/>
          <w:lang w:val="en-US" w:eastAsia="zh-CN"/>
        </w:rPr>
        <w:t>维基百科《大气模式》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D5BB8C"/>
    <w:multiLevelType w:val="singleLevel"/>
    <w:tmpl w:val="8CD5BB8C"/>
    <w:lvl w:ilvl="0" w:tentative="0">
      <w:start w:val="1"/>
      <w:numFmt w:val="decimalEnclosedCircleChinese"/>
      <w:suff w:val="nothing"/>
      <w:lvlText w:val="%1　"/>
      <w:lvlJc w:val="left"/>
      <w:pPr>
        <w:ind w:left="0" w:firstLine="400"/>
      </w:pPr>
      <w:rPr>
        <w:rFonts w:hint="eastAsia"/>
      </w:rPr>
    </w:lvl>
  </w:abstractNum>
  <w:abstractNum w:abstractNumId="1">
    <w:nsid w:val="A3DFC173"/>
    <w:multiLevelType w:val="singleLevel"/>
    <w:tmpl w:val="A3DFC173"/>
    <w:lvl w:ilvl="0" w:tentative="0">
      <w:start w:val="1"/>
      <w:numFmt w:val="decimal"/>
      <w:lvlText w:val="(%1)"/>
      <w:lvlJc w:val="left"/>
      <w:pPr>
        <w:tabs>
          <w:tab w:val="left" w:pos="312"/>
        </w:tabs>
      </w:pPr>
    </w:lvl>
  </w:abstractNum>
  <w:abstractNum w:abstractNumId="2">
    <w:nsid w:val="F503653E"/>
    <w:multiLevelType w:val="singleLevel"/>
    <w:tmpl w:val="F503653E"/>
    <w:lvl w:ilvl="0" w:tentative="0">
      <w:start w:val="1"/>
      <w:numFmt w:val="decimal"/>
      <w:lvlText w:val="(%1)"/>
      <w:lvlJc w:val="left"/>
      <w:pPr>
        <w:ind w:left="425" w:hanging="425"/>
      </w:pPr>
      <w:rPr>
        <w:rFonts w:hint="default"/>
      </w:rPr>
    </w:lvl>
  </w:abstractNum>
  <w:abstractNum w:abstractNumId="3">
    <w:nsid w:val="F63E267C"/>
    <w:multiLevelType w:val="singleLevel"/>
    <w:tmpl w:val="F63E267C"/>
    <w:lvl w:ilvl="0" w:tentative="0">
      <w:start w:val="1"/>
      <w:numFmt w:val="decimal"/>
      <w:lvlText w:val="(%1)"/>
      <w:lvlJc w:val="left"/>
      <w:pPr>
        <w:ind w:left="425" w:hanging="425"/>
      </w:pPr>
      <w:rPr>
        <w:rFonts w:hint="default"/>
      </w:rPr>
    </w:lvl>
  </w:abstractNum>
  <w:abstractNum w:abstractNumId="4">
    <w:nsid w:val="FF10B4E8"/>
    <w:multiLevelType w:val="singleLevel"/>
    <w:tmpl w:val="FF10B4E8"/>
    <w:lvl w:ilvl="0" w:tentative="0">
      <w:start w:val="1"/>
      <w:numFmt w:val="decimal"/>
      <w:lvlText w:val="(%1)"/>
      <w:lvlJc w:val="left"/>
      <w:pPr>
        <w:ind w:left="425" w:hanging="425"/>
      </w:pPr>
      <w:rPr>
        <w:rFonts w:hint="default"/>
      </w:rPr>
    </w:lvl>
  </w:abstractNum>
  <w:abstractNum w:abstractNumId="5">
    <w:nsid w:val="0000000A"/>
    <w:multiLevelType w:val="multilevel"/>
    <w:tmpl w:val="0000000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0B"/>
    <w:multiLevelType w:val="multilevel"/>
    <w:tmpl w:val="0000000B"/>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98178A8"/>
    <w:multiLevelType w:val="singleLevel"/>
    <w:tmpl w:val="098178A8"/>
    <w:lvl w:ilvl="0" w:tentative="0">
      <w:start w:val="1"/>
      <w:numFmt w:val="decimalEnclosedCircleChinese"/>
      <w:suff w:val="nothing"/>
      <w:lvlText w:val="%1　"/>
      <w:lvlJc w:val="left"/>
      <w:pPr>
        <w:ind w:left="0" w:firstLine="400"/>
      </w:pPr>
      <w:rPr>
        <w:rFonts w:hint="eastAsia"/>
      </w:rPr>
    </w:lvl>
  </w:abstractNum>
  <w:abstractNum w:abstractNumId="8">
    <w:nsid w:val="33856204"/>
    <w:multiLevelType w:val="singleLevel"/>
    <w:tmpl w:val="33856204"/>
    <w:lvl w:ilvl="0" w:tentative="0">
      <w:start w:val="1"/>
      <w:numFmt w:val="decimal"/>
      <w:lvlText w:val="(%1)"/>
      <w:lvlJc w:val="left"/>
      <w:pPr>
        <w:ind w:left="425" w:hanging="425"/>
      </w:pPr>
      <w:rPr>
        <w:rFonts w:hint="default"/>
      </w:rPr>
    </w:lvl>
  </w:abstractNum>
  <w:abstractNum w:abstractNumId="9">
    <w:nsid w:val="55CA01D9"/>
    <w:multiLevelType w:val="singleLevel"/>
    <w:tmpl w:val="55CA01D9"/>
    <w:lvl w:ilvl="0" w:tentative="0">
      <w:start w:val="1"/>
      <w:numFmt w:val="decimal"/>
      <w:lvlText w:val="(%1)"/>
      <w:lvlJc w:val="left"/>
      <w:pPr>
        <w:ind w:left="425" w:hanging="425"/>
      </w:pPr>
      <w:rPr>
        <w:rFonts w:hint="default"/>
      </w:rPr>
    </w:lvl>
  </w:abstractNum>
  <w:abstractNum w:abstractNumId="10">
    <w:nsid w:val="63FC6BC5"/>
    <w:multiLevelType w:val="singleLevel"/>
    <w:tmpl w:val="63FC6BC5"/>
    <w:lvl w:ilvl="0" w:tentative="0">
      <w:start w:val="1"/>
      <w:numFmt w:val="decimal"/>
      <w:lvlText w:val="(%1)"/>
      <w:lvlJc w:val="left"/>
      <w:pPr>
        <w:ind w:left="425" w:hanging="425"/>
      </w:pPr>
      <w:rPr>
        <w:rFonts w:hint="default"/>
      </w:rPr>
    </w:lvl>
  </w:abstractNum>
  <w:abstractNum w:abstractNumId="11">
    <w:nsid w:val="68EF3BBE"/>
    <w:multiLevelType w:val="singleLevel"/>
    <w:tmpl w:val="68EF3BBE"/>
    <w:lvl w:ilvl="0" w:tentative="0">
      <w:start w:val="1"/>
      <w:numFmt w:val="decimal"/>
      <w:lvlText w:val="(%1)"/>
      <w:lvlJc w:val="left"/>
      <w:pPr>
        <w:ind w:left="425" w:hanging="425"/>
      </w:pPr>
      <w:rPr>
        <w:rFonts w:hint="default"/>
      </w:rPr>
    </w:lvl>
  </w:abstractNum>
  <w:abstractNum w:abstractNumId="12">
    <w:nsid w:val="7005C10A"/>
    <w:multiLevelType w:val="singleLevel"/>
    <w:tmpl w:val="7005C10A"/>
    <w:lvl w:ilvl="0" w:tentative="0">
      <w:start w:val="1"/>
      <w:numFmt w:val="decimalEnclosedCircleChinese"/>
      <w:suff w:val="nothing"/>
      <w:lvlText w:val="%1　"/>
      <w:lvlJc w:val="left"/>
      <w:pPr>
        <w:ind w:left="0" w:firstLine="400"/>
      </w:pPr>
      <w:rPr>
        <w:rFonts w:hint="eastAsia"/>
      </w:rPr>
    </w:lvl>
  </w:abstractNum>
  <w:abstractNum w:abstractNumId="13">
    <w:nsid w:val="707714D8"/>
    <w:multiLevelType w:val="singleLevel"/>
    <w:tmpl w:val="707714D8"/>
    <w:lvl w:ilvl="0" w:tentative="0">
      <w:start w:val="1"/>
      <w:numFmt w:val="decimal"/>
      <w:lvlText w:val="(%1)"/>
      <w:lvlJc w:val="left"/>
      <w:pPr>
        <w:ind w:left="425" w:hanging="425"/>
      </w:pPr>
      <w:rPr>
        <w:rFonts w:hint="default"/>
      </w:rPr>
    </w:lvl>
  </w:abstractNum>
  <w:abstractNum w:abstractNumId="14">
    <w:nsid w:val="7F7B048D"/>
    <w:multiLevelType w:val="singleLevel"/>
    <w:tmpl w:val="7F7B048D"/>
    <w:lvl w:ilvl="0" w:tentative="0">
      <w:start w:val="1"/>
      <w:numFmt w:val="decimal"/>
      <w:lvlText w:val="%1."/>
      <w:lvlJc w:val="left"/>
      <w:pPr>
        <w:ind w:left="425" w:hanging="425"/>
      </w:pPr>
      <w:rPr>
        <w:rFonts w:hint="default"/>
      </w:rPr>
    </w:lvl>
  </w:abstractNum>
  <w:num w:numId="1">
    <w:abstractNumId w:val="6"/>
  </w:num>
  <w:num w:numId="2">
    <w:abstractNumId w:val="5"/>
  </w:num>
  <w:num w:numId="3">
    <w:abstractNumId w:val="8"/>
  </w:num>
  <w:num w:numId="4">
    <w:abstractNumId w:val="10"/>
  </w:num>
  <w:num w:numId="5">
    <w:abstractNumId w:val="9"/>
  </w:num>
  <w:num w:numId="6">
    <w:abstractNumId w:val="12"/>
  </w:num>
  <w:num w:numId="7">
    <w:abstractNumId w:val="3"/>
  </w:num>
  <w:num w:numId="8">
    <w:abstractNumId w:val="13"/>
  </w:num>
  <w:num w:numId="9">
    <w:abstractNumId w:val="2"/>
  </w:num>
  <w:num w:numId="10">
    <w:abstractNumId w:val="4"/>
  </w:num>
  <w:num w:numId="11">
    <w:abstractNumId w:val="11"/>
  </w:num>
  <w:num w:numId="12">
    <w:abstractNumId w:val="1"/>
  </w:num>
  <w:num w:numId="13">
    <w:abstractNumId w:val="0"/>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31387"/>
    <w:rsid w:val="039F2581"/>
    <w:rsid w:val="047646A5"/>
    <w:rsid w:val="04A65F33"/>
    <w:rsid w:val="06AC155F"/>
    <w:rsid w:val="09DF3B83"/>
    <w:rsid w:val="0A05707B"/>
    <w:rsid w:val="0BDC7EA1"/>
    <w:rsid w:val="0D845558"/>
    <w:rsid w:val="0F5C3838"/>
    <w:rsid w:val="10DC6761"/>
    <w:rsid w:val="12EF3A7C"/>
    <w:rsid w:val="156D5ECB"/>
    <w:rsid w:val="15E96F8C"/>
    <w:rsid w:val="16E10303"/>
    <w:rsid w:val="18C6177F"/>
    <w:rsid w:val="1A4574EE"/>
    <w:rsid w:val="1B381252"/>
    <w:rsid w:val="1B5946BB"/>
    <w:rsid w:val="1B6057A3"/>
    <w:rsid w:val="1BB378F1"/>
    <w:rsid w:val="1ED10D38"/>
    <w:rsid w:val="20937AE0"/>
    <w:rsid w:val="214B4B8D"/>
    <w:rsid w:val="21A061E2"/>
    <w:rsid w:val="21B81892"/>
    <w:rsid w:val="22514AC2"/>
    <w:rsid w:val="226522FD"/>
    <w:rsid w:val="22EA4936"/>
    <w:rsid w:val="25DB3A56"/>
    <w:rsid w:val="28AE3664"/>
    <w:rsid w:val="2A195E53"/>
    <w:rsid w:val="2ADE5469"/>
    <w:rsid w:val="2ADF3B2A"/>
    <w:rsid w:val="2C4C700F"/>
    <w:rsid w:val="2C820D87"/>
    <w:rsid w:val="2EE43B3F"/>
    <w:rsid w:val="301D42AC"/>
    <w:rsid w:val="303E6532"/>
    <w:rsid w:val="316C202A"/>
    <w:rsid w:val="3251131A"/>
    <w:rsid w:val="348844AA"/>
    <w:rsid w:val="35342386"/>
    <w:rsid w:val="371C216C"/>
    <w:rsid w:val="3776130A"/>
    <w:rsid w:val="38946DDD"/>
    <w:rsid w:val="3BD31513"/>
    <w:rsid w:val="3D6371CD"/>
    <w:rsid w:val="3DF55B16"/>
    <w:rsid w:val="414130CE"/>
    <w:rsid w:val="42057B47"/>
    <w:rsid w:val="42D07F25"/>
    <w:rsid w:val="43A17EE2"/>
    <w:rsid w:val="44987C76"/>
    <w:rsid w:val="453318DA"/>
    <w:rsid w:val="45FA5854"/>
    <w:rsid w:val="46FA1B15"/>
    <w:rsid w:val="476A699F"/>
    <w:rsid w:val="49E8779E"/>
    <w:rsid w:val="4A8743A3"/>
    <w:rsid w:val="4B035486"/>
    <w:rsid w:val="4D666C23"/>
    <w:rsid w:val="4E920952"/>
    <w:rsid w:val="4EBE6AFD"/>
    <w:rsid w:val="4F732151"/>
    <w:rsid w:val="4FF040CC"/>
    <w:rsid w:val="510066AD"/>
    <w:rsid w:val="52024F8E"/>
    <w:rsid w:val="56041622"/>
    <w:rsid w:val="568179B6"/>
    <w:rsid w:val="57A56131"/>
    <w:rsid w:val="57F40655"/>
    <w:rsid w:val="57F54F84"/>
    <w:rsid w:val="58F362A5"/>
    <w:rsid w:val="5C6B3750"/>
    <w:rsid w:val="5EC75717"/>
    <w:rsid w:val="62D13D2A"/>
    <w:rsid w:val="633B2992"/>
    <w:rsid w:val="63B81F44"/>
    <w:rsid w:val="65A437B1"/>
    <w:rsid w:val="68CA2060"/>
    <w:rsid w:val="6A711286"/>
    <w:rsid w:val="6AB2569E"/>
    <w:rsid w:val="6AC75B75"/>
    <w:rsid w:val="6B7E6576"/>
    <w:rsid w:val="6E9D23FB"/>
    <w:rsid w:val="6EBB69D0"/>
    <w:rsid w:val="6EE4653F"/>
    <w:rsid w:val="6EF7374B"/>
    <w:rsid w:val="6F884109"/>
    <w:rsid w:val="6FB74242"/>
    <w:rsid w:val="721D0B94"/>
    <w:rsid w:val="721D2F2B"/>
    <w:rsid w:val="74377140"/>
    <w:rsid w:val="767417B9"/>
    <w:rsid w:val="76755014"/>
    <w:rsid w:val="77E17B84"/>
    <w:rsid w:val="790D0771"/>
    <w:rsid w:val="7A6A3D33"/>
    <w:rsid w:val="7CDC1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72"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4">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5">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paragraph" w:styleId="6">
    <w:name w:val="heading 7"/>
    <w:basedOn w:val="1"/>
    <w:next w:val="1"/>
    <w:unhideWhenUsed/>
    <w:qFormat/>
    <w:uiPriority w:val="0"/>
    <w:pPr>
      <w:keepNext/>
      <w:keepLines/>
      <w:spacing w:before="240" w:beforeLines="0" w:beforeAutospacing="0" w:after="64" w:afterLines="0" w:afterAutospacing="0" w:line="317" w:lineRule="auto"/>
      <w:outlineLvl w:val="6"/>
    </w:pPr>
    <w:rPr>
      <w:b/>
      <w:sz w:val="2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7">
    <w:name w:val="footer"/>
    <w:basedOn w:val="1"/>
    <w:qFormat/>
    <w:uiPriority w:val="99"/>
    <w:pPr>
      <w:tabs>
        <w:tab w:val="center" w:pos="4153"/>
        <w:tab w:val="right" w:pos="8306"/>
      </w:tabs>
      <w:snapToGrid w:val="0"/>
      <w:jc w:val="left"/>
    </w:pPr>
    <w:rPr>
      <w:sz w:val="18"/>
      <w:szCs w:val="18"/>
    </w:rPr>
  </w:style>
  <w:style w:type="paragraph" w:styleId="10">
    <w:name w:val="List Paragraph"/>
    <w:basedOn w:val="1"/>
    <w:qFormat/>
    <w:uiPriority w:val="72"/>
    <w:pPr>
      <w:ind w:firstLine="420" w:firstLineChars="200"/>
    </w:pPr>
    <w:rPr>
      <w:rFonts w:ascii="Calibri" w:hAnsi="Calibri" w:eastAsia="宋体" w:cs="宋体"/>
      <w:szCs w:val="22"/>
    </w:rPr>
  </w:style>
  <w:style w:type="character" w:customStyle="1" w:styleId="11">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2021-01-02T07:27:00Z</dcterms:created>
  <dc:creator>huawei</dc:creator>
  <cp:lastModifiedBy>拿云</cp:lastModifiedBy>
  <dcterms:modified xsi:type="dcterms:W3CDTF">2021-01-07T02:28:48Z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