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又是为苕皮感到汗颜的一天。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某苕皮同学以自己要拿果酱的目的，采取各种方法证明自己来了但没有签到，试图在毛概课上拿到更多的分数。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在开始这篇文章之前，我先声明：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没有针对苕皮的意味，也没有抹黑苕皮的意味，毕竟我也是苕皮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本篇一定匿名，因为如果不匿名，就有可能导致作者被找到，然后被写信，找两三个同学和班主任出面，同时线下单杀之后，删帖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评课社区是相对自由的发言场所，故发本篇阐述个人观点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我无法站在这位学霸同学的立场上思考问题，如有偏颇，请您谅解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这位同学提到，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自己要申请国家奖学金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，这是他做出此事的根本动机。那么我想说，果酱的必要条件是高绩点，但从来没有哪个奖学金会一点儿也不考虑学生的品行，以下是果酱的设立目的和评价标准：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both"/>
        <w:textAlignment w:val="auto"/>
        <w:rPr>
          <w:rFonts w:hint="eastAsia" w:ascii="楷体" w:hAnsi="楷体" w:eastAsia="楷体" w:cs="楷体"/>
          <w:sz w:val="15"/>
          <w:szCs w:val="15"/>
          <w:lang w:val="en-US" w:eastAsia="zh-CN"/>
        </w:rPr>
      </w:pPr>
      <w:r>
        <w:rPr>
          <w:rFonts w:hint="eastAsia" w:ascii="楷体" w:hAnsi="楷体" w:eastAsia="楷体" w:cs="楷体"/>
          <w:sz w:val="15"/>
          <w:szCs w:val="15"/>
          <w:lang w:val="en-US" w:eastAsia="zh-CN"/>
        </w:rPr>
        <w:t>国家奖学金是为了激励普通本科高校、高等职业学校和高等专科学校学生勤奋学习、努力进取，在德、智、体、美等方面全面发展，由中央政府出资设立的奖励特别优秀学生的奖学金。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both"/>
        <w:textAlignment w:val="auto"/>
        <w:rPr>
          <w:rFonts w:hint="eastAsia" w:ascii="楷体" w:hAnsi="楷体" w:eastAsia="楷体" w:cs="楷体"/>
          <w:sz w:val="15"/>
          <w:szCs w:val="15"/>
          <w:lang w:val="en-US" w:eastAsia="zh-CN"/>
        </w:rPr>
      </w:pPr>
      <w:r>
        <w:rPr>
          <w:rFonts w:hint="eastAsia" w:ascii="楷体" w:hAnsi="楷体" w:eastAsia="楷体" w:cs="楷体"/>
          <w:sz w:val="15"/>
          <w:szCs w:val="15"/>
          <w:lang w:val="en-US" w:eastAsia="zh-CN"/>
        </w:rPr>
        <w:t>基本申请条件：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both"/>
        <w:textAlignment w:val="auto"/>
        <w:rPr>
          <w:rFonts w:hint="eastAsia" w:ascii="楷体" w:hAnsi="楷体" w:eastAsia="楷体" w:cs="楷体"/>
          <w:sz w:val="15"/>
          <w:szCs w:val="15"/>
          <w:lang w:val="en-US" w:eastAsia="zh-CN"/>
        </w:rPr>
      </w:pPr>
      <w:r>
        <w:rPr>
          <w:rFonts w:hint="eastAsia" w:ascii="楷体" w:hAnsi="楷体" w:eastAsia="楷体" w:cs="楷体"/>
          <w:sz w:val="15"/>
          <w:szCs w:val="15"/>
          <w:lang w:val="en-US" w:eastAsia="zh-CN"/>
        </w:rPr>
        <w:t>二年级以上(含二年级)的全日制普通本专科(含高职、第二学士学位)在校生，符合以下条件：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both"/>
        <w:textAlignment w:val="auto"/>
        <w:rPr>
          <w:rFonts w:hint="eastAsia" w:ascii="楷体" w:hAnsi="楷体" w:eastAsia="楷体" w:cs="楷体"/>
          <w:sz w:val="15"/>
          <w:szCs w:val="15"/>
          <w:lang w:val="en-US" w:eastAsia="zh-CN"/>
        </w:rPr>
      </w:pPr>
      <w:r>
        <w:rPr>
          <w:rFonts w:hint="eastAsia" w:ascii="楷体" w:hAnsi="楷体" w:eastAsia="楷体" w:cs="楷体"/>
          <w:sz w:val="15"/>
          <w:szCs w:val="15"/>
          <w:lang w:val="en-US" w:eastAsia="zh-CN"/>
        </w:rPr>
        <w:t>①热爱社会主义祖国，拥护中国共产党的领导;②遵守宪法和法律，遵守学校规章制度;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both"/>
        <w:textAlignment w:val="auto"/>
        <w:rPr>
          <w:rFonts w:hint="eastAsia" w:ascii="楷体" w:hAnsi="楷体" w:eastAsia="楷体" w:cs="楷体"/>
          <w:sz w:val="15"/>
          <w:szCs w:val="15"/>
          <w:lang w:val="en-US" w:eastAsia="zh-CN"/>
        </w:rPr>
      </w:pPr>
      <w:r>
        <w:rPr>
          <w:rFonts w:hint="eastAsia" w:ascii="楷体" w:hAnsi="楷体" w:eastAsia="楷体" w:cs="楷体"/>
          <w:sz w:val="15"/>
          <w:szCs w:val="15"/>
          <w:lang w:val="en-US" w:eastAsia="zh-CN"/>
        </w:rPr>
        <w:t>③诚实守信，道德品质优良;④在校期间学习成绩优异，社会实践、创新能力、综合素质等方面特别突出。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最后一条最难达到，但终究是最后一条，您，看见第三条了吗？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为苕皮，我不认识这位同学，我不知道您是苕皮22级哪一位果酱，还是20、21的果酱或23的准果酱，抑或您是一位22级的准果酱。但我认识的几位果酱和果酱提名同学，学习成绩优异只是他们其中一个优点，他们乐于助人，热心友善，宽容礼貌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这些方面，您真的已经追上甚至超越他们了吗？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此外，既然卡您GPA的是40%优秀率限制，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那您何苦为难老师？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我不知道您是否抗争过40%的优秀率限制，是否抗争过蜗壳的绩点评定方式，但我知道，即使您抗争过反对过，但现在没有成功。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如果您不敢抗争，那是懦弱；如果您抗争失败，那是无能。总之，二者您必占其一。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您无力抗争GPA，甚至要在这套制度下做GPA乞丐/强盗，以此谋得名利和前程，并且因此为难一位任课老师，这是不是欺软怕硬？这么说是因为您的做法体现了，您明显知道老师不能拿您怎么样。40%的优秀率老师承诺给满，并且表达不能超额的歉意。您要GPA，别人就不要GPA了吗？只有您想拿奖学金？您说GPA对您来说很重要，那GPA对保研边缘人重不重要，对出国边缘人重不重要？您甚至承担不起一门政治课的拉低，那您为什么不其他课程都拿4.3，让我们输的心服口服呢？您为什么偏偏承担不起这门政治课的拉低，而不是去某些强硬的老师那里当GPA强盗呢？或者说，您也没少做这样的事，并且成功过很多次，那我只能说，您碰到了一位态度温柔且立场坚定的老师。您真的很“unlucky”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当然，批评您的我</w:t>
      </w:r>
      <w:r>
        <w:rPr>
          <w:rFonts w:hint="eastAsia" w:ascii="楷体" w:hAnsi="楷体" w:eastAsia="楷体" w:cs="楷体"/>
          <w:b/>
          <w:bCs/>
          <w:color w:val="C00000"/>
          <w:sz w:val="24"/>
          <w:szCs w:val="24"/>
          <w:lang w:val="en-US" w:eastAsia="zh-CN"/>
        </w:rPr>
        <w:t>更加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懦弱无能。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我自知绩点做不到特别突出，不敢奢望果酱，更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不敢将申果酱挂在嘴边成为要GPA的理由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，甚至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不敢也不能公然找jwc争论，让他们取消40%的优秀率限制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。我只敢在这里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匿名地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怕被您顺着网线找到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然后在威胁下删帖地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，抒发一下个人见解。我的懦弱无能摆在明面上，我认。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我并不认为找老师用有点过度的方法要那一次签到成绩是明智的GPA强盗的做法。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签到只是记录平时分的一个标准，而最终还有一场考试。作为一个愚钝的人，我自认为对党的精神，对毛泽东思想，对中国社会主义理论体系的理解还不够深刻，在学习党史的过程中，总是能有新的领悟和理解。那么，这位同学，您真的能做到将每一道题都答得逻辑严密，语言严谨，做到十全十美滴水不漏吗？您的期末考试分数，真的没有老师放水手下留情再留情的成分在吗？而且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谁说一个人对待老师的态度，处理事情的行为准则，不能作为其品行的评判标准，从而加入思想品德课的平时分计算中呢？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写这篇文章，并不是一时愤怒导致的，而是积愤已久。对于某些奇葩的苕皮，尤其是惹我不快，不尊重我敬爱的老师们的那些个，我不表露不代表心里没有意见，只是出于礼貌没有当面指出。而且其他院也并非没有这样奇葩的学生，也不要把一些奇怪的人都扣上苕皮的帽子。当然大部分蜗壳同学很友善，很热心，很纯粹，很上进，我也有很多好友，我欣赏且感谢他们。同样的，我不是对40%没有意见，只是太懦弱无能，只是人在屋檐下。我也不是不知道某些院系干什么都要GPA，但我懦弱无能。当然蜗壳也提供了很好的学习和生活条件，对学生的条条框框也比其他学校少了很多，蜗壳刮着宁静而自由的风，让人舒适，让人爱恋，在此表白USTC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由于我只是李老师的众多学生中不起眼的一个，我没有立场去过多评价。您也应该因此庆幸，如果您这回面对的那位老师恰巧是我的母亲，或者是我其他的亲人，那我的言辞将不会这么礼貌而平和。我的言论或许会引起一些人的反感，欢迎评论和反驳，欢迎思想碰撞和友好交流，但不希望上升到人身攻击，谢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最后是关于这门课程的一点看法。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我非常敬爱李老师，她是一位很通情达理、关爱学生、心胸豁达的好老师。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有些同学认为她认知有局限，说法不正确，但我认为这是非常正常的：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首先，即使是毛主席那样的伟人，也会犯错；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见贤思齐，见不贤而内省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，老师的局限恰恰是对我们的提醒，这也是我们能够“青出于蓝而胜于蓝”的原因之一。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其次，站在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不同的立场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上，我们可能难以理解老师的观念，我们从未为人父母，也无法完全理解一位母亲的心，尤其是一位孩子和我们几乎同龄的母亲的心。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再次，老师说的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只是“我们要”怎么样，并没说您们必须怎么样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，甚至老师说的很多都是很常见的政治教育内容。我们可以有自己的见地，有自己的行为准则。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最后，要不要无私奉献这个问题，我认为，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人和人、人和这个社会的账不能算的这么清楚。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整个社会是一代又一代人的传递，上一代奉献养育下一代整个集体，您在享受国家义务教育、医疗保险、基础设施的时候，您又怎么算这笔帐？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您会说，义务教育教了什么，我都是在某东方，某而思学的数学物理，跟学校一毛钱关系都没有。但您扪心自问，真的是这样的吗，您真的什么都没从您的中小学得到吗？当大家都靠私塾获取知识的时候，您现在的知识储备，可真没那么容易获得，只是学费都高昂地吓人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作为一门政治课，在蜗壳繁重的课业压力下，被边缘化也是常态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更何况毛概现在只有2个学分，甚至不如大一的两门。老师可以选择放弃，上一门写作业课；也可以选择像颜老师那样，开一门高质量的课；当然也可以选择借此机会，让同学们有个放松的选择，这就是李老师。老师未必没有水平讲很深奥很高大上的课，但她没有选择这样的授课方式，而是尽力站在我们的立场上考虑。不需要写小作文，只有必要的签到，还有可供选择的pre作为加分项，我觉得，李老师做的已经很好了，不应苛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re内容可以自选，非常自由。当然有些同学做的仓促，内容也很有限，但只要跟老师说，都给机会给时间上去；只要上去的，老师都会尽可能地进行鼓励和表扬，给足了尊重，留足了脸面。当然老师也完全能看出来优劣，对于优秀的同学，更是不吝夸奖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我认为，这一点也非常值得我们学习，因为发现他人人性中的闪光点，不是为了他人，而是为了我们自己，多看人性之美，才能心灵更舒畅。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我也截取李老师的一些话放在这里：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作为新时代的青年大学生，我们应该有高尚的精神追求，丰富的精神世界，远大的志向，纯洁美好的心灵，成为一个高尚的人，纯粹的人，有道义的人，有益于国家社会和人民的大写人。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（虽然看起来很套路，但您拆开每一个字，或许都是对的：有精神追求，丰富精神世界，志向远大，心理健康，有益于国家社会。物质极大丰富，追求精神是自然发生的，这些能让您过的更快乐更有价值感。）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所谓贪污腐败，都少不了“假公济私”“以公肥私”，至少都忘了无私奉献这一条。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快乐是一种选择，是一种能力，也是一种智慧，掌握自己快乐的钥匙，做快乐的主人。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遇到疑难和问题，不着急，不抱怨，不执念，因为没有用，解决不了任何问题，徒添烦恼，损伤身心健康，正确的态度是，坦然面对，冷静思考，寻找方法，一条路走不通，换一条路，一次没做好再做一次，一步一个脚印踏实前进，总会越来越好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不狭隘，不嫉妒，择善而从，见贤思齐，博采众长，各美其美美美与共。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王阳明：“破山中贼易，破心中贼难。”外在的敌人可能也很强大，但至少我们知道他们在哪里，可以想办法去对付，而心里的狭隘、功利、自私等“贼”，很难被发现，更难被击败，但必须逐渐克服，才能变得博大开明、宽广高尚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因果规律也是客观规律，所有的繁花似锦，硕果累累，都需要日积月累，是量变引起质变的过程。一分耕耘一分收获，但行好事，莫问前程！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尊重他人，就是尊重自己；帮助别人，就是帮助自己；善待他人就是善待自己，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人与人总是相互的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不管何时，同学们有小困惑、小情绪，欢迎发邮件给我，我们一起探讨，共同成长进步！llyun@ustc.edu.cn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176DA"/>
    <w:multiLevelType w:val="singleLevel"/>
    <w:tmpl w:val="9DF176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C7159F"/>
    <w:multiLevelType w:val="singleLevel"/>
    <w:tmpl w:val="B5C7159F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2">
    <w:nsid w:val="7B2C5EE4"/>
    <w:multiLevelType w:val="singleLevel"/>
    <w:tmpl w:val="7B2C5E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zAxNTA2YzdhMTUwZGI1YjYwMjFlMDNlOWYyNTMifQ=="/>
    <w:docVar w:name="KSO_WPS_MARK_KEY" w:val="a72f9654-60f1-43ff-8799-a4dd061185bd"/>
  </w:docVars>
  <w:rsids>
    <w:rsidRoot w:val="00000000"/>
    <w:rsid w:val="19AA30BB"/>
    <w:rsid w:val="243A2456"/>
    <w:rsid w:val="30FE17A9"/>
    <w:rsid w:val="3E893CBC"/>
    <w:rsid w:val="43F83363"/>
    <w:rsid w:val="569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3421</Words>
  <Characters>3490</Characters>
  <Lines>0</Lines>
  <Paragraphs>0</Paragraphs>
  <TotalTime>77</TotalTime>
  <ScaleCrop>false</ScaleCrop>
  <LinksUpToDate>false</LinksUpToDate>
  <CharactersWithSpaces>3490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2024-06-14T10:43:00Z</dcterms:created>
  <dc:creator>20249</dc:creator>
  <cp:lastModifiedBy>WPS_1679320150</cp:lastModifiedBy>
  <dcterms:modified xsi:type="dcterms:W3CDTF">2024-07-01T13:57:40Z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7392E2B4074641968FEEECD4F8890982</vt:lpwstr>
  </property>
</Properties>
</file>