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大气系统水循环以及卫星遥感重要性</w:t>
      </w:r>
    </w:p>
    <w:p>
      <w:pPr>
        <w:bidi w:val="0"/>
      </w:pPr>
      <w:r>
        <w:t>李锐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2020年12月25日15:55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联合国应对气候变化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大气科学：并非基础科学，对生活的方方面面很重要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现在地球不是最热的时候，CO2也不是最高的时候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水循环：植-气相互作用；云-气溶胶；降水潜热。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空气能量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大气的相变：能量流动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George huffman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水循环：低纬度向高纬度走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云如何形成？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大气中的云凝结核：北极（干洁）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LWC liquid water content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LWC=4*N*pi*Re^3/3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云滴越小越白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云滴的碰并增长：由云转雨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冰云的形成：冰凝结核数量远小于云凝结核（造成很多过冷水）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静止卫星；低轨卫星{极轨卫星，等等}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观测手段：被动、主动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三种波段：可见光、红外光、微波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星载激光雷达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区分云和气溶胶的相互作用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区分气溶胶的类型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垂直分辨率高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星载降水雷达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例如美国：热带降水测量雷达：双波段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雨滴垂直结构、粒径、相态</w:t>
      </w:r>
    </w:p>
    <w:p>
      <w:pPr>
        <w:bidi w:val="0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Cloud droplet:10μm</w:t>
      </w:r>
    </w:p>
    <w:p>
      <w:pPr>
        <w:bidi w:val="0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Rain drop:100-1000μm</w:t>
      </w:r>
    </w:p>
    <w:p>
      <w:pPr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垂直方向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观测气溶胶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雨滴垂直分布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微波辐射计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气体吸收</w:t>
      </w:r>
    </w:p>
    <w:p>
      <w:pPr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波尔定律</w:t>
      </w:r>
    </w:p>
    <w:p>
      <w:pPr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谱线加宽</w:t>
      </w:r>
    </w:p>
    <w:p>
      <w:pPr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特征吸收</w:t>
      </w:r>
    </w:p>
    <w:p>
      <w:pPr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卫星遥感的全球水汽</w:t>
      </w:r>
    </w:p>
    <w:p>
      <w:pPr>
        <w:numPr>
          <w:ilvl w:val="0"/>
          <w:numId w:val="3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大气污染与新冠肺炎的关系：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卫星探测：通过有无这些东西的差别，从而造成。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Maxwell 方程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球星粒子：米散射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非球形粒子(DDA)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聚合的非球形冰雪粒子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卫星“模拟器”：数值模式，初始条件-&gt;数据库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前相模拟:y=f(x)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观测的时候：x=f(y)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CO2的问题：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我们理解和不理解的气候系统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CO2、CO、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气候系统对太阳光的吸收率大约是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气溶胶作为云的凝结核、冰的凝结核可以改变云和降水的物理特性，间接影响天气和气候。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气溶胶对于大气的影响：间接效应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Cloud burn-off：（云烧效应）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雨水不变？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Science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憎水性气溶胶：良好的凝结核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Extremely warm ice clouds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气溶胶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卫星与气溶胶的问题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（PPT1）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沙尘与云体的混合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潜热问题：为大气环流提供了主要的燃料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LH:正比于dm/dt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（PPT2）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现代卫星反演潜热的原理与方法：（PPT2）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查表法的局限性;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现有的“表”中不包含中国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植被与大气的相互作用：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观测手段对科学结论的影响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9A40"/>
    <w:multiLevelType w:val="singleLevel"/>
    <w:tmpl w:val="32959A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71575D"/>
    <w:multiLevelType w:val="singleLevel"/>
    <w:tmpl w:val="397157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F43028B"/>
    <w:multiLevelType w:val="singleLevel"/>
    <w:tmpl w:val="7F4302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4593"/>
    <w:rsid w:val="054F4D18"/>
    <w:rsid w:val="09F04AF6"/>
    <w:rsid w:val="0AE713AE"/>
    <w:rsid w:val="0B3E6C26"/>
    <w:rsid w:val="0B966CCB"/>
    <w:rsid w:val="0BA956F2"/>
    <w:rsid w:val="0BC855CB"/>
    <w:rsid w:val="0C416272"/>
    <w:rsid w:val="0CE6100C"/>
    <w:rsid w:val="0DD40849"/>
    <w:rsid w:val="0DFC7A45"/>
    <w:rsid w:val="11484F0B"/>
    <w:rsid w:val="140D68C1"/>
    <w:rsid w:val="14C92287"/>
    <w:rsid w:val="15A22778"/>
    <w:rsid w:val="174F2A19"/>
    <w:rsid w:val="181A770B"/>
    <w:rsid w:val="19894736"/>
    <w:rsid w:val="1A075FD9"/>
    <w:rsid w:val="1B605CE4"/>
    <w:rsid w:val="1C243A61"/>
    <w:rsid w:val="1C7058BD"/>
    <w:rsid w:val="24BD7ED3"/>
    <w:rsid w:val="2575300E"/>
    <w:rsid w:val="27161E03"/>
    <w:rsid w:val="283204FC"/>
    <w:rsid w:val="2C2E5965"/>
    <w:rsid w:val="31985AF2"/>
    <w:rsid w:val="31E05762"/>
    <w:rsid w:val="367D5FC8"/>
    <w:rsid w:val="369920EA"/>
    <w:rsid w:val="391E66AA"/>
    <w:rsid w:val="3B45228C"/>
    <w:rsid w:val="3B9E3BEB"/>
    <w:rsid w:val="3BF135EB"/>
    <w:rsid w:val="3E7C2430"/>
    <w:rsid w:val="3FF40164"/>
    <w:rsid w:val="47D42294"/>
    <w:rsid w:val="49F6153B"/>
    <w:rsid w:val="4A2C43F3"/>
    <w:rsid w:val="4A6926CA"/>
    <w:rsid w:val="4FDB40A8"/>
    <w:rsid w:val="55AE106C"/>
    <w:rsid w:val="55AE61C4"/>
    <w:rsid w:val="55B56700"/>
    <w:rsid w:val="570E7906"/>
    <w:rsid w:val="5CF249DC"/>
    <w:rsid w:val="62237B18"/>
    <w:rsid w:val="638D5294"/>
    <w:rsid w:val="66113A1D"/>
    <w:rsid w:val="6A7C1D70"/>
    <w:rsid w:val="6B4A1464"/>
    <w:rsid w:val="6D1409DE"/>
    <w:rsid w:val="6D3D1804"/>
    <w:rsid w:val="6D6A4AF6"/>
    <w:rsid w:val="6DEF31CD"/>
    <w:rsid w:val="6EE05736"/>
    <w:rsid w:val="6EEB5A8D"/>
    <w:rsid w:val="6FC65419"/>
    <w:rsid w:val="7260449D"/>
    <w:rsid w:val="732C6E90"/>
    <w:rsid w:val="739300DF"/>
    <w:rsid w:val="748C1D5F"/>
    <w:rsid w:val="74C41C4D"/>
    <w:rsid w:val="756A7EA1"/>
    <w:rsid w:val="7574249E"/>
    <w:rsid w:val="774D59BD"/>
    <w:rsid w:val="77A60468"/>
    <w:rsid w:val="78E333D9"/>
    <w:rsid w:val="7D03443A"/>
    <w:rsid w:val="7F1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2020-12-25T07:52:00Z</dcterms:created>
  <dc:creator>huawei</dc:creator>
  <cp:lastModifiedBy>拿云</cp:lastModifiedBy>
  <dcterms:modified xsi:type="dcterms:W3CDTF">2021-01-02T13:41:42Z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